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horzAnchor="margin" w:tblpXSpec="center" w:tblpYSpec="top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42FC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3" w:type="dxa"/>
            <w:noWrap w:val="0"/>
            <w:vAlign w:val="top"/>
          </w:tcPr>
          <w:p w14:paraId="2B326F34">
            <w:pPr>
              <w:spacing w:line="600" w:lineRule="exact"/>
              <w:rPr>
                <w:rFonts w:hint="eastAsia" w:ascii="Times New Roman" w:hAnsi="Times New Roman"/>
                <w:szCs w:val="32"/>
              </w:rPr>
            </w:pPr>
          </w:p>
        </w:tc>
      </w:tr>
      <w:tr w14:paraId="3C21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3" w:type="dxa"/>
            <w:noWrap w:val="0"/>
            <w:vAlign w:val="center"/>
          </w:tcPr>
          <w:p w14:paraId="0A8CCF82">
            <w:pPr>
              <w:jc w:val="center"/>
              <w:rPr>
                <w:rFonts w:hint="eastAsia" w:ascii="Times New Roman" w:hAnsi="Times New Roman" w:eastAsia="方正小标宋简体"/>
                <w:color w:val="FF0000"/>
                <w:w w:val="80"/>
              </w:rPr>
            </w:pPr>
          </w:p>
        </w:tc>
      </w:tr>
      <w:tr w14:paraId="1F07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3" w:type="dxa"/>
            <w:noWrap w:val="0"/>
            <w:vAlign w:val="center"/>
          </w:tcPr>
          <w:p w14:paraId="4C66446A">
            <w:pPr>
              <w:jc w:val="center"/>
              <w:rPr>
                <w:rFonts w:hint="eastAsia" w:ascii="Times New Roman" w:hAnsi="Times New Roman" w:eastAsia="方正小标宋简体"/>
                <w:color w:val="FF0000"/>
                <w:w w:val="80"/>
              </w:rPr>
            </w:pPr>
          </w:p>
        </w:tc>
      </w:tr>
      <w:tr w14:paraId="71560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noWrap w:val="0"/>
            <w:vAlign w:val="center"/>
          </w:tcPr>
          <w:p w14:paraId="771A5057">
            <w:pPr>
              <w:widowControl/>
              <w:shd w:val="clear" w:color="auto" w:fill="FFFFFF"/>
              <w:jc w:val="distribute"/>
              <w:rPr>
                <w:rFonts w:hint="default" w:ascii="Times New Roman" w:hAnsi="Times New Roman" w:eastAsia="方正小标宋_GBK"/>
                <w:b/>
                <w:color w:val="FF0000"/>
                <w:w w:val="50"/>
                <w:sz w:val="110"/>
                <w:szCs w:val="110"/>
                <w:lang w:val="en-US" w:eastAsia="zh-CN"/>
              </w:rPr>
            </w:pPr>
            <w:r>
              <w:rPr>
                <w:rFonts w:ascii="Times New Roman" w:hAnsi="Times New Roman" w:eastAsia="方正小标宋_GBK"/>
                <w:b/>
                <w:color w:val="FF0000"/>
                <w:spacing w:val="0"/>
                <w:w w:val="60"/>
                <w:sz w:val="100"/>
                <w:szCs w:val="100"/>
              </w:rPr>
              <w:t>重庆市</w:t>
            </w:r>
            <w:r>
              <w:rPr>
                <w:rFonts w:hint="eastAsia" w:ascii="Times New Roman" w:hAnsi="Times New Roman" w:eastAsia="方正小标宋_GBK"/>
                <w:b/>
                <w:color w:val="FF0000"/>
                <w:spacing w:val="0"/>
                <w:w w:val="60"/>
                <w:sz w:val="100"/>
                <w:szCs w:val="100"/>
              </w:rPr>
              <w:t>开州区</w:t>
            </w:r>
            <w:r>
              <w:rPr>
                <w:rFonts w:hint="eastAsia" w:ascii="Times New Roman" w:hAnsi="Times New Roman" w:eastAsia="方正小标宋_GBK"/>
                <w:b/>
                <w:color w:val="FF0000"/>
                <w:spacing w:val="0"/>
                <w:w w:val="60"/>
                <w:sz w:val="100"/>
                <w:szCs w:val="100"/>
                <w:lang w:val="en-US" w:eastAsia="zh-CN"/>
              </w:rPr>
              <w:t>社会经济调查队</w:t>
            </w:r>
          </w:p>
        </w:tc>
      </w:tr>
      <w:tr w14:paraId="38B4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8833" w:type="dxa"/>
            <w:noWrap/>
            <w:vAlign w:val="bottom"/>
          </w:tcPr>
          <w:p w14:paraId="2C2A61B8">
            <w:pPr>
              <w:spacing w:line="600" w:lineRule="exact"/>
              <w:jc w:val="center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开州</w:t>
            </w:r>
            <w:r>
              <w:rPr>
                <w:rFonts w:hint="eastAsia" w:eastAsia="方正仿宋_GBK" w:cs="方正仿宋_GBK"/>
                <w:sz w:val="32"/>
                <w:szCs w:val="32"/>
                <w:lang w:eastAsia="zh-CN"/>
              </w:rPr>
              <w:t>社调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﹝202</w:t>
            </w:r>
            <w:r>
              <w:rPr>
                <w:rFonts w:hint="eastAsia" w:cs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﹞</w:t>
            </w:r>
            <w:r>
              <w:rPr>
                <w:rFonts w:hint="eastAsia" w:eastAsia="方正仿宋_GBK" w:cs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签发人：</w:t>
            </w:r>
            <w:r>
              <w:rPr>
                <w:rFonts w:hint="eastAsia" w:eastAsia="方正楷体_GBK" w:cs="Times New Roman"/>
                <w:bCs/>
                <w:sz w:val="32"/>
                <w:szCs w:val="32"/>
                <w:lang w:val="en-US" w:eastAsia="zh-CN"/>
              </w:rPr>
              <w:t>李军</w:t>
            </w:r>
          </w:p>
          <w:p w14:paraId="4C1CCADD">
            <w:pPr>
              <w:spacing w:line="600" w:lineRule="exact"/>
              <w:jc w:val="center"/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FF3300"/>
                <w:spacing w:val="40"/>
                <w:w w:val="75"/>
                <w:sz w:val="110"/>
                <w:szCs w:val="1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93345</wp:posOffset>
                      </wp:positionV>
                      <wp:extent cx="5614035" cy="2032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4035" cy="2032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5pt;margin-top:7.35pt;height:1.6pt;width:442.05pt;z-index:251659264;mso-width-relative:page;mso-height-relative:page;" filled="f" stroked="t" coordsize="21600,21600" o:gfxdata="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BtAL1gAAAAkBAAAPAAAAAAAAAAEAIAAAACIAAABk&#10;cnMvZG93bnJldi54bWxQSwECFAAUAAAACACHTuJAssMpLQgCAAABBAAADgAAAAAAAAABACAAAAAl&#10;AQAAZHJzL2Uyb0RvYy54bWxQSwUGAAAAAAYABgBZAQAAnwUAAAAA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5656139"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FF0000"/>
                <w:sz w:val="32"/>
                <w:szCs w:val="32"/>
              </w:rPr>
            </w:pPr>
          </w:p>
          <w:p w14:paraId="24D49F5D">
            <w:pPr>
              <w:spacing w:line="540" w:lineRule="exact"/>
              <w:jc w:val="center"/>
              <w:rPr>
                <w:rFonts w:hint="eastAsia" w:ascii="Times New Roman" w:hAnsi="Times New Roman"/>
                <w:color w:val="FF0000"/>
                <w:sz w:val="52"/>
                <w:szCs w:val="52"/>
              </w:rPr>
            </w:pPr>
          </w:p>
        </w:tc>
      </w:tr>
    </w:tbl>
    <w:p w14:paraId="45BB5C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ascii="Times New Roman" w:eastAsia="方正小标宋_GBK"/>
          <w:szCs w:val="32"/>
          <w:highlight w:val="none"/>
        </w:rPr>
      </w:pPr>
      <w:r>
        <w:rPr>
          <w:rFonts w:ascii="Times New Roman" w:eastAsia="方正小标宋_GBK"/>
          <w:color w:val="000000"/>
          <w:sz w:val="44"/>
          <w:szCs w:val="44"/>
          <w:highlight w:val="none"/>
        </w:rPr>
        <w:t>重庆市开州区</w:t>
      </w:r>
      <w:r>
        <w:rPr>
          <w:rFonts w:hint="eastAsia" w:ascii="Times New Roman" w:eastAsia="方正小标宋_GBK"/>
          <w:color w:val="000000"/>
          <w:sz w:val="44"/>
          <w:szCs w:val="44"/>
          <w:highlight w:val="none"/>
        </w:rPr>
        <w:t>社会经济调查队</w:t>
      </w:r>
    </w:p>
    <w:p w14:paraId="30D1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关于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2025</w:t>
      </w:r>
      <w:r>
        <w:rPr>
          <w:rFonts w:eastAsia="方正小标宋_GBK"/>
          <w:sz w:val="44"/>
          <w:szCs w:val="44"/>
          <w:highlight w:val="none"/>
        </w:rPr>
        <w:t>年部门预算情况公开的公告</w:t>
      </w:r>
    </w:p>
    <w:p w14:paraId="43AB2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</w:p>
    <w:p w14:paraId="1B4BB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  <w:highlight w:val="none"/>
        </w:rPr>
        <w:t>按照有关财政预算公开的部署和要求，依据《中华人民共和国政府信息公开条例》（国务院令第492号）和</w:t>
      </w:r>
      <w:r>
        <w:rPr>
          <w:rFonts w:hint="eastAsia" w:eastAsia="方正仿宋_GBK"/>
          <w:sz w:val="32"/>
          <w:szCs w:val="32"/>
          <w:highlight w:val="none"/>
        </w:rPr>
        <w:t>重庆市开州区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统计</w:t>
      </w:r>
      <w:r>
        <w:rPr>
          <w:rFonts w:hint="eastAsia" w:eastAsia="方正仿宋_GBK"/>
          <w:sz w:val="32"/>
          <w:szCs w:val="32"/>
          <w:highlight w:val="none"/>
        </w:rPr>
        <w:t>局</w:t>
      </w:r>
      <w:r>
        <w:rPr>
          <w:rFonts w:eastAsia="方正仿宋_GBK"/>
          <w:sz w:val="32"/>
          <w:szCs w:val="32"/>
          <w:highlight w:val="none"/>
        </w:rPr>
        <w:t>《</w:t>
      </w:r>
      <w:r>
        <w:rPr>
          <w:rFonts w:hint="eastAsia" w:eastAsia="方正仿宋_GBK"/>
          <w:sz w:val="32"/>
          <w:szCs w:val="32"/>
          <w:highlight w:val="none"/>
        </w:rPr>
        <w:t>关于批复所属二级单位2025年预算的通知</w:t>
      </w:r>
      <w:r>
        <w:rPr>
          <w:rFonts w:eastAsia="方正仿宋_GBK"/>
          <w:sz w:val="32"/>
          <w:szCs w:val="32"/>
          <w:highlight w:val="none"/>
        </w:rPr>
        <w:t>》（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开州统发</w:t>
      </w:r>
      <w:r>
        <w:rPr>
          <w:rFonts w:eastAsia="方正仿宋_GBK"/>
          <w:sz w:val="32"/>
          <w:szCs w:val="32"/>
          <w:highlight w:val="none"/>
        </w:rPr>
        <w:t>〔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szCs w:val="32"/>
          <w:highlight w:val="none"/>
        </w:rPr>
        <w:t>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eastAsia="方正仿宋_GBK"/>
          <w:sz w:val="32"/>
          <w:szCs w:val="32"/>
          <w:highlight w:val="none"/>
        </w:rPr>
        <w:t>号）,现将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2025</w:t>
      </w:r>
      <w:r>
        <w:rPr>
          <w:rFonts w:eastAsia="方正仿宋_GBK"/>
          <w:sz w:val="32"/>
          <w:szCs w:val="32"/>
          <w:highlight w:val="none"/>
        </w:rPr>
        <w:t>年部门预算批复情况公开如下：</w:t>
      </w:r>
    </w:p>
    <w:p w14:paraId="05357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FD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36DA3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目   录</w:t>
      </w:r>
    </w:p>
    <w:p w14:paraId="6BCB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 w14:paraId="60A89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楷体_GBK"/>
          <w:sz w:val="32"/>
          <w:szCs w:val="32"/>
          <w:highlight w:val="none"/>
        </w:rPr>
      </w:pPr>
      <w:r>
        <w:rPr>
          <w:rFonts w:eastAsia="方正楷体_GBK"/>
          <w:sz w:val="32"/>
          <w:szCs w:val="32"/>
          <w:highlight w:val="none"/>
        </w:rPr>
        <w:t>第一部分：</w:t>
      </w:r>
      <w:r>
        <w:rPr>
          <w:rFonts w:hint="eastAsia" w:eastAsia="方正楷体_GBK"/>
          <w:sz w:val="32"/>
          <w:szCs w:val="32"/>
          <w:highlight w:val="none"/>
          <w:lang w:val="en-US" w:eastAsia="zh-CN"/>
        </w:rPr>
        <w:t>2025</w:t>
      </w:r>
      <w:r>
        <w:rPr>
          <w:rFonts w:eastAsia="方正楷体_GBK"/>
          <w:sz w:val="32"/>
          <w:szCs w:val="32"/>
          <w:highlight w:val="none"/>
        </w:rPr>
        <w:t>年部门预算情况说明</w:t>
      </w:r>
    </w:p>
    <w:p w14:paraId="68DD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 w14:paraId="60A37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一、单位基本情况</w:t>
      </w:r>
    </w:p>
    <w:p w14:paraId="2F4C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二、部门收支总体情况</w:t>
      </w:r>
    </w:p>
    <w:p w14:paraId="416F5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三、部门预算情况说明</w:t>
      </w:r>
    </w:p>
    <w:p w14:paraId="4C7B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四、</w:t>
      </w:r>
      <w:r>
        <w:rPr>
          <w:rFonts w:hint="eastAsia" w:ascii="方正仿宋_GBK" w:eastAsia="方正仿宋_GBK"/>
          <w:sz w:val="32"/>
          <w:szCs w:val="32"/>
          <w:highlight w:val="none"/>
        </w:rPr>
        <w:t>“三公”经费</w:t>
      </w:r>
      <w:r>
        <w:rPr>
          <w:rFonts w:eastAsia="方正仿宋_GBK"/>
          <w:sz w:val="32"/>
          <w:szCs w:val="32"/>
          <w:highlight w:val="none"/>
        </w:rPr>
        <w:t>情况说明</w:t>
      </w:r>
    </w:p>
    <w:p w14:paraId="1DA9C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五、其他重要事项的情况说明</w:t>
      </w:r>
    </w:p>
    <w:p w14:paraId="7391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六、专业性名词解释</w:t>
      </w:r>
    </w:p>
    <w:p w14:paraId="159C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 w14:paraId="76BEF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highlight w:val="none"/>
        </w:rPr>
      </w:pPr>
      <w:r>
        <w:rPr>
          <w:rFonts w:eastAsia="方正楷体_GBK"/>
          <w:sz w:val="32"/>
          <w:szCs w:val="32"/>
          <w:highlight w:val="none"/>
        </w:rPr>
        <w:t>第二部分：</w:t>
      </w:r>
      <w:r>
        <w:rPr>
          <w:rFonts w:hint="eastAsia" w:eastAsia="方正楷体_GBK"/>
          <w:sz w:val="32"/>
          <w:szCs w:val="32"/>
          <w:highlight w:val="none"/>
          <w:lang w:val="en-US" w:eastAsia="zh-CN"/>
        </w:rPr>
        <w:t>2025</w:t>
      </w:r>
      <w:r>
        <w:rPr>
          <w:rFonts w:eastAsia="方正楷体_GBK"/>
          <w:sz w:val="32"/>
          <w:szCs w:val="32"/>
          <w:highlight w:val="none"/>
        </w:rPr>
        <w:t>年部门预算</w:t>
      </w:r>
      <w:r>
        <w:rPr>
          <w:rFonts w:hint="eastAsia" w:eastAsia="方正楷体_GBK"/>
          <w:sz w:val="32"/>
          <w:szCs w:val="32"/>
          <w:highlight w:val="none"/>
        </w:rPr>
        <w:t>公开报</w:t>
      </w:r>
      <w:r>
        <w:rPr>
          <w:rFonts w:eastAsia="方正楷体_GBK"/>
          <w:sz w:val="32"/>
          <w:szCs w:val="32"/>
          <w:highlight w:val="none"/>
        </w:rPr>
        <w:t>表</w:t>
      </w:r>
    </w:p>
    <w:p w14:paraId="669F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 w14:paraId="75E2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表1、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hint="eastAsia" w:eastAsia="方正仿宋_GBK"/>
          <w:sz w:val="32"/>
          <w:szCs w:val="32"/>
          <w:highlight w:val="none"/>
        </w:rPr>
        <w:t>收支预算总表</w:t>
      </w:r>
    </w:p>
    <w:p w14:paraId="0FA9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表2、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收入总表</w:t>
      </w:r>
    </w:p>
    <w:p w14:paraId="7DCA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表3、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hint="eastAsia" w:eastAsia="方正仿宋_GBK"/>
          <w:sz w:val="32"/>
          <w:szCs w:val="32"/>
          <w:highlight w:val="none"/>
        </w:rPr>
        <w:t>本年</w:t>
      </w:r>
      <w:r>
        <w:rPr>
          <w:rFonts w:eastAsia="方正仿宋_GBK"/>
          <w:sz w:val="32"/>
          <w:szCs w:val="32"/>
          <w:highlight w:val="none"/>
        </w:rPr>
        <w:t>支出</w:t>
      </w:r>
      <w:r>
        <w:rPr>
          <w:rFonts w:hint="eastAsia" w:eastAsia="方正仿宋_GBK"/>
          <w:sz w:val="32"/>
          <w:szCs w:val="32"/>
          <w:highlight w:val="none"/>
        </w:rPr>
        <w:t>预算总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5E20C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表4、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财政拨款收支</w:t>
      </w:r>
      <w:r>
        <w:rPr>
          <w:rFonts w:hint="eastAsia" w:eastAsia="方正仿宋_GBK"/>
          <w:sz w:val="32"/>
          <w:szCs w:val="32"/>
          <w:highlight w:val="none"/>
        </w:rPr>
        <w:t>预算总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085C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表5、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hint="eastAsia" w:eastAsia="方正仿宋_GBK"/>
          <w:sz w:val="32"/>
          <w:szCs w:val="32"/>
          <w:highlight w:val="none"/>
        </w:rPr>
        <w:t>本年</w:t>
      </w:r>
      <w:r>
        <w:rPr>
          <w:rFonts w:eastAsia="方正仿宋_GBK"/>
          <w:sz w:val="32"/>
          <w:szCs w:val="32"/>
          <w:highlight w:val="none"/>
        </w:rPr>
        <w:t>一般公共预算支出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08A10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表6、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一般公共预算基本支出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4C3E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表7、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一般公共预</w:t>
      </w:r>
      <w:r>
        <w:rPr>
          <w:rFonts w:hint="eastAsia" w:ascii="方正仿宋_GBK" w:eastAsia="方正仿宋_GBK"/>
          <w:sz w:val="32"/>
          <w:szCs w:val="32"/>
          <w:highlight w:val="none"/>
        </w:rPr>
        <w:t>算“三公”经费</w:t>
      </w:r>
      <w:r>
        <w:rPr>
          <w:rFonts w:eastAsia="方正仿宋_GBK"/>
          <w:sz w:val="32"/>
          <w:szCs w:val="32"/>
          <w:highlight w:val="none"/>
        </w:rPr>
        <w:t>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1655D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表8、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政府性基金预算支出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63D5E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表9、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国有资本经营预算支出</w:t>
      </w:r>
      <w:r>
        <w:rPr>
          <w:rFonts w:hint="eastAsia" w:eastAsia="方正仿宋_GBK"/>
          <w:sz w:val="32"/>
          <w:szCs w:val="32"/>
          <w:highlight w:val="none"/>
        </w:rPr>
        <w:t>预算</w:t>
      </w:r>
      <w:r>
        <w:rPr>
          <w:rFonts w:eastAsia="方正仿宋_GBK"/>
          <w:sz w:val="32"/>
          <w:szCs w:val="32"/>
          <w:highlight w:val="none"/>
        </w:rPr>
        <w:t>表</w:t>
      </w:r>
    </w:p>
    <w:p w14:paraId="0F87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表10、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项目支出表</w:t>
      </w:r>
    </w:p>
    <w:p w14:paraId="53A7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表11、</w:t>
      </w: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  <w:r>
        <w:rPr>
          <w:rFonts w:eastAsia="方正仿宋_GBK"/>
          <w:sz w:val="32"/>
          <w:szCs w:val="32"/>
          <w:highlight w:val="none"/>
        </w:rPr>
        <w:t>项目绩效目标表</w:t>
      </w:r>
    </w:p>
    <w:p w14:paraId="130D121D">
      <w:pPr>
        <w:rPr>
          <w:highlight w:val="none"/>
        </w:rPr>
      </w:pPr>
    </w:p>
    <w:p w14:paraId="79B2A5AF">
      <w:pPr>
        <w:rPr>
          <w:highlight w:val="none"/>
        </w:rPr>
      </w:pPr>
    </w:p>
    <w:p w14:paraId="295A664E">
      <w:pPr>
        <w:rPr>
          <w:highlight w:val="none"/>
        </w:rPr>
      </w:pPr>
    </w:p>
    <w:p w14:paraId="05F6EC63">
      <w:pPr>
        <w:rPr>
          <w:highlight w:val="none"/>
        </w:rPr>
      </w:pPr>
    </w:p>
    <w:p w14:paraId="4371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第一部分：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年部门预算情况说明</w:t>
      </w:r>
    </w:p>
    <w:p w14:paraId="2947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</w:p>
    <w:p w14:paraId="47EA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一、单位基本情况</w:t>
      </w:r>
    </w:p>
    <w:p w14:paraId="7AE66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（一）职能职责</w:t>
      </w:r>
    </w:p>
    <w:p w14:paraId="16E8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</w:rPr>
        <w:t>重庆市开州区社会经济调查队主要负责组织实施人口普查、经济普查、农业普查、基本单位普查等重大区情区力普查，组织实施开州区社会经济重大问题专项调查，组织实施有关社会发展、人口、劳动力和劳动收入等专项统计调查；负责统计基本单位名录库管理系统建设、维护、更新和使用，管理和上报职责内的统计调查数据等业务。</w:t>
      </w:r>
    </w:p>
    <w:p w14:paraId="64A7945F"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（二）单位构成</w:t>
      </w:r>
    </w:p>
    <w:p w14:paraId="736C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本单位未设置内设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机构。</w:t>
      </w:r>
    </w:p>
    <w:p w14:paraId="2C696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二、部门收支总体情况</w:t>
      </w:r>
    </w:p>
    <w:p w14:paraId="6E666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（一）收入预算：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年年初预算数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万元，其中：一般公共预算拨款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万元，政府性基金预算拨款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万元，国有资本经营预算收入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万元，事业收入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万元，事业单位经营收入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万元，其他收入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万元，主要是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基本支出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拨款增加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</w:t>
      </w:r>
    </w:p>
    <w:p w14:paraId="1414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highlight w:val="none"/>
        </w:rPr>
        <w:t>（二）支出预算：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年年初预算数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万元，其中：一般公共服务支出预算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113.8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万元，教育支出预算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万元，社会保障和就业支出预算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21.97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万元，卫生健康支出预算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9.27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万元，住房保障支出预算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11.1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万元。支出预算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万元，主要是基本支出预算增加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</w:t>
      </w:r>
    </w:p>
    <w:p w14:paraId="20A0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三、部门预算情况说明</w:t>
      </w:r>
    </w:p>
    <w:p w14:paraId="6FE1F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年一般公共预算财政拨款收入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万元，一般公共预算财政拨款支出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万元。其中：基本支出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156.13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6.29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万元，主要原因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基本保障增加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，主要用于保障在职人员工资福利及社会保险缴费，退休人员补助等，保障部门正常运转的各项商品服务支出；项目支出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无变化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</w:t>
      </w:r>
    </w:p>
    <w:p w14:paraId="4618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区社会经济调查队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年无使用政府性基金预算拨款安排的支出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。</w:t>
      </w:r>
    </w:p>
    <w:p w14:paraId="511FF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highlight w:val="none"/>
        </w:rPr>
        <w:t>四、“三公”经费情况说明</w:t>
      </w:r>
    </w:p>
    <w:bookmarkEnd w:id="0"/>
    <w:p w14:paraId="600B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年“三公”经费预算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eastAsia" w:eastAsia="方正仿宋_GBK" w:cs="Times New Roman"/>
          <w:sz w:val="32"/>
          <w:highlight w:val="none"/>
          <w:lang w:eastAsia="zh-CN"/>
        </w:rPr>
        <w:t>减少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1万元，主要原因是厉行节约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。其中：因公出国（境）费用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无变化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；公务接待费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eastAsia" w:eastAsia="方正仿宋_GBK" w:cs="Times New Roman"/>
          <w:sz w:val="32"/>
          <w:highlight w:val="none"/>
          <w:lang w:eastAsia="zh-CN"/>
        </w:rPr>
        <w:t>减少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1万元，主要原因是厉行节约；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公务用车运行维护费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无变化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；公务用车购置费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无变化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</w:t>
      </w:r>
    </w:p>
    <w:p w14:paraId="202D6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五、其他重要事项的情况说明</w:t>
      </w:r>
    </w:p>
    <w:p w14:paraId="0D8D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1、机关运行经费。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年一般公共预算财政拨款运行经费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12.54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万元，比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年增加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0.05万元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。主要用于办公费、印刷费、邮电费、水电费、物管费、差旅费、会议费、培训费及其他商品和服务支出等。</w:t>
      </w:r>
    </w:p>
    <w:p w14:paraId="299C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2、政府采购情况。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政府采购预算总额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万元：政府采购货物预算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万元、政府采购工程预算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万元、政府采购服务预算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万元；其中一般公共预算拨款政府采购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万元、政府采购货物预算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万元、政府采购工程预算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万元、政府采购服务预算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万元。</w:t>
      </w:r>
    </w:p>
    <w:p w14:paraId="32B1F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32"/>
          <w:highlight w:val="none"/>
        </w:rPr>
        <w:t>3、绩效目标设置情况。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本单位无项目支出，故未实行绩效目标管理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403B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highlight w:val="none"/>
        </w:rPr>
        <w:t>4、国有资产占有使用情况。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截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年12月，共有车辆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辆，其中一般公务用车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辆、执勤执法用车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辆。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年一般公共预算安排购置车辆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辆，其中一般公务用车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辆、执勤执法用车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highlight w:val="none"/>
        </w:rPr>
        <w:t>辆。</w:t>
      </w:r>
    </w:p>
    <w:p w14:paraId="490F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highlight w:val="none"/>
        </w:rPr>
        <w:t>六、专业性名词解释</w:t>
      </w:r>
    </w:p>
    <w:p w14:paraId="3770F48D"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（一）财政拨款收入：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指本年度从本级财政部门取得的财政拨款，包括一般公共预算财政拨款和政府性基金预算财政拨款。</w:t>
      </w:r>
    </w:p>
    <w:p w14:paraId="13B23EF9"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）基本支出：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指为保障机构正常运转、完成日常工作任务而发生的人员经费和公用经费。</w:t>
      </w:r>
    </w:p>
    <w:p w14:paraId="5961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）“三公”经费：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14:paraId="04F9E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（四）工资福利支出（支出经济分类科目类级）：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反映单位开支的在职职工和编制外长期聘用人员的各类劳动报酬，以及为上述人员缴纳的各项社会保险费等。</w:t>
      </w:r>
    </w:p>
    <w:p w14:paraId="3C4F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）商品和服务支出（支出经济分类科目类级）：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反映单位购买商品和服务的支出（不包括用于购置固定资产的支出、战略性和应急储备支出）。</w:t>
      </w:r>
    </w:p>
    <w:p w14:paraId="52AB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）对个人和家庭的补助（支出经济分类科目类级）：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反映用于对个人和家庭的补助支出。</w:t>
      </w:r>
    </w:p>
    <w:p w14:paraId="467E5931">
      <w:pPr>
        <w:ind w:firstLine="640" w:firstLineChars="200"/>
        <w:rPr>
          <w:rFonts w:eastAsia="方正仿宋_GBK"/>
          <w:sz w:val="32"/>
          <w:szCs w:val="32"/>
          <w:highlight w:val="none"/>
        </w:rPr>
      </w:pPr>
    </w:p>
    <w:p w14:paraId="0E4FA29C">
      <w:pPr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br w:type="page"/>
      </w:r>
    </w:p>
    <w:p w14:paraId="7A75C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第二部分：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2025</w:t>
      </w:r>
      <w:r>
        <w:rPr>
          <w:rFonts w:hint="eastAsia" w:eastAsia="方正小标宋_GBK"/>
          <w:sz w:val="44"/>
          <w:szCs w:val="44"/>
          <w:highlight w:val="none"/>
        </w:rPr>
        <w:t>年部门预算公开报表</w:t>
      </w:r>
    </w:p>
    <w:p w14:paraId="11FC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sz w:val="32"/>
          <w:highlight w:val="none"/>
        </w:rPr>
      </w:pPr>
    </w:p>
    <w:p w14:paraId="6F40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年部门预算公开报表（详见附表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重庆市开州区社会经济调查队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年部门预算公开报表）</w:t>
      </w:r>
    </w:p>
    <w:p w14:paraId="0B73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highlight w:val="none"/>
        </w:rPr>
        <w:t>部门预算公开联系人：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highlight w:val="none"/>
          <w:lang w:eastAsia="zh-CN"/>
        </w:rPr>
        <w:t>凌玲</w:t>
      </w:r>
      <w:r>
        <w:rPr>
          <w:rFonts w:hint="eastAsia" w:eastAsia="方正仿宋_GBK" w:cs="Times New Roman"/>
          <w:b w:val="0"/>
          <w:bCs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highlight w:val="none"/>
        </w:rPr>
        <w:t>联系方式：023-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highlight w:val="none"/>
          <w:lang w:val="en-US" w:eastAsia="zh-CN"/>
        </w:rPr>
        <w:t>52255804</w:t>
      </w:r>
    </w:p>
    <w:p w14:paraId="7B43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</w:p>
    <w:p w14:paraId="2816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eastAsia="方正小标宋_GBK"/>
          <w:sz w:val="44"/>
          <w:szCs w:val="44"/>
          <w:highlight w:val="none"/>
        </w:rPr>
      </w:pPr>
    </w:p>
    <w:p w14:paraId="48971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仿宋_GBK"/>
          <w:sz w:val="32"/>
          <w:szCs w:val="32"/>
          <w:highlight w:val="none"/>
          <w:lang w:eastAsia="zh-CN"/>
        </w:rPr>
      </w:pPr>
      <w:r>
        <w:rPr>
          <w:rFonts w:eastAsia="方正仿宋_GBK"/>
          <w:sz w:val="32"/>
          <w:szCs w:val="32"/>
          <w:highlight w:val="none"/>
        </w:rPr>
        <w:t>　</w:t>
      </w:r>
      <w:r>
        <w:rPr>
          <w:rFonts w:hint="eastAsia" w:eastAsia="方正仿宋_GBK"/>
          <w:sz w:val="32"/>
          <w:szCs w:val="32"/>
          <w:highlight w:val="none"/>
        </w:rPr>
        <w:t xml:space="preserve">                  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重庆市开州区社会经济调查队</w:t>
      </w:r>
    </w:p>
    <w:p w14:paraId="1016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仿宋_GBK"/>
          <w:color w:val="FF0000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　</w:t>
      </w:r>
      <w:r>
        <w:rPr>
          <w:rFonts w:hint="eastAsia" w:eastAsia="方正仿宋_GBK"/>
          <w:sz w:val="32"/>
          <w:szCs w:val="32"/>
          <w:highlight w:val="none"/>
        </w:rPr>
        <w:t xml:space="preserve">                        </w:t>
      </w:r>
      <w:r>
        <w:rPr>
          <w:rFonts w:hint="eastAsia" w:eastAsia="方正仿宋_GBK"/>
          <w:color w:val="FF0000"/>
          <w:sz w:val="32"/>
          <w:szCs w:val="32"/>
          <w:highlight w:val="none"/>
        </w:rPr>
        <w:t xml:space="preserve"> </w:t>
      </w:r>
      <w:r>
        <w:rPr>
          <w:rFonts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  <w:highlight w:val="none"/>
        </w:rPr>
        <w:t>年3月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eastAsia="方正仿宋_GBK"/>
          <w:color w:val="auto"/>
          <w:sz w:val="32"/>
          <w:szCs w:val="32"/>
          <w:highlight w:val="none"/>
        </w:rPr>
        <w:t>日</w:t>
      </w:r>
    </w:p>
    <w:p w14:paraId="6330D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 w14:paraId="18F07269">
      <w:pPr>
        <w:rPr>
          <w:rFonts w:hint="eastAsia"/>
          <w:lang w:val="en-US" w:eastAsia="zh-CN"/>
        </w:rPr>
      </w:pPr>
    </w:p>
    <w:p w14:paraId="2D4C2312">
      <w:pPr>
        <w:rPr>
          <w:rFonts w:hint="eastAsia"/>
          <w:lang w:val="en-US" w:eastAsia="zh-CN"/>
        </w:rPr>
      </w:pPr>
    </w:p>
    <w:p w14:paraId="07607D05">
      <w:pPr>
        <w:rPr>
          <w:rFonts w:hint="eastAsia"/>
          <w:lang w:val="en-US" w:eastAsia="zh-CN"/>
        </w:rPr>
      </w:pPr>
    </w:p>
    <w:p w14:paraId="7DD0FCE1">
      <w:pPr>
        <w:rPr>
          <w:rFonts w:hint="eastAsia"/>
          <w:lang w:val="en-US" w:eastAsia="zh-CN"/>
        </w:rPr>
      </w:pPr>
    </w:p>
    <w:p w14:paraId="72D2EAEF">
      <w:pPr>
        <w:rPr>
          <w:rFonts w:hint="eastAsia"/>
          <w:lang w:val="en-US" w:eastAsia="zh-CN"/>
        </w:rPr>
      </w:pPr>
    </w:p>
    <w:p w14:paraId="4EE83294">
      <w:pPr>
        <w:rPr>
          <w:rFonts w:hint="eastAsia"/>
          <w:lang w:val="en-US" w:eastAsia="zh-CN"/>
        </w:rPr>
      </w:pPr>
    </w:p>
    <w:p w14:paraId="36754609">
      <w:pPr>
        <w:rPr>
          <w:rFonts w:hint="eastAsia"/>
          <w:lang w:val="en-US" w:eastAsia="zh-CN"/>
        </w:rPr>
      </w:pPr>
    </w:p>
    <w:p w14:paraId="661A3DC3">
      <w:pPr>
        <w:rPr>
          <w:rFonts w:hint="eastAsia"/>
          <w:lang w:val="en-US" w:eastAsia="zh-CN"/>
        </w:rPr>
      </w:pPr>
    </w:p>
    <w:p w14:paraId="7E815D99">
      <w:pPr>
        <w:rPr>
          <w:rFonts w:hint="eastAsia"/>
          <w:lang w:val="en-US" w:eastAsia="zh-CN"/>
        </w:rPr>
      </w:pPr>
    </w:p>
    <w:p w14:paraId="67ECF90A">
      <w:pPr>
        <w:rPr>
          <w:rFonts w:hint="eastAsia"/>
          <w:lang w:val="en-US" w:eastAsia="zh-CN"/>
        </w:rPr>
      </w:pPr>
    </w:p>
    <w:p w14:paraId="509F9DF7">
      <w:pPr>
        <w:rPr>
          <w:rFonts w:hint="eastAsia"/>
          <w:lang w:val="en-US" w:eastAsia="zh-CN"/>
        </w:rPr>
      </w:pPr>
    </w:p>
    <w:p w14:paraId="72C84FF9">
      <w:pPr>
        <w:rPr>
          <w:rFonts w:hint="eastAsia"/>
          <w:lang w:val="en-US" w:eastAsia="zh-CN"/>
        </w:rPr>
      </w:pPr>
    </w:p>
    <w:p w14:paraId="3F4A88F7">
      <w:pPr>
        <w:rPr>
          <w:rFonts w:hint="eastAsia"/>
          <w:lang w:val="en-US" w:eastAsia="zh-CN"/>
        </w:rPr>
      </w:pPr>
    </w:p>
    <w:p w14:paraId="3D2A95A4">
      <w:pPr>
        <w:rPr>
          <w:rFonts w:hint="eastAsia"/>
          <w:lang w:val="en-US" w:eastAsia="zh-CN"/>
        </w:rPr>
      </w:pPr>
    </w:p>
    <w:p w14:paraId="032E3C6C">
      <w:pPr>
        <w:rPr>
          <w:rFonts w:hint="eastAsia"/>
          <w:lang w:val="en-US" w:eastAsia="zh-CN"/>
        </w:rPr>
      </w:pPr>
    </w:p>
    <w:p w14:paraId="55266167">
      <w:pPr>
        <w:rPr>
          <w:rFonts w:hint="eastAsia"/>
          <w:lang w:val="en-US" w:eastAsia="zh-CN"/>
        </w:rPr>
      </w:pPr>
    </w:p>
    <w:p w14:paraId="6E0A64D6">
      <w:pPr>
        <w:rPr>
          <w:rFonts w:hint="eastAsia"/>
          <w:lang w:val="en-US" w:eastAsia="zh-CN"/>
        </w:rPr>
      </w:pPr>
    </w:p>
    <w:p w14:paraId="110D4C1E">
      <w:pPr>
        <w:rPr>
          <w:rFonts w:hint="eastAsia"/>
          <w:lang w:val="en-US" w:eastAsia="zh-CN"/>
        </w:rPr>
      </w:pPr>
    </w:p>
    <w:p w14:paraId="06CC2CF6">
      <w:pPr>
        <w:pStyle w:val="2"/>
        <w:rPr>
          <w:rFonts w:hint="eastAsia"/>
          <w:lang w:val="en-US" w:eastAsia="zh-CN"/>
        </w:rPr>
      </w:pPr>
    </w:p>
    <w:p w14:paraId="6A9B080B">
      <w:pPr>
        <w:pStyle w:val="3"/>
        <w:rPr>
          <w:rFonts w:hint="eastAsia"/>
          <w:lang w:val="en-US" w:eastAsia="zh-CN"/>
        </w:rPr>
      </w:pPr>
    </w:p>
    <w:p w14:paraId="0398A476">
      <w:pPr>
        <w:rPr>
          <w:rFonts w:hint="eastAsia"/>
          <w:lang w:val="en-US" w:eastAsia="zh-CN"/>
        </w:rPr>
      </w:pPr>
    </w:p>
    <w:p w14:paraId="59284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56927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1.4pt;height:0.05pt;width:448.25pt;z-index:251661312;mso-width-relative:page;mso-height-relative:page;" filled="f" stroked="t" coordsize="21600,21600" o:gfxdata="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qbOBDSAAAABQEAAA8AAAAAAAAAAQAgAAAAIgAAAGRycy9kb3ducmV2LnhtbFBLAQIUABQA&#10;AAAIAIdO4kAjTUc3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375920</wp:posOffset>
                </wp:positionV>
                <wp:extent cx="56915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9.6pt;height:0.05pt;width:448.15pt;z-index:251662336;mso-width-relative:page;mso-height-relative:page;" filled="f" stroked="t" coordsize="21600,21600" o:gfxdata="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UQAL1AAAAAcBAAAPAAAAAAAAAAEAIAAAACIAAABkcnMvZG93bnJldi54bWxQSwECFAAU&#10;AAAACACHTuJAGvSsd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重庆市开州区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统计局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党政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办公室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79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58A5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58A5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WVkMDE5ZWY3NzU5OWEwNTA0Nzk1MzJjZWRlM2MifQ=="/>
    <w:docVar w:name="KSO_WPS_MARK_KEY" w:val="a114e1c0-f928-43b1-8a8d-f6f86d8c5ec0"/>
  </w:docVars>
  <w:rsids>
    <w:rsidRoot w:val="2E224131"/>
    <w:rsid w:val="00450C29"/>
    <w:rsid w:val="05157BA2"/>
    <w:rsid w:val="05FD4C5F"/>
    <w:rsid w:val="071073F0"/>
    <w:rsid w:val="07BC4304"/>
    <w:rsid w:val="0BED2CDE"/>
    <w:rsid w:val="0C9906E6"/>
    <w:rsid w:val="0DBE2B84"/>
    <w:rsid w:val="10FC3B43"/>
    <w:rsid w:val="123E1747"/>
    <w:rsid w:val="163B013D"/>
    <w:rsid w:val="19CE1BA9"/>
    <w:rsid w:val="1AAC1FB7"/>
    <w:rsid w:val="1C143ECC"/>
    <w:rsid w:val="20482782"/>
    <w:rsid w:val="22347461"/>
    <w:rsid w:val="27E8043B"/>
    <w:rsid w:val="298D5D65"/>
    <w:rsid w:val="2E224131"/>
    <w:rsid w:val="2F212D2B"/>
    <w:rsid w:val="2F230642"/>
    <w:rsid w:val="31132323"/>
    <w:rsid w:val="32CB3D93"/>
    <w:rsid w:val="3785370A"/>
    <w:rsid w:val="3A0B5DA7"/>
    <w:rsid w:val="3B585B17"/>
    <w:rsid w:val="3C306E85"/>
    <w:rsid w:val="3CFBBAA6"/>
    <w:rsid w:val="3D1171D0"/>
    <w:rsid w:val="3DBC7B1A"/>
    <w:rsid w:val="3EF129BE"/>
    <w:rsid w:val="3FDC2791"/>
    <w:rsid w:val="41DD28D2"/>
    <w:rsid w:val="44C11041"/>
    <w:rsid w:val="45E10B02"/>
    <w:rsid w:val="4766336A"/>
    <w:rsid w:val="4B34391F"/>
    <w:rsid w:val="4FD75890"/>
    <w:rsid w:val="504D0EBE"/>
    <w:rsid w:val="51E04432"/>
    <w:rsid w:val="52FD1026"/>
    <w:rsid w:val="5922354D"/>
    <w:rsid w:val="5BD82630"/>
    <w:rsid w:val="635E7E6A"/>
    <w:rsid w:val="63EA74A8"/>
    <w:rsid w:val="69121BB4"/>
    <w:rsid w:val="6B8A6D77"/>
    <w:rsid w:val="6DF011BD"/>
    <w:rsid w:val="701B050D"/>
    <w:rsid w:val="7691545E"/>
    <w:rsid w:val="7866291A"/>
    <w:rsid w:val="7975258E"/>
    <w:rsid w:val="7B475098"/>
    <w:rsid w:val="7C9B5678"/>
    <w:rsid w:val="BBCFC863"/>
    <w:rsid w:val="FC7DA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2221</Words>
  <Characters>2400</Characters>
  <Lines>0</Lines>
  <Paragraphs>0</Paragraphs>
  <TotalTime>0</TotalTime>
  <ScaleCrop>false</ScaleCrop>
  <LinksUpToDate>false</LinksUpToDate>
  <CharactersWithSpaces>2489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2024-03-07T00:04:00Z</dcterms:created>
  <dc:creator>凌玲</dc:creator>
  <cp:lastModifiedBy>田双</cp:lastModifiedBy>
  <dcterms:modified xsi:type="dcterms:W3CDTF">2025-03-21T01:58:20Z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EF9B3FD9E66D4BA8BEAAAAFFB942906C_11</vt:lpwstr>
  </property>
  <property fmtid="{D5CDD505-2E9C-101B-9397-08002B2CF9AE}" pid="4" name="KSOTemplateDocerSaveRecord">
    <vt:lpwstr>eyJoZGlkIjoiNGZhOTdkODViNmFlZGNjYjkxZjYwYmQwMjAzOTJhYjIiLCJ1c2VySWQiOiIzNTQ0OTkzMzUifQ==</vt:lpwstr>
  </property>
</Properties>
</file>