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AEE" w:rsidRDefault="00AF7AEE">
      <w:pPr>
        <w:tabs>
          <w:tab w:val="left" w:pos="360"/>
          <w:tab w:val="left" w:pos="8460"/>
        </w:tabs>
        <w:overflowPunct w:val="0"/>
        <w:spacing w:line="1200" w:lineRule="exact"/>
        <w:jc w:val="center"/>
        <w:rPr>
          <w:rFonts w:eastAsia="方正小标宋_GBK"/>
          <w:b/>
          <w:bCs/>
          <w:color w:val="FF0000"/>
          <w:spacing w:val="80"/>
          <w:w w:val="40"/>
          <w:sz w:val="114"/>
          <w:szCs w:val="114"/>
        </w:rPr>
      </w:pPr>
    </w:p>
    <w:p w:rsidR="00AF7AEE" w:rsidRDefault="00AF7AEE">
      <w:pPr>
        <w:tabs>
          <w:tab w:val="left" w:pos="360"/>
          <w:tab w:val="left" w:pos="8460"/>
        </w:tabs>
        <w:overflowPunct w:val="0"/>
        <w:spacing w:line="1200" w:lineRule="exact"/>
        <w:rPr>
          <w:rFonts w:eastAsia="方正小标宋_GBK"/>
          <w:b/>
          <w:bCs/>
          <w:color w:val="FF0000"/>
          <w:spacing w:val="80"/>
          <w:w w:val="40"/>
          <w:sz w:val="114"/>
          <w:szCs w:val="114"/>
        </w:rPr>
      </w:pPr>
    </w:p>
    <w:p w:rsidR="00AF7AEE" w:rsidRDefault="00953082">
      <w:pPr>
        <w:tabs>
          <w:tab w:val="left" w:pos="360"/>
          <w:tab w:val="left" w:pos="8460"/>
        </w:tabs>
        <w:overflowPunct w:val="0"/>
        <w:spacing w:line="1200" w:lineRule="exact"/>
        <w:jc w:val="center"/>
        <w:rPr>
          <w:rFonts w:eastAsia="方正小标宋_GBK"/>
          <w:b/>
          <w:bCs/>
          <w:color w:val="FF0000"/>
          <w:spacing w:val="80"/>
          <w:w w:val="40"/>
          <w:sz w:val="114"/>
          <w:szCs w:val="114"/>
        </w:rPr>
      </w:pPr>
      <w:r>
        <w:rPr>
          <w:rFonts w:eastAsia="方正小标宋_GBK"/>
          <w:b/>
          <w:bCs/>
          <w:color w:val="FF0000"/>
          <w:spacing w:val="80"/>
          <w:w w:val="40"/>
          <w:sz w:val="114"/>
          <w:szCs w:val="114"/>
        </w:rPr>
        <w:t>重庆市开州区正安中心幼儿园</w:t>
      </w:r>
    </w:p>
    <w:p w:rsidR="00AF7AEE" w:rsidRDefault="00AF7AEE">
      <w:pPr>
        <w:spacing w:line="400" w:lineRule="exact"/>
        <w:jc w:val="center"/>
        <w:rPr>
          <w:rFonts w:eastAsia="黑体"/>
          <w:sz w:val="36"/>
        </w:rPr>
      </w:pPr>
    </w:p>
    <w:p w:rsidR="00AF7AEE" w:rsidRDefault="00AF7AEE">
      <w:pPr>
        <w:spacing w:line="100" w:lineRule="exact"/>
        <w:jc w:val="center"/>
        <w:rPr>
          <w:rFonts w:eastAsia="黑体"/>
          <w:sz w:val="36"/>
        </w:rPr>
      </w:pPr>
    </w:p>
    <w:p w:rsidR="00AF7AEE" w:rsidRDefault="00953082">
      <w:pPr>
        <w:spacing w:line="600" w:lineRule="exact"/>
        <w:jc w:val="center"/>
        <w:rPr>
          <w:rFonts w:eastAsia="方正仿宋_GBK"/>
          <w:sz w:val="32"/>
          <w:szCs w:val="32"/>
        </w:rPr>
      </w:pPr>
      <w:r>
        <w:rPr>
          <w:rFonts w:eastAsia="方正仿宋_GBK"/>
          <w:sz w:val="32"/>
        </w:rPr>
        <w:t>开</w:t>
      </w:r>
      <w:proofErr w:type="gramStart"/>
      <w:r>
        <w:rPr>
          <w:rFonts w:eastAsia="方正仿宋_GBK"/>
          <w:sz w:val="32"/>
        </w:rPr>
        <w:t>州正幼</w:t>
      </w:r>
      <w:r>
        <w:rPr>
          <w:rFonts w:eastAsia="方正仿宋_GBK"/>
          <w:color w:val="000000"/>
          <w:sz w:val="32"/>
          <w:szCs w:val="32"/>
        </w:rPr>
        <w:t>〔</w:t>
      </w:r>
      <w:r>
        <w:rPr>
          <w:rFonts w:eastAsia="方正仿宋_GBK"/>
          <w:color w:val="000000"/>
          <w:sz w:val="32"/>
          <w:szCs w:val="32"/>
        </w:rPr>
        <w:t>2025</w:t>
      </w:r>
      <w:r>
        <w:rPr>
          <w:rFonts w:eastAsia="方正仿宋_GBK"/>
          <w:color w:val="000000"/>
          <w:sz w:val="32"/>
          <w:szCs w:val="32"/>
        </w:rPr>
        <w:t>〕</w:t>
      </w:r>
      <w:proofErr w:type="gramEnd"/>
      <w:r>
        <w:rPr>
          <w:rFonts w:eastAsia="方正仿宋_GBK"/>
          <w:sz w:val="32"/>
          <w:szCs w:val="32"/>
        </w:rPr>
        <w:t>05</w:t>
      </w:r>
      <w:r>
        <w:rPr>
          <w:rFonts w:eastAsia="方正仿宋_GBK"/>
          <w:sz w:val="32"/>
        </w:rPr>
        <w:t>号</w:t>
      </w:r>
      <w:r>
        <w:rPr>
          <w:rFonts w:eastAsia="方正仿宋_GBK"/>
          <w:sz w:val="32"/>
        </w:rPr>
        <w:t xml:space="preserve">            </w:t>
      </w:r>
      <w:r>
        <w:rPr>
          <w:rFonts w:eastAsia="方正仿宋_GBK"/>
          <w:sz w:val="32"/>
        </w:rPr>
        <w:t>签发人：</w:t>
      </w:r>
      <w:r>
        <w:rPr>
          <w:rFonts w:eastAsia="方正楷体_GBK"/>
          <w:sz w:val="32"/>
        </w:rPr>
        <w:t>陈辉</w:t>
      </w:r>
    </w:p>
    <w:p w:rsidR="00AF7AEE" w:rsidRDefault="00953082">
      <w:pPr>
        <w:spacing w:line="300" w:lineRule="exact"/>
        <w:rPr>
          <w:rFonts w:eastAsia="方正小标宋简体"/>
          <w:sz w:val="42"/>
          <w:szCs w:val="44"/>
          <w:u w:val="thick" w:color="FF0000"/>
        </w:rPr>
      </w:pPr>
      <w:r>
        <w:rPr>
          <w:rFonts w:eastAsia="方正小标宋简体"/>
          <w:sz w:val="42"/>
          <w:szCs w:val="44"/>
          <w:u w:val="thick" w:color="FF0000"/>
        </w:rPr>
        <w:t xml:space="preserve">                                             </w:t>
      </w:r>
    </w:p>
    <w:p w:rsidR="00AF7AEE" w:rsidRDefault="00AF7AEE">
      <w:pPr>
        <w:spacing w:line="600" w:lineRule="exact"/>
        <w:jc w:val="center"/>
        <w:rPr>
          <w:rFonts w:eastAsia="方正小标宋简体"/>
          <w:sz w:val="44"/>
          <w:szCs w:val="44"/>
        </w:rPr>
      </w:pPr>
    </w:p>
    <w:p w:rsidR="00AF7AEE" w:rsidRPr="00953082" w:rsidRDefault="00AF7AEE">
      <w:pPr>
        <w:spacing w:line="600" w:lineRule="exact"/>
        <w:jc w:val="center"/>
        <w:rPr>
          <w:rFonts w:eastAsia="方正小标宋简体"/>
          <w:sz w:val="44"/>
          <w:szCs w:val="44"/>
        </w:rPr>
      </w:pPr>
    </w:p>
    <w:p w:rsidR="00AF7AEE" w:rsidRDefault="00953082">
      <w:pPr>
        <w:pStyle w:val="a3"/>
        <w:spacing w:line="60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重庆市开州区正安中心幼儿园</w:t>
      </w:r>
    </w:p>
    <w:p w:rsidR="00AF7AEE" w:rsidRDefault="00953082">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2025</w:t>
      </w:r>
      <w:r>
        <w:rPr>
          <w:rFonts w:eastAsia="方正小标宋_GBK"/>
          <w:sz w:val="44"/>
          <w:szCs w:val="44"/>
        </w:rPr>
        <w:t>年部门预算情况公开的公告</w:t>
      </w:r>
    </w:p>
    <w:p w:rsidR="00AF7AEE" w:rsidRDefault="00AF7AEE">
      <w:pPr>
        <w:spacing w:line="600" w:lineRule="exact"/>
        <w:jc w:val="center"/>
        <w:rPr>
          <w:rFonts w:eastAsia="方正小标宋_GBK"/>
          <w:sz w:val="44"/>
          <w:szCs w:val="44"/>
        </w:rPr>
      </w:pPr>
    </w:p>
    <w:p w:rsidR="00AF7AEE" w:rsidRDefault="00953082">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号）、重庆市开州区财政局《关于批复</w:t>
      </w:r>
      <w:r>
        <w:rPr>
          <w:rFonts w:eastAsia="方正仿宋_GBK"/>
          <w:sz w:val="32"/>
          <w:szCs w:val="32"/>
        </w:rPr>
        <w:t>2025</w:t>
      </w:r>
      <w:r>
        <w:rPr>
          <w:rFonts w:eastAsia="方正仿宋_GBK"/>
          <w:sz w:val="32"/>
          <w:szCs w:val="32"/>
        </w:rPr>
        <w:t>年区级部门预算的通知》（开</w:t>
      </w:r>
      <w:proofErr w:type="gramStart"/>
      <w:r>
        <w:rPr>
          <w:rFonts w:eastAsia="方正仿宋_GBK"/>
          <w:sz w:val="32"/>
          <w:szCs w:val="32"/>
        </w:rPr>
        <w:t>州财教</w:t>
      </w:r>
      <w:proofErr w:type="gramEnd"/>
      <w:r>
        <w:rPr>
          <w:rFonts w:eastAsia="方正仿宋_GBK"/>
          <w:sz w:val="32"/>
          <w:szCs w:val="32"/>
        </w:rPr>
        <w:t>发〔</w:t>
      </w:r>
      <w:r>
        <w:rPr>
          <w:rFonts w:eastAsia="方正仿宋_GBK"/>
          <w:sz w:val="32"/>
          <w:szCs w:val="32"/>
        </w:rPr>
        <w:t>2025</w:t>
      </w:r>
      <w:r>
        <w:rPr>
          <w:rFonts w:eastAsia="方正仿宋_GBK"/>
          <w:sz w:val="32"/>
          <w:szCs w:val="32"/>
        </w:rPr>
        <w:t>〕</w:t>
      </w:r>
      <w:r>
        <w:rPr>
          <w:rFonts w:eastAsia="方正仿宋_GBK"/>
          <w:sz w:val="32"/>
          <w:szCs w:val="32"/>
        </w:rPr>
        <w:t>4</w:t>
      </w:r>
      <w:r>
        <w:rPr>
          <w:rFonts w:eastAsia="方正仿宋_GBK"/>
          <w:sz w:val="32"/>
          <w:szCs w:val="32"/>
        </w:rPr>
        <w:t>号）及重庆市开州区教育委员会《关于批复</w:t>
      </w:r>
      <w:r>
        <w:rPr>
          <w:rFonts w:eastAsia="方正仿宋_GBK"/>
          <w:sz w:val="32"/>
          <w:szCs w:val="32"/>
        </w:rPr>
        <w:t>2025</w:t>
      </w:r>
      <w:r>
        <w:rPr>
          <w:rFonts w:eastAsia="方正仿宋_GBK"/>
          <w:sz w:val="32"/>
          <w:szCs w:val="32"/>
        </w:rPr>
        <w:t>年部门预算的通知》（</w:t>
      </w:r>
      <w:r>
        <w:rPr>
          <w:rFonts w:eastAsia="方正仿宋_GBK"/>
          <w:sz w:val="32"/>
          <w:szCs w:val="32"/>
        </w:rPr>
        <w:t>开</w:t>
      </w:r>
      <w:proofErr w:type="gramStart"/>
      <w:r>
        <w:rPr>
          <w:rFonts w:eastAsia="方正仿宋_GBK"/>
          <w:sz w:val="32"/>
          <w:szCs w:val="32"/>
        </w:rPr>
        <w:t>州教财</w:t>
      </w:r>
      <w:proofErr w:type="gramEnd"/>
      <w:r>
        <w:rPr>
          <w:rFonts w:eastAsia="方正仿宋_GBK"/>
          <w:sz w:val="32"/>
          <w:szCs w:val="32"/>
        </w:rPr>
        <w:t>〔</w:t>
      </w:r>
      <w:r>
        <w:rPr>
          <w:rFonts w:eastAsia="方正仿宋_GBK"/>
          <w:sz w:val="32"/>
          <w:szCs w:val="32"/>
        </w:rPr>
        <w:t>2025</w:t>
      </w:r>
      <w:r>
        <w:rPr>
          <w:rFonts w:eastAsia="方正仿宋_GBK"/>
          <w:sz w:val="32"/>
          <w:szCs w:val="32"/>
        </w:rPr>
        <w:t>〕</w:t>
      </w:r>
      <w:r>
        <w:rPr>
          <w:rFonts w:eastAsia="方正仿宋_GBK"/>
          <w:sz w:val="32"/>
          <w:szCs w:val="32"/>
        </w:rPr>
        <w:t>6</w:t>
      </w:r>
      <w:r>
        <w:rPr>
          <w:rFonts w:eastAsia="方正仿宋_GBK"/>
          <w:sz w:val="32"/>
          <w:szCs w:val="32"/>
        </w:rPr>
        <w:t>号）要求，现将重庆市开州区正安中心幼儿园</w:t>
      </w:r>
      <w:r>
        <w:rPr>
          <w:rFonts w:eastAsia="方正仿宋_GBK"/>
          <w:sz w:val="32"/>
          <w:szCs w:val="32"/>
        </w:rPr>
        <w:t>2025</w:t>
      </w:r>
      <w:r>
        <w:rPr>
          <w:rFonts w:eastAsia="方正仿宋_GBK"/>
          <w:sz w:val="32"/>
          <w:szCs w:val="32"/>
        </w:rPr>
        <w:t>年部门预算批复情况公开如下：</w:t>
      </w:r>
    </w:p>
    <w:p w:rsidR="00AF7AEE" w:rsidRDefault="00953082">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lastRenderedPageBreak/>
        <w:t>目</w:t>
      </w:r>
      <w:r>
        <w:rPr>
          <w:rFonts w:eastAsia="方正小标宋_GBK"/>
          <w:sz w:val="44"/>
          <w:szCs w:val="44"/>
        </w:rPr>
        <w:t> </w:t>
      </w:r>
      <w:r>
        <w:rPr>
          <w:rFonts w:eastAsia="方正小标宋_GBK"/>
          <w:sz w:val="44"/>
          <w:szCs w:val="44"/>
        </w:rPr>
        <w:t xml:space="preserve"> </w:t>
      </w:r>
      <w:r>
        <w:rPr>
          <w:rFonts w:eastAsia="方正小标宋_GBK"/>
          <w:sz w:val="44"/>
          <w:szCs w:val="44"/>
        </w:rPr>
        <w:t>录</w:t>
      </w:r>
    </w:p>
    <w:p w:rsidR="00AF7AEE" w:rsidRDefault="00AF7AEE">
      <w:pPr>
        <w:spacing w:line="600" w:lineRule="exact"/>
      </w:pPr>
    </w:p>
    <w:p w:rsidR="00AF7AEE" w:rsidRDefault="00953082">
      <w:pPr>
        <w:spacing w:line="600" w:lineRule="exact"/>
        <w:jc w:val="center"/>
        <w:rPr>
          <w:rFonts w:eastAsia="方正楷体_GBK"/>
          <w:sz w:val="32"/>
          <w:szCs w:val="32"/>
        </w:rPr>
      </w:pPr>
      <w:r>
        <w:rPr>
          <w:rFonts w:eastAsia="方正楷体_GBK"/>
          <w:sz w:val="32"/>
          <w:szCs w:val="32"/>
        </w:rPr>
        <w:t>第一部分：</w:t>
      </w:r>
      <w:r>
        <w:rPr>
          <w:rFonts w:eastAsia="方正楷体_GBK"/>
          <w:sz w:val="32"/>
          <w:szCs w:val="32"/>
        </w:rPr>
        <w:t>2025</w:t>
      </w:r>
      <w:r>
        <w:rPr>
          <w:rFonts w:eastAsia="方正楷体_GBK"/>
          <w:sz w:val="32"/>
          <w:szCs w:val="32"/>
        </w:rPr>
        <w:t>年部门预算情况说明</w:t>
      </w:r>
    </w:p>
    <w:p w:rsidR="00AF7AEE" w:rsidRDefault="00AF7AEE">
      <w:pPr>
        <w:spacing w:line="600" w:lineRule="exact"/>
      </w:pPr>
    </w:p>
    <w:p w:rsidR="00AF7AEE" w:rsidRDefault="00953082">
      <w:pPr>
        <w:spacing w:line="600" w:lineRule="exact"/>
        <w:rPr>
          <w:rFonts w:eastAsia="方正仿宋_GBK"/>
          <w:sz w:val="32"/>
          <w:szCs w:val="32"/>
        </w:rPr>
      </w:pPr>
      <w:r>
        <w:rPr>
          <w:rFonts w:eastAsia="方正仿宋_GBK"/>
          <w:sz w:val="32"/>
          <w:szCs w:val="32"/>
        </w:rPr>
        <w:t>一、单位基本情况</w:t>
      </w:r>
    </w:p>
    <w:p w:rsidR="00AF7AEE" w:rsidRDefault="00953082">
      <w:pPr>
        <w:spacing w:line="600" w:lineRule="exact"/>
        <w:rPr>
          <w:rFonts w:eastAsia="方正仿宋_GBK"/>
          <w:sz w:val="32"/>
          <w:szCs w:val="32"/>
        </w:rPr>
      </w:pPr>
      <w:r>
        <w:rPr>
          <w:rFonts w:eastAsia="方正仿宋_GBK"/>
          <w:sz w:val="32"/>
          <w:szCs w:val="32"/>
        </w:rPr>
        <w:t>二、部门收支总体情况</w:t>
      </w:r>
    </w:p>
    <w:p w:rsidR="00AF7AEE" w:rsidRDefault="00953082">
      <w:pPr>
        <w:spacing w:line="600" w:lineRule="exact"/>
        <w:rPr>
          <w:rFonts w:eastAsia="方正仿宋_GBK"/>
          <w:sz w:val="32"/>
          <w:szCs w:val="32"/>
        </w:rPr>
      </w:pPr>
      <w:r>
        <w:rPr>
          <w:rFonts w:eastAsia="方正仿宋_GBK"/>
          <w:sz w:val="32"/>
          <w:szCs w:val="32"/>
        </w:rPr>
        <w:t>三、部门预算情况说明</w:t>
      </w:r>
    </w:p>
    <w:p w:rsidR="00AF7AEE" w:rsidRDefault="00953082">
      <w:pPr>
        <w:spacing w:line="600" w:lineRule="exact"/>
        <w:rPr>
          <w:rFonts w:eastAsia="方正仿宋_GBK"/>
          <w:sz w:val="32"/>
          <w:szCs w:val="32"/>
        </w:rPr>
      </w:pPr>
      <w:r>
        <w:rPr>
          <w:rFonts w:eastAsia="方正仿宋_GBK"/>
          <w:sz w:val="32"/>
          <w:szCs w:val="32"/>
        </w:rPr>
        <w:t>四、</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经费情况说明</w:t>
      </w:r>
    </w:p>
    <w:p w:rsidR="00AF7AEE" w:rsidRDefault="00953082">
      <w:pPr>
        <w:spacing w:line="600" w:lineRule="exact"/>
        <w:rPr>
          <w:rFonts w:eastAsia="方正仿宋_GBK"/>
          <w:sz w:val="32"/>
          <w:szCs w:val="32"/>
        </w:rPr>
      </w:pPr>
      <w:r>
        <w:rPr>
          <w:rFonts w:eastAsia="方正仿宋_GBK"/>
          <w:sz w:val="32"/>
          <w:szCs w:val="32"/>
        </w:rPr>
        <w:t>五、其他重要事项的情况说明</w:t>
      </w:r>
    </w:p>
    <w:p w:rsidR="00AF7AEE" w:rsidRDefault="00953082">
      <w:pPr>
        <w:spacing w:line="600" w:lineRule="exact"/>
        <w:rPr>
          <w:rFonts w:eastAsia="方正仿宋_GBK"/>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rsidR="00AF7AEE" w:rsidRDefault="00AF7AEE">
      <w:pPr>
        <w:spacing w:line="600" w:lineRule="exact"/>
        <w:rPr>
          <w:rFonts w:eastAsia="方正仿宋_GBK"/>
          <w:sz w:val="32"/>
          <w:szCs w:val="32"/>
        </w:rPr>
      </w:pPr>
    </w:p>
    <w:p w:rsidR="00AF7AEE" w:rsidRDefault="00953082">
      <w:pPr>
        <w:spacing w:line="600" w:lineRule="exact"/>
        <w:jc w:val="center"/>
      </w:pPr>
      <w:r>
        <w:rPr>
          <w:rFonts w:eastAsia="方正楷体_GBK"/>
          <w:sz w:val="32"/>
          <w:szCs w:val="32"/>
        </w:rPr>
        <w:t>第二部分：</w:t>
      </w:r>
      <w:r>
        <w:rPr>
          <w:rFonts w:eastAsia="方正楷体_GBK"/>
          <w:sz w:val="32"/>
          <w:szCs w:val="32"/>
        </w:rPr>
        <w:t>2025</w:t>
      </w:r>
      <w:r>
        <w:rPr>
          <w:rFonts w:eastAsia="方正楷体_GBK"/>
          <w:sz w:val="32"/>
          <w:szCs w:val="32"/>
        </w:rPr>
        <w:t>年部门预算公开报表</w:t>
      </w:r>
    </w:p>
    <w:p w:rsidR="00AF7AEE" w:rsidRDefault="00AF7AEE">
      <w:pPr>
        <w:spacing w:line="600" w:lineRule="exact"/>
      </w:pPr>
    </w:p>
    <w:p w:rsidR="00AF7AEE" w:rsidRDefault="00953082">
      <w:pPr>
        <w:spacing w:line="60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bookmarkStart w:id="0" w:name="OLE_LINK4"/>
      <w:bookmarkStart w:id="1" w:name="OLE_LINK3"/>
      <w:r>
        <w:rPr>
          <w:rFonts w:eastAsia="方正仿宋_GBK"/>
          <w:sz w:val="32"/>
          <w:szCs w:val="32"/>
        </w:rPr>
        <w:t>重庆市开州区正安中心幼儿园</w:t>
      </w:r>
      <w:bookmarkEnd w:id="0"/>
      <w:bookmarkEnd w:id="1"/>
      <w:r>
        <w:rPr>
          <w:rFonts w:eastAsia="方正仿宋_GBK"/>
          <w:sz w:val="32"/>
          <w:szCs w:val="32"/>
        </w:rPr>
        <w:t>收支预算总表</w:t>
      </w:r>
    </w:p>
    <w:p w:rsidR="00AF7AEE" w:rsidRDefault="00953082">
      <w:pPr>
        <w:spacing w:line="600" w:lineRule="exact"/>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、重庆市开州区正安中心幼儿园收入总表</w:t>
      </w:r>
    </w:p>
    <w:p w:rsidR="00AF7AEE" w:rsidRDefault="00953082">
      <w:pPr>
        <w:spacing w:line="600" w:lineRule="exact"/>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kern w:val="0"/>
          <w:sz w:val="32"/>
          <w:szCs w:val="32"/>
        </w:rPr>
        <w:t>重庆市开州区正安中心幼儿园</w:t>
      </w:r>
      <w:r>
        <w:rPr>
          <w:rFonts w:eastAsia="方正仿宋_GBK"/>
          <w:sz w:val="32"/>
          <w:szCs w:val="32"/>
        </w:rPr>
        <w:t>本年支出预算总表</w:t>
      </w:r>
    </w:p>
    <w:p w:rsidR="00AF7AEE" w:rsidRDefault="00953082">
      <w:pPr>
        <w:spacing w:line="600"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kern w:val="0"/>
          <w:sz w:val="32"/>
          <w:szCs w:val="32"/>
        </w:rPr>
        <w:t>重庆市开州区正安中心幼儿园</w:t>
      </w:r>
      <w:r>
        <w:rPr>
          <w:rFonts w:eastAsia="方正仿宋_GBK"/>
          <w:sz w:val="32"/>
          <w:szCs w:val="32"/>
        </w:rPr>
        <w:t>财政拨款收支预算总表</w:t>
      </w:r>
    </w:p>
    <w:p w:rsidR="00AF7AEE" w:rsidRDefault="00953082">
      <w:pPr>
        <w:spacing w:line="600" w:lineRule="exact"/>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kern w:val="0"/>
          <w:sz w:val="32"/>
          <w:szCs w:val="32"/>
        </w:rPr>
        <w:t>重庆市开州区正安中心幼儿园</w:t>
      </w:r>
      <w:r>
        <w:rPr>
          <w:rFonts w:eastAsia="方正仿宋_GBK"/>
          <w:sz w:val="32"/>
          <w:szCs w:val="32"/>
        </w:rPr>
        <w:t>本年一般公共预算支出预算表</w:t>
      </w:r>
    </w:p>
    <w:p w:rsidR="00AF7AEE" w:rsidRDefault="00953082">
      <w:pPr>
        <w:spacing w:line="600" w:lineRule="exact"/>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kern w:val="0"/>
          <w:sz w:val="32"/>
          <w:szCs w:val="32"/>
        </w:rPr>
        <w:t>重庆市开州区正安中心幼儿园</w:t>
      </w:r>
      <w:r>
        <w:rPr>
          <w:rFonts w:eastAsia="方正仿宋_GBK"/>
          <w:sz w:val="32"/>
          <w:szCs w:val="32"/>
        </w:rPr>
        <w:t>一般公共预算基本支出预算表</w:t>
      </w:r>
    </w:p>
    <w:p w:rsidR="00AF7AEE" w:rsidRDefault="00953082">
      <w:pPr>
        <w:spacing w:line="600" w:lineRule="exact"/>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kern w:val="0"/>
          <w:sz w:val="32"/>
          <w:szCs w:val="32"/>
        </w:rPr>
        <w:t>重庆市开州区正安中心幼儿园</w:t>
      </w:r>
      <w:r>
        <w:rPr>
          <w:rFonts w:eastAsia="方正仿宋_GBK"/>
          <w:sz w:val="32"/>
          <w:szCs w:val="32"/>
        </w:rPr>
        <w:t>一般公共预算</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经费支出预算表</w:t>
      </w:r>
    </w:p>
    <w:p w:rsidR="00AF7AEE" w:rsidRDefault="00953082">
      <w:pPr>
        <w:spacing w:line="600" w:lineRule="exact"/>
        <w:rPr>
          <w:rFonts w:eastAsia="方正仿宋_GBK"/>
          <w:sz w:val="32"/>
          <w:szCs w:val="32"/>
        </w:rPr>
      </w:pPr>
      <w:r>
        <w:rPr>
          <w:rFonts w:eastAsia="方正仿宋_GBK"/>
          <w:sz w:val="32"/>
          <w:szCs w:val="32"/>
        </w:rPr>
        <w:lastRenderedPageBreak/>
        <w:t>表</w:t>
      </w:r>
      <w:r>
        <w:rPr>
          <w:rFonts w:eastAsia="方正仿宋_GBK"/>
          <w:sz w:val="32"/>
          <w:szCs w:val="32"/>
        </w:rPr>
        <w:t>8</w:t>
      </w:r>
      <w:r>
        <w:rPr>
          <w:rFonts w:eastAsia="方正仿宋_GBK"/>
          <w:sz w:val="32"/>
          <w:szCs w:val="32"/>
        </w:rPr>
        <w:t>、</w:t>
      </w:r>
      <w:r>
        <w:rPr>
          <w:rFonts w:eastAsia="方正仿宋_GBK"/>
          <w:kern w:val="0"/>
          <w:sz w:val="32"/>
          <w:szCs w:val="32"/>
        </w:rPr>
        <w:t>重庆市开州区正安中心幼儿园</w:t>
      </w:r>
      <w:r>
        <w:rPr>
          <w:rFonts w:eastAsia="方正仿宋_GBK"/>
          <w:sz w:val="32"/>
          <w:szCs w:val="32"/>
        </w:rPr>
        <w:t>政府性基金预算支出预算表</w:t>
      </w:r>
    </w:p>
    <w:p w:rsidR="00AF7AEE" w:rsidRDefault="00953082">
      <w:pPr>
        <w:spacing w:line="600" w:lineRule="exact"/>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kern w:val="0"/>
          <w:sz w:val="32"/>
          <w:szCs w:val="32"/>
        </w:rPr>
        <w:t>重庆市开州区正安中心幼儿园</w:t>
      </w:r>
      <w:r>
        <w:rPr>
          <w:rFonts w:eastAsia="方正仿宋_GBK"/>
          <w:sz w:val="32"/>
          <w:szCs w:val="32"/>
        </w:rPr>
        <w:t>国有资本经营预算支出预算表</w:t>
      </w:r>
    </w:p>
    <w:p w:rsidR="00AF7AEE" w:rsidRDefault="00953082">
      <w:pPr>
        <w:spacing w:line="600" w:lineRule="exact"/>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kern w:val="0"/>
          <w:sz w:val="32"/>
          <w:szCs w:val="32"/>
        </w:rPr>
        <w:t>重庆市开州区正安中心幼儿园</w:t>
      </w:r>
      <w:r>
        <w:rPr>
          <w:rFonts w:eastAsia="方正仿宋_GBK"/>
          <w:sz w:val="32"/>
          <w:szCs w:val="32"/>
        </w:rPr>
        <w:t>项目支出表</w:t>
      </w:r>
    </w:p>
    <w:p w:rsidR="00AF7AEE" w:rsidRDefault="00953082">
      <w:pPr>
        <w:spacing w:line="600" w:lineRule="exact"/>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sz w:val="32"/>
          <w:szCs w:val="32"/>
        </w:rPr>
        <w:t>2025</w:t>
      </w:r>
      <w:r>
        <w:rPr>
          <w:rFonts w:eastAsia="方正仿宋_GBK"/>
          <w:sz w:val="32"/>
          <w:szCs w:val="32"/>
        </w:rPr>
        <w:t>年</w:t>
      </w:r>
      <w:r>
        <w:rPr>
          <w:rFonts w:eastAsia="方正仿宋_GBK"/>
          <w:kern w:val="0"/>
          <w:sz w:val="32"/>
          <w:szCs w:val="32"/>
        </w:rPr>
        <w:t>重庆市开州区正安中心幼儿园</w:t>
      </w:r>
      <w:r>
        <w:rPr>
          <w:rFonts w:eastAsia="方正仿宋_GBK"/>
          <w:sz w:val="32"/>
          <w:szCs w:val="32"/>
        </w:rPr>
        <w:t>项目绩效目标表</w:t>
      </w:r>
    </w:p>
    <w:p w:rsidR="00AF7AEE" w:rsidRDefault="00AF7AEE">
      <w:pPr>
        <w:spacing w:line="600" w:lineRule="exact"/>
        <w:rPr>
          <w:rFonts w:eastAsia="方正仿宋_GBK"/>
          <w:sz w:val="32"/>
          <w:szCs w:val="32"/>
        </w:rPr>
      </w:pPr>
    </w:p>
    <w:p w:rsidR="00AF7AEE" w:rsidRDefault="00953082">
      <w:pPr>
        <w:spacing w:line="600" w:lineRule="exact"/>
        <w:rPr>
          <w:rFonts w:eastAsia="方正仿宋_GBK"/>
          <w:sz w:val="32"/>
          <w:szCs w:val="32"/>
        </w:rPr>
      </w:pPr>
      <w:r>
        <w:rPr>
          <w:rFonts w:eastAsia="方正仿宋_GBK"/>
          <w:sz w:val="32"/>
          <w:szCs w:val="32"/>
        </w:rPr>
        <w:t>注：上述表格详见附表《</w:t>
      </w:r>
      <w:r>
        <w:rPr>
          <w:rFonts w:eastAsia="方正仿宋_GBK"/>
          <w:kern w:val="0"/>
          <w:sz w:val="32"/>
          <w:szCs w:val="32"/>
        </w:rPr>
        <w:t>重庆市开州区正安中心幼儿园</w:t>
      </w:r>
      <w:r>
        <w:rPr>
          <w:rFonts w:eastAsia="方正仿宋_GBK"/>
          <w:sz w:val="32"/>
          <w:szCs w:val="32"/>
        </w:rPr>
        <w:t>2025</w:t>
      </w:r>
      <w:r>
        <w:rPr>
          <w:rFonts w:eastAsia="方正仿宋_GBK"/>
          <w:sz w:val="32"/>
          <w:szCs w:val="32"/>
        </w:rPr>
        <w:t>年部门预算公开报表》</w:t>
      </w:r>
      <w:r>
        <w:rPr>
          <w:rFonts w:eastAsia="方正仿宋_GBK"/>
          <w:sz w:val="32"/>
          <w:szCs w:val="32"/>
        </w:rPr>
        <w:t>。</w:t>
      </w:r>
    </w:p>
    <w:p w:rsidR="00AF7AEE" w:rsidRDefault="00953082">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lastRenderedPageBreak/>
        <w:t>第一部分：</w:t>
      </w:r>
      <w:r>
        <w:rPr>
          <w:rFonts w:eastAsia="方正小标宋_GBK"/>
          <w:sz w:val="44"/>
          <w:szCs w:val="44"/>
        </w:rPr>
        <w:t>2025</w:t>
      </w:r>
      <w:r>
        <w:rPr>
          <w:rFonts w:eastAsia="方正小标宋_GBK"/>
          <w:sz w:val="44"/>
          <w:szCs w:val="44"/>
        </w:rPr>
        <w:t>年部门预算情况说明</w:t>
      </w:r>
    </w:p>
    <w:p w:rsidR="00AF7AEE" w:rsidRDefault="00AF7AEE">
      <w:pPr>
        <w:spacing w:line="600" w:lineRule="exact"/>
        <w:ind w:firstLineChars="200" w:firstLine="880"/>
        <w:jc w:val="center"/>
        <w:rPr>
          <w:rFonts w:eastAsia="华文中宋"/>
          <w:sz w:val="44"/>
          <w:szCs w:val="44"/>
        </w:rPr>
      </w:pPr>
    </w:p>
    <w:p w:rsidR="00AF7AEE" w:rsidRDefault="00953082">
      <w:pPr>
        <w:spacing w:line="600" w:lineRule="exact"/>
        <w:ind w:firstLineChars="200" w:firstLine="640"/>
        <w:rPr>
          <w:rFonts w:eastAsia="方正黑体_GBK"/>
          <w:sz w:val="32"/>
        </w:rPr>
      </w:pPr>
      <w:r>
        <w:rPr>
          <w:rFonts w:eastAsia="方正黑体_GBK"/>
          <w:sz w:val="32"/>
        </w:rPr>
        <w:t>一、单位基本情况</w:t>
      </w:r>
    </w:p>
    <w:p w:rsidR="00AF7AEE" w:rsidRDefault="00953082">
      <w:pPr>
        <w:spacing w:line="600" w:lineRule="exact"/>
        <w:ind w:firstLineChars="200" w:firstLine="640"/>
        <w:rPr>
          <w:rFonts w:eastAsia="方正楷体_GBK"/>
          <w:sz w:val="32"/>
        </w:rPr>
      </w:pPr>
      <w:r>
        <w:rPr>
          <w:rFonts w:eastAsia="方正楷体_GBK"/>
          <w:sz w:val="32"/>
        </w:rPr>
        <w:t>（一）职能职责</w:t>
      </w:r>
    </w:p>
    <w:p w:rsidR="00AF7AEE" w:rsidRDefault="00953082">
      <w:pPr>
        <w:spacing w:line="52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实行</w:t>
      </w:r>
      <w:proofErr w:type="gramStart"/>
      <w:r>
        <w:rPr>
          <w:rFonts w:eastAsia="方正仿宋_GBK"/>
          <w:sz w:val="32"/>
          <w:szCs w:val="32"/>
        </w:rPr>
        <w:t>保育与</w:t>
      </w:r>
      <w:proofErr w:type="gramEnd"/>
      <w:r>
        <w:rPr>
          <w:rFonts w:eastAsia="方正仿宋_GBK"/>
          <w:sz w:val="32"/>
          <w:szCs w:val="32"/>
        </w:rPr>
        <w:t>教育相结合的原则，对幼儿实施体、智、德、美诸方面全面发展的教育，促进其身心和谐发展。</w:t>
      </w:r>
    </w:p>
    <w:p w:rsidR="00AF7AEE" w:rsidRDefault="00953082">
      <w:pPr>
        <w:spacing w:line="52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做好入园孩子在</w:t>
      </w:r>
      <w:proofErr w:type="gramStart"/>
      <w:r>
        <w:rPr>
          <w:rFonts w:eastAsia="方正仿宋_GBK"/>
          <w:sz w:val="32"/>
          <w:szCs w:val="32"/>
        </w:rPr>
        <w:t>园期间</w:t>
      </w:r>
      <w:proofErr w:type="gramEnd"/>
      <w:r>
        <w:rPr>
          <w:rFonts w:eastAsia="方正仿宋_GBK"/>
          <w:sz w:val="32"/>
          <w:szCs w:val="32"/>
        </w:rPr>
        <w:t>的安全监管、生理和心理卫生保健工作。</w:t>
      </w:r>
    </w:p>
    <w:p w:rsidR="00AF7AEE" w:rsidRDefault="00953082">
      <w:pPr>
        <w:pStyle w:val="a6"/>
        <w:tabs>
          <w:tab w:val="center" w:pos="4153"/>
          <w:tab w:val="left" w:pos="7275"/>
        </w:tabs>
        <w:spacing w:line="600" w:lineRule="exact"/>
        <w:ind w:firstLine="640"/>
        <w:rPr>
          <w:rFonts w:ascii="Times New Roman" w:eastAsia="方正楷体_GBK" w:hAnsi="Times New Roman"/>
          <w:sz w:val="32"/>
        </w:rPr>
      </w:pPr>
      <w:r>
        <w:rPr>
          <w:rFonts w:ascii="Times New Roman" w:eastAsia="方正楷体_GBK" w:hAnsi="Times New Roman"/>
          <w:sz w:val="32"/>
        </w:rPr>
        <w:t>（二）单位构成</w:t>
      </w:r>
    </w:p>
    <w:p w:rsidR="00AF7AEE" w:rsidRDefault="00953082">
      <w:pPr>
        <w:tabs>
          <w:tab w:val="center" w:pos="4153"/>
          <w:tab w:val="left" w:pos="7275"/>
        </w:tabs>
        <w:spacing w:line="600" w:lineRule="exact"/>
        <w:ind w:firstLine="640"/>
        <w:jc w:val="left"/>
        <w:rPr>
          <w:rFonts w:eastAsia="方正仿宋_GBK"/>
          <w:sz w:val="32"/>
        </w:rPr>
      </w:pPr>
      <w:r>
        <w:rPr>
          <w:rFonts w:eastAsia="方正仿宋_GBK"/>
          <w:sz w:val="32"/>
        </w:rPr>
        <w:t>本单位内设</w:t>
      </w:r>
      <w:r>
        <w:rPr>
          <w:rFonts w:eastAsia="方正仿宋_GBK"/>
          <w:sz w:val="32"/>
        </w:rPr>
        <w:t xml:space="preserve"> 3 </w:t>
      </w:r>
      <w:proofErr w:type="gramStart"/>
      <w:r>
        <w:rPr>
          <w:rFonts w:eastAsia="方正仿宋_GBK"/>
          <w:sz w:val="32"/>
        </w:rPr>
        <w:t>个</w:t>
      </w:r>
      <w:proofErr w:type="gramEnd"/>
      <w:r>
        <w:rPr>
          <w:rFonts w:eastAsia="方正仿宋_GBK"/>
          <w:sz w:val="32"/>
        </w:rPr>
        <w:t>机构处室，分别是保教处、综合办、安稳办。</w:t>
      </w:r>
    </w:p>
    <w:p w:rsidR="00AF7AEE" w:rsidRDefault="00953082">
      <w:pPr>
        <w:spacing w:line="600" w:lineRule="exact"/>
        <w:ind w:firstLineChars="200" w:firstLine="640"/>
        <w:rPr>
          <w:rFonts w:eastAsia="方正仿宋_GBK"/>
          <w:sz w:val="32"/>
        </w:rPr>
      </w:pPr>
      <w:r>
        <w:rPr>
          <w:rFonts w:eastAsia="方正黑体_GBK"/>
          <w:sz w:val="32"/>
        </w:rPr>
        <w:t>二、部门收支总体情况</w:t>
      </w:r>
    </w:p>
    <w:p w:rsidR="00AF7AEE" w:rsidRDefault="00953082">
      <w:pPr>
        <w:spacing w:line="600" w:lineRule="exact"/>
        <w:ind w:firstLineChars="200" w:firstLine="640"/>
        <w:rPr>
          <w:rFonts w:eastAsia="方正仿宋_GBK"/>
          <w:sz w:val="32"/>
        </w:rPr>
      </w:pPr>
      <w:r>
        <w:rPr>
          <w:rFonts w:eastAsia="方正楷体_GBK"/>
          <w:sz w:val="32"/>
        </w:rPr>
        <w:t>（一）收入预算：</w:t>
      </w:r>
      <w:r>
        <w:rPr>
          <w:rFonts w:eastAsia="方正仿宋_GBK"/>
          <w:sz w:val="32"/>
        </w:rPr>
        <w:t>2025</w:t>
      </w:r>
      <w:r>
        <w:rPr>
          <w:rFonts w:eastAsia="方正仿宋_GBK"/>
          <w:sz w:val="32"/>
        </w:rPr>
        <w:t>年年初预算数</w:t>
      </w:r>
      <w:r>
        <w:rPr>
          <w:rFonts w:eastAsia="方正仿宋_GBK"/>
          <w:sz w:val="32"/>
        </w:rPr>
        <w:t>191.52</w:t>
      </w:r>
      <w:r>
        <w:rPr>
          <w:rFonts w:eastAsia="方正仿宋_GBK"/>
          <w:sz w:val="32"/>
        </w:rPr>
        <w:t>万元，其中：一般公共预算拨款</w:t>
      </w:r>
      <w:r>
        <w:rPr>
          <w:rFonts w:eastAsia="方正仿宋_GBK"/>
          <w:sz w:val="32"/>
        </w:rPr>
        <w:t>191.52</w:t>
      </w:r>
      <w:r>
        <w:rPr>
          <w:rFonts w:eastAsia="方正仿宋_GBK"/>
          <w:sz w:val="32"/>
        </w:rPr>
        <w:t>万元</w:t>
      </w:r>
      <w:r>
        <w:rPr>
          <w:rFonts w:eastAsia="方正仿宋_GBK"/>
          <w:sz w:val="32"/>
        </w:rPr>
        <w:t>。收入较</w:t>
      </w:r>
      <w:r>
        <w:rPr>
          <w:rFonts w:eastAsia="方正仿宋_GBK"/>
          <w:sz w:val="32"/>
        </w:rPr>
        <w:t>2024</w:t>
      </w:r>
      <w:r>
        <w:rPr>
          <w:rFonts w:eastAsia="方正仿宋_GBK"/>
          <w:sz w:val="32"/>
        </w:rPr>
        <w:t>年</w:t>
      </w:r>
      <w:bookmarkStart w:id="2" w:name="OLE_LINK10"/>
      <w:bookmarkStart w:id="3" w:name="OLE_LINK9"/>
      <w:r>
        <w:rPr>
          <w:rFonts w:eastAsia="方正仿宋_GBK"/>
          <w:sz w:val="32"/>
        </w:rPr>
        <w:t>增加</w:t>
      </w:r>
      <w:bookmarkEnd w:id="2"/>
      <w:bookmarkEnd w:id="3"/>
      <w:r>
        <w:rPr>
          <w:rFonts w:eastAsia="方正仿宋_GBK"/>
          <w:sz w:val="32"/>
        </w:rPr>
        <w:t>8.83</w:t>
      </w:r>
      <w:r>
        <w:rPr>
          <w:rFonts w:eastAsia="方正仿宋_GBK"/>
          <w:sz w:val="32"/>
        </w:rPr>
        <w:t>万元，主要是教育支出预算增加</w:t>
      </w:r>
      <w:r>
        <w:rPr>
          <w:rFonts w:eastAsia="方正仿宋_GBK"/>
          <w:sz w:val="32"/>
        </w:rPr>
        <w:t>4.79</w:t>
      </w:r>
      <w:r>
        <w:rPr>
          <w:rFonts w:eastAsia="方正仿宋_GBK"/>
          <w:sz w:val="32"/>
        </w:rPr>
        <w:t>万元，社会保障和就业支出预算增加</w:t>
      </w:r>
      <w:r>
        <w:rPr>
          <w:rFonts w:eastAsia="方正仿宋_GBK"/>
          <w:sz w:val="32"/>
        </w:rPr>
        <w:t>7.93</w:t>
      </w:r>
      <w:r>
        <w:rPr>
          <w:rFonts w:eastAsia="方正仿宋_GBK"/>
          <w:sz w:val="32"/>
        </w:rPr>
        <w:t>万元，卫生健康支出预算增加</w:t>
      </w:r>
      <w:r>
        <w:rPr>
          <w:rFonts w:eastAsia="方正仿宋_GBK"/>
          <w:sz w:val="32"/>
        </w:rPr>
        <w:t>0.09</w:t>
      </w:r>
      <w:r>
        <w:rPr>
          <w:rFonts w:eastAsia="方正仿宋_GBK"/>
          <w:sz w:val="32"/>
        </w:rPr>
        <w:t>万元，住房保障支出预算增加</w:t>
      </w:r>
      <w:r>
        <w:rPr>
          <w:rFonts w:eastAsia="方正仿宋_GBK"/>
          <w:sz w:val="32"/>
        </w:rPr>
        <w:t>0.1</w:t>
      </w:r>
      <w:r>
        <w:rPr>
          <w:rFonts w:eastAsia="方正仿宋_GBK"/>
          <w:sz w:val="32"/>
        </w:rPr>
        <w:t>万元，项目支出预算减少</w:t>
      </w:r>
      <w:r>
        <w:rPr>
          <w:rFonts w:eastAsia="方正仿宋_GBK"/>
          <w:sz w:val="32"/>
        </w:rPr>
        <w:t>4.08</w:t>
      </w:r>
      <w:r>
        <w:rPr>
          <w:rFonts w:eastAsia="方正仿宋_GBK"/>
          <w:sz w:val="32"/>
        </w:rPr>
        <w:t>万元。</w:t>
      </w:r>
    </w:p>
    <w:p w:rsidR="00AF7AEE" w:rsidRDefault="00953082">
      <w:pPr>
        <w:spacing w:line="600" w:lineRule="exact"/>
        <w:ind w:firstLineChars="200" w:firstLine="640"/>
        <w:rPr>
          <w:rFonts w:eastAsia="方正仿宋_GBK"/>
          <w:sz w:val="32"/>
        </w:rPr>
      </w:pPr>
      <w:r>
        <w:rPr>
          <w:rFonts w:eastAsia="方正楷体_GBK"/>
          <w:sz w:val="32"/>
        </w:rPr>
        <w:t>（二）支出预算：</w:t>
      </w:r>
      <w:r>
        <w:rPr>
          <w:rFonts w:eastAsia="方正仿宋_GBK"/>
          <w:sz w:val="32"/>
        </w:rPr>
        <w:t>2025</w:t>
      </w:r>
      <w:r>
        <w:rPr>
          <w:rFonts w:eastAsia="方正仿宋_GBK"/>
          <w:sz w:val="32"/>
        </w:rPr>
        <w:t>年年初预算数</w:t>
      </w:r>
      <w:r>
        <w:rPr>
          <w:rFonts w:eastAsia="方正仿宋_GBK"/>
          <w:sz w:val="32"/>
        </w:rPr>
        <w:t>191.52</w:t>
      </w:r>
      <w:r>
        <w:rPr>
          <w:rFonts w:eastAsia="方正仿宋_GBK"/>
          <w:sz w:val="32"/>
        </w:rPr>
        <w:t>万元，其中：</w:t>
      </w:r>
      <w:r>
        <w:rPr>
          <w:rFonts w:eastAsia="方正仿宋_GBK"/>
          <w:sz w:val="32"/>
        </w:rPr>
        <w:t>教育支出预算</w:t>
      </w:r>
      <w:r>
        <w:rPr>
          <w:rFonts w:eastAsia="方正仿宋_GBK"/>
          <w:sz w:val="32"/>
        </w:rPr>
        <w:t>145.82</w:t>
      </w:r>
      <w:r>
        <w:rPr>
          <w:rFonts w:eastAsia="方正仿宋_GBK"/>
          <w:sz w:val="32"/>
        </w:rPr>
        <w:t>万元，社会保障和就业支出预算</w:t>
      </w:r>
      <w:r>
        <w:rPr>
          <w:rFonts w:eastAsia="方正仿宋_GBK"/>
          <w:sz w:val="32"/>
        </w:rPr>
        <w:t>27.83</w:t>
      </w:r>
      <w:r>
        <w:rPr>
          <w:rFonts w:eastAsia="方正仿宋_GBK"/>
          <w:sz w:val="32"/>
        </w:rPr>
        <w:t>万元，卫生健康支出预算</w:t>
      </w:r>
      <w:r>
        <w:rPr>
          <w:rFonts w:eastAsia="方正仿宋_GBK"/>
          <w:sz w:val="32"/>
        </w:rPr>
        <w:t>8.97</w:t>
      </w:r>
      <w:r>
        <w:rPr>
          <w:rFonts w:eastAsia="方正仿宋_GBK"/>
          <w:sz w:val="32"/>
        </w:rPr>
        <w:t>万元，住房保障支出预算</w:t>
      </w:r>
      <w:r>
        <w:rPr>
          <w:rFonts w:eastAsia="方正仿宋_GBK"/>
          <w:sz w:val="32"/>
        </w:rPr>
        <w:t>8.9</w:t>
      </w:r>
      <w:r>
        <w:rPr>
          <w:rFonts w:eastAsia="方正仿宋_GBK"/>
          <w:sz w:val="32"/>
        </w:rPr>
        <w:t>万元。支出预算</w:t>
      </w:r>
      <w:r>
        <w:rPr>
          <w:rFonts w:eastAsia="方正仿宋_GBK"/>
          <w:sz w:val="32"/>
        </w:rPr>
        <w:t>较</w:t>
      </w:r>
      <w:r>
        <w:rPr>
          <w:rFonts w:eastAsia="方正仿宋_GBK"/>
          <w:sz w:val="32"/>
        </w:rPr>
        <w:t>2024</w:t>
      </w:r>
      <w:r>
        <w:rPr>
          <w:rFonts w:eastAsia="方正仿宋_GBK"/>
          <w:sz w:val="32"/>
        </w:rPr>
        <w:t>年增加</w:t>
      </w:r>
      <w:r>
        <w:rPr>
          <w:rFonts w:eastAsia="方正仿宋_GBK"/>
          <w:sz w:val="32"/>
        </w:rPr>
        <w:t>8.83</w:t>
      </w:r>
      <w:r>
        <w:rPr>
          <w:rFonts w:eastAsia="方正仿宋_GBK"/>
          <w:sz w:val="32"/>
        </w:rPr>
        <w:t>万元，主要是基本支出预算增加</w:t>
      </w:r>
      <w:r>
        <w:rPr>
          <w:rFonts w:eastAsia="方正仿宋_GBK"/>
          <w:sz w:val="32"/>
        </w:rPr>
        <w:t>12.91</w:t>
      </w:r>
      <w:r>
        <w:rPr>
          <w:rFonts w:eastAsia="方正仿宋_GBK"/>
          <w:sz w:val="32"/>
        </w:rPr>
        <w:t>万元，项目支出预算减少</w:t>
      </w:r>
      <w:r>
        <w:rPr>
          <w:rFonts w:eastAsia="方正仿宋_GBK"/>
          <w:sz w:val="32"/>
        </w:rPr>
        <w:t xml:space="preserve">4.08 </w:t>
      </w:r>
      <w:r>
        <w:rPr>
          <w:rFonts w:eastAsia="方正仿宋_GBK"/>
          <w:sz w:val="32"/>
        </w:rPr>
        <w:t>万元。</w:t>
      </w:r>
    </w:p>
    <w:p w:rsidR="00AF7AEE" w:rsidRDefault="00953082">
      <w:pPr>
        <w:spacing w:line="600" w:lineRule="exact"/>
        <w:ind w:firstLineChars="200" w:firstLine="640"/>
        <w:rPr>
          <w:rFonts w:eastAsia="方正黑体_GBK"/>
          <w:sz w:val="32"/>
        </w:rPr>
      </w:pPr>
      <w:r>
        <w:rPr>
          <w:rFonts w:eastAsia="方正黑体_GBK"/>
          <w:sz w:val="32"/>
        </w:rPr>
        <w:lastRenderedPageBreak/>
        <w:t>三、部门预算情况说明</w:t>
      </w:r>
    </w:p>
    <w:p w:rsidR="00AF7AEE" w:rsidRDefault="00953082">
      <w:pPr>
        <w:spacing w:line="600" w:lineRule="exact"/>
        <w:ind w:firstLineChars="200" w:firstLine="640"/>
        <w:rPr>
          <w:rFonts w:eastAsia="方正仿宋_GBK"/>
          <w:sz w:val="32"/>
        </w:rPr>
      </w:pPr>
      <w:r>
        <w:rPr>
          <w:rFonts w:eastAsia="方正仿宋_GBK"/>
          <w:sz w:val="32"/>
        </w:rPr>
        <w:t>2025</w:t>
      </w:r>
      <w:r>
        <w:rPr>
          <w:rFonts w:eastAsia="方正仿宋_GBK"/>
          <w:sz w:val="32"/>
        </w:rPr>
        <w:t>年一般公共预算财政拨款收入</w:t>
      </w:r>
      <w:r>
        <w:rPr>
          <w:rFonts w:eastAsia="方正仿宋_GBK"/>
          <w:sz w:val="32"/>
        </w:rPr>
        <w:t>191.52</w:t>
      </w:r>
      <w:r>
        <w:rPr>
          <w:rFonts w:eastAsia="方正仿宋_GBK"/>
          <w:sz w:val="32"/>
        </w:rPr>
        <w:t>万元，一般公共预算财政拨款支出</w:t>
      </w:r>
      <w:r>
        <w:rPr>
          <w:rFonts w:eastAsia="方正仿宋_GBK"/>
          <w:sz w:val="32"/>
        </w:rPr>
        <w:t>191.52</w:t>
      </w:r>
      <w:r>
        <w:rPr>
          <w:rFonts w:eastAsia="方正仿宋_GBK"/>
          <w:sz w:val="32"/>
        </w:rPr>
        <w:t>万元，比</w:t>
      </w:r>
      <w:r>
        <w:rPr>
          <w:rFonts w:eastAsia="方正仿宋_GBK"/>
          <w:sz w:val="32"/>
        </w:rPr>
        <w:t>2024</w:t>
      </w:r>
      <w:r>
        <w:rPr>
          <w:rFonts w:eastAsia="方正仿宋_GBK"/>
          <w:sz w:val="32"/>
        </w:rPr>
        <w:t>年增加</w:t>
      </w:r>
      <w:r>
        <w:rPr>
          <w:rFonts w:eastAsia="方正仿宋_GBK"/>
          <w:sz w:val="32"/>
        </w:rPr>
        <w:t>8.83</w:t>
      </w:r>
      <w:r>
        <w:rPr>
          <w:rFonts w:eastAsia="方正仿宋_GBK"/>
          <w:sz w:val="32"/>
        </w:rPr>
        <w:t>万元。其中：基本支出</w:t>
      </w:r>
      <w:r>
        <w:rPr>
          <w:rFonts w:eastAsia="方正仿宋_GBK"/>
          <w:sz w:val="32"/>
        </w:rPr>
        <w:t>168.23</w:t>
      </w:r>
      <w:r>
        <w:rPr>
          <w:rFonts w:eastAsia="方正仿宋_GBK"/>
          <w:sz w:val="32"/>
        </w:rPr>
        <w:t>万元，比</w:t>
      </w:r>
      <w:r>
        <w:rPr>
          <w:rFonts w:eastAsia="方正仿宋_GBK"/>
          <w:sz w:val="32"/>
        </w:rPr>
        <w:t>2024</w:t>
      </w:r>
      <w:r>
        <w:rPr>
          <w:rFonts w:eastAsia="方正仿宋_GBK"/>
          <w:sz w:val="32"/>
        </w:rPr>
        <w:t>年增加</w:t>
      </w:r>
      <w:r>
        <w:rPr>
          <w:rFonts w:eastAsia="方正仿宋_GBK"/>
          <w:sz w:val="32"/>
        </w:rPr>
        <w:t>12.91</w:t>
      </w:r>
      <w:r>
        <w:rPr>
          <w:rFonts w:eastAsia="方正仿宋_GBK"/>
          <w:sz w:val="32"/>
        </w:rPr>
        <w:t>万元，主要原因是教师工资晋升，主要用于保障在职人员工资福利及社会保险缴费，离休人员离休费，退休人员补助等，保障部门正常运转的各项商品服务支出；项目支出</w:t>
      </w:r>
      <w:r>
        <w:rPr>
          <w:rFonts w:eastAsia="方正仿宋_GBK"/>
          <w:sz w:val="32"/>
        </w:rPr>
        <w:t>23.29</w:t>
      </w:r>
      <w:r>
        <w:rPr>
          <w:rFonts w:eastAsia="方正仿宋_GBK"/>
          <w:sz w:val="32"/>
        </w:rPr>
        <w:t>万元，比</w:t>
      </w:r>
      <w:r>
        <w:rPr>
          <w:rFonts w:eastAsia="方正仿宋_GBK"/>
          <w:sz w:val="32"/>
        </w:rPr>
        <w:t>2024</w:t>
      </w:r>
      <w:r>
        <w:rPr>
          <w:rFonts w:eastAsia="方正仿宋_GBK"/>
          <w:sz w:val="32"/>
        </w:rPr>
        <w:t>年减少</w:t>
      </w:r>
      <w:r>
        <w:rPr>
          <w:rFonts w:eastAsia="方正仿宋_GBK"/>
          <w:sz w:val="32"/>
        </w:rPr>
        <w:t>4.08</w:t>
      </w:r>
      <w:r>
        <w:rPr>
          <w:rFonts w:eastAsia="方正仿宋_GBK"/>
          <w:sz w:val="32"/>
        </w:rPr>
        <w:t>万元，主要原因是</w:t>
      </w:r>
      <w:r>
        <w:rPr>
          <w:rFonts w:eastAsia="方正仿宋_GBK"/>
          <w:sz w:val="32"/>
        </w:rPr>
        <w:t>校园保安服务费本年未纳入预算，</w:t>
      </w:r>
      <w:proofErr w:type="gramStart"/>
      <w:r>
        <w:rPr>
          <w:rFonts w:eastAsia="方正仿宋_GBK"/>
          <w:sz w:val="32"/>
        </w:rPr>
        <w:t>教学楼治漏</w:t>
      </w:r>
      <w:proofErr w:type="gramEnd"/>
      <w:r>
        <w:rPr>
          <w:rFonts w:eastAsia="方正仿宋_GBK"/>
          <w:sz w:val="32"/>
        </w:rPr>
        <w:t>及设备项目已经竣工，新增校园的运动场改造项目共减少</w:t>
      </w:r>
      <w:r>
        <w:rPr>
          <w:rFonts w:eastAsia="方正仿宋_GBK"/>
          <w:sz w:val="32"/>
        </w:rPr>
        <w:t>0.12</w:t>
      </w:r>
      <w:r>
        <w:rPr>
          <w:rFonts w:eastAsia="方正仿宋_GBK"/>
          <w:sz w:val="32"/>
        </w:rPr>
        <w:t>万元，学前资助增加</w:t>
      </w:r>
      <w:r>
        <w:rPr>
          <w:rFonts w:eastAsia="方正仿宋_GBK"/>
          <w:sz w:val="32"/>
        </w:rPr>
        <w:t>0.19</w:t>
      </w:r>
      <w:r>
        <w:rPr>
          <w:rFonts w:eastAsia="方正仿宋_GBK"/>
          <w:sz w:val="32"/>
        </w:rPr>
        <w:t>万元，学前</w:t>
      </w:r>
      <w:proofErr w:type="gramStart"/>
      <w:r>
        <w:rPr>
          <w:rFonts w:eastAsia="方正仿宋_GBK"/>
          <w:sz w:val="32"/>
        </w:rPr>
        <w:t>营改减少</w:t>
      </w:r>
      <w:proofErr w:type="gramEnd"/>
      <w:r>
        <w:rPr>
          <w:rFonts w:eastAsia="方正仿宋_GBK"/>
          <w:sz w:val="32"/>
        </w:rPr>
        <w:t>0.29</w:t>
      </w:r>
      <w:r>
        <w:rPr>
          <w:rFonts w:eastAsia="方正仿宋_GBK"/>
          <w:sz w:val="32"/>
        </w:rPr>
        <w:t>万元，校园保安服务费未纳入预算减少</w:t>
      </w:r>
      <w:r>
        <w:rPr>
          <w:rFonts w:eastAsia="方正仿宋_GBK"/>
          <w:sz w:val="32"/>
        </w:rPr>
        <w:t>3.86</w:t>
      </w:r>
      <w:r>
        <w:rPr>
          <w:rFonts w:eastAsia="方正仿宋_GBK"/>
          <w:sz w:val="32"/>
        </w:rPr>
        <w:t>万元。</w:t>
      </w:r>
    </w:p>
    <w:p w:rsidR="00AF7AEE" w:rsidRDefault="00953082">
      <w:pPr>
        <w:spacing w:line="600" w:lineRule="exact"/>
        <w:ind w:firstLineChars="200" w:firstLine="640"/>
        <w:rPr>
          <w:rFonts w:eastAsia="方正仿宋_GBK"/>
          <w:sz w:val="32"/>
        </w:rPr>
      </w:pPr>
      <w:r>
        <w:rPr>
          <w:rFonts w:eastAsia="方正仿宋_GBK"/>
          <w:kern w:val="0"/>
          <w:sz w:val="32"/>
          <w:szCs w:val="32"/>
        </w:rPr>
        <w:t>本单位</w:t>
      </w:r>
      <w:r>
        <w:rPr>
          <w:rFonts w:eastAsia="方正仿宋_GBK"/>
          <w:sz w:val="32"/>
        </w:rPr>
        <w:t>2025</w:t>
      </w:r>
      <w:r>
        <w:rPr>
          <w:rFonts w:eastAsia="方正仿宋_GBK"/>
          <w:sz w:val="32"/>
        </w:rPr>
        <w:t>年无使用政府性基金预算拨款安排的支出。</w:t>
      </w:r>
    </w:p>
    <w:p w:rsidR="00AF7AEE" w:rsidRDefault="00953082">
      <w:pPr>
        <w:spacing w:line="600" w:lineRule="exact"/>
        <w:ind w:firstLineChars="200" w:firstLine="640"/>
        <w:rPr>
          <w:rFonts w:eastAsia="方正仿宋_GBK"/>
          <w:sz w:val="32"/>
        </w:rPr>
      </w:pPr>
      <w:r>
        <w:rPr>
          <w:rFonts w:eastAsia="方正黑体_GBK"/>
          <w:sz w:val="32"/>
        </w:rPr>
        <w:t>四、</w:t>
      </w:r>
      <w:r>
        <w:rPr>
          <w:rFonts w:eastAsia="方正黑体_GBK"/>
          <w:sz w:val="32"/>
        </w:rPr>
        <w:t>“</w:t>
      </w:r>
      <w:r>
        <w:rPr>
          <w:rFonts w:eastAsia="方正黑体_GBK"/>
          <w:sz w:val="32"/>
        </w:rPr>
        <w:t>三公</w:t>
      </w:r>
      <w:r>
        <w:rPr>
          <w:rFonts w:eastAsia="方正黑体_GBK"/>
          <w:sz w:val="32"/>
        </w:rPr>
        <w:t>”</w:t>
      </w:r>
      <w:r>
        <w:rPr>
          <w:rFonts w:eastAsia="方正黑体_GBK"/>
          <w:sz w:val="32"/>
        </w:rPr>
        <w:t>经费情况说明</w:t>
      </w:r>
    </w:p>
    <w:p w:rsidR="00AF7AEE" w:rsidRDefault="00953082">
      <w:pPr>
        <w:overflowPunct w:val="0"/>
        <w:spacing w:line="600" w:lineRule="exact"/>
        <w:ind w:left="640"/>
        <w:rPr>
          <w:rFonts w:eastAsia="方正仿宋_GBK"/>
          <w:sz w:val="32"/>
        </w:rPr>
      </w:pPr>
      <w:r>
        <w:rPr>
          <w:rFonts w:eastAsia="方正仿宋_GBK"/>
          <w:sz w:val="32"/>
        </w:rPr>
        <w:t>本单位</w:t>
      </w:r>
      <w:r>
        <w:rPr>
          <w:rFonts w:eastAsia="方正仿宋_GBK"/>
          <w:sz w:val="32"/>
        </w:rPr>
        <w:t>2025</w:t>
      </w:r>
      <w:r>
        <w:rPr>
          <w:rFonts w:eastAsia="方正仿宋_GBK"/>
          <w:sz w:val="32"/>
        </w:rPr>
        <w:t>年无</w:t>
      </w:r>
      <w:r>
        <w:rPr>
          <w:rFonts w:eastAsia="方正仿宋_GBK"/>
          <w:sz w:val="32"/>
        </w:rPr>
        <w:t xml:space="preserve"> “</w:t>
      </w:r>
      <w:r>
        <w:rPr>
          <w:rFonts w:eastAsia="方正仿宋_GBK"/>
          <w:sz w:val="32"/>
        </w:rPr>
        <w:t>三公</w:t>
      </w:r>
      <w:r>
        <w:rPr>
          <w:rFonts w:eastAsia="方正仿宋_GBK"/>
          <w:sz w:val="32"/>
        </w:rPr>
        <w:t>”</w:t>
      </w:r>
      <w:r>
        <w:rPr>
          <w:rFonts w:eastAsia="方正仿宋_GBK"/>
          <w:sz w:val="32"/>
        </w:rPr>
        <w:t>经费预算。</w:t>
      </w:r>
    </w:p>
    <w:p w:rsidR="00AF7AEE" w:rsidRDefault="00953082">
      <w:pPr>
        <w:spacing w:line="600" w:lineRule="exact"/>
        <w:ind w:firstLineChars="200" w:firstLine="640"/>
        <w:rPr>
          <w:rFonts w:eastAsia="方正黑体_GBK"/>
          <w:sz w:val="32"/>
        </w:rPr>
      </w:pPr>
      <w:r>
        <w:rPr>
          <w:rFonts w:eastAsia="方正黑体_GBK"/>
          <w:sz w:val="32"/>
        </w:rPr>
        <w:t>五、其他重要事项的情况说明</w:t>
      </w:r>
    </w:p>
    <w:p w:rsidR="00AF7AEE" w:rsidRDefault="00953082">
      <w:pPr>
        <w:spacing w:line="600" w:lineRule="exact"/>
        <w:ind w:firstLineChars="200" w:firstLine="640"/>
        <w:rPr>
          <w:rFonts w:eastAsia="方正仿宋_GBK"/>
          <w:sz w:val="32"/>
        </w:rPr>
      </w:pPr>
      <w:r>
        <w:rPr>
          <w:rFonts w:eastAsia="方正仿宋_GBK"/>
          <w:sz w:val="32"/>
        </w:rPr>
        <w:t>1</w:t>
      </w:r>
      <w:r>
        <w:rPr>
          <w:rFonts w:eastAsia="方正仿宋_GBK"/>
          <w:b/>
          <w:sz w:val="32"/>
        </w:rPr>
        <w:t>．</w:t>
      </w:r>
      <w:r>
        <w:rPr>
          <w:rFonts w:eastAsia="方正仿宋_GBK"/>
          <w:sz w:val="32"/>
        </w:rPr>
        <w:t>本单位不在机关运行经费统计范围之内。</w:t>
      </w:r>
    </w:p>
    <w:p w:rsidR="00AF7AEE" w:rsidRDefault="00953082">
      <w:pPr>
        <w:spacing w:line="600" w:lineRule="exact"/>
        <w:ind w:firstLineChars="200" w:firstLine="643"/>
        <w:rPr>
          <w:rFonts w:eastAsia="方正仿宋_GBK"/>
          <w:sz w:val="32"/>
        </w:rPr>
      </w:pPr>
      <w:r>
        <w:rPr>
          <w:rFonts w:eastAsia="方正仿宋_GBK"/>
          <w:b/>
          <w:sz w:val="32"/>
        </w:rPr>
        <w:t>2</w:t>
      </w:r>
      <w:r>
        <w:rPr>
          <w:rFonts w:eastAsia="方正仿宋_GBK"/>
          <w:b/>
          <w:sz w:val="32"/>
        </w:rPr>
        <w:t>．政府采购情况。</w:t>
      </w:r>
      <w:r>
        <w:rPr>
          <w:rFonts w:eastAsia="方正仿宋_GBK"/>
          <w:sz w:val="32"/>
        </w:rPr>
        <w:t>本单位政府采购预算总额</w:t>
      </w:r>
      <w:r>
        <w:rPr>
          <w:rFonts w:eastAsia="方正仿宋_GBK"/>
          <w:sz w:val="32"/>
        </w:rPr>
        <w:t xml:space="preserve"> 0</w:t>
      </w:r>
      <w:r>
        <w:rPr>
          <w:rFonts w:eastAsia="方正仿宋_GBK"/>
          <w:sz w:val="32"/>
        </w:rPr>
        <w:t>万元</w:t>
      </w:r>
      <w:r>
        <w:rPr>
          <w:rFonts w:eastAsia="方正仿宋_GBK"/>
          <w:sz w:val="32"/>
        </w:rPr>
        <w:t>。</w:t>
      </w:r>
    </w:p>
    <w:p w:rsidR="00AF7AEE" w:rsidRDefault="00953082">
      <w:pPr>
        <w:spacing w:line="600" w:lineRule="exact"/>
        <w:ind w:firstLineChars="200" w:firstLine="643"/>
        <w:rPr>
          <w:rFonts w:eastAsia="方正仿宋_GBK"/>
          <w:color w:val="000000"/>
          <w:sz w:val="32"/>
        </w:rPr>
      </w:pPr>
      <w:r>
        <w:rPr>
          <w:rFonts w:eastAsia="方正仿宋_GBK"/>
          <w:b/>
          <w:sz w:val="32"/>
        </w:rPr>
        <w:t>3</w:t>
      </w:r>
      <w:r>
        <w:rPr>
          <w:rFonts w:eastAsia="方正仿宋_GBK"/>
          <w:b/>
          <w:sz w:val="32"/>
        </w:rPr>
        <w:t>．绩效目标设置情况。</w:t>
      </w:r>
      <w:r>
        <w:rPr>
          <w:rFonts w:eastAsia="方正仿宋_GBK"/>
          <w:color w:val="000000"/>
          <w:sz w:val="32"/>
        </w:rPr>
        <w:t>2025</w:t>
      </w:r>
      <w:r>
        <w:rPr>
          <w:rFonts w:eastAsia="方正仿宋_GBK"/>
          <w:color w:val="000000"/>
          <w:sz w:val="32"/>
        </w:rPr>
        <w:t>年项目支出均实行了绩效目标管理，涉及一般公共预算当年财政拨款</w:t>
      </w:r>
      <w:r>
        <w:rPr>
          <w:rFonts w:eastAsia="方正仿宋_GBK"/>
          <w:color w:val="000000"/>
          <w:sz w:val="32"/>
        </w:rPr>
        <w:t>23.29</w:t>
      </w:r>
      <w:r>
        <w:rPr>
          <w:rFonts w:eastAsia="方正仿宋_GBK"/>
          <w:color w:val="000000"/>
          <w:sz w:val="32"/>
        </w:rPr>
        <w:t>万元。</w:t>
      </w:r>
    </w:p>
    <w:p w:rsidR="00AF7AEE" w:rsidRDefault="00953082">
      <w:pPr>
        <w:spacing w:line="600" w:lineRule="exact"/>
        <w:ind w:firstLineChars="200" w:firstLine="643"/>
        <w:rPr>
          <w:rFonts w:eastAsia="方正仿宋_GBK"/>
          <w:color w:val="000000"/>
          <w:sz w:val="32"/>
        </w:rPr>
      </w:pPr>
      <w:r>
        <w:rPr>
          <w:rFonts w:eastAsia="方正仿宋_GBK"/>
          <w:b/>
          <w:color w:val="000000"/>
          <w:sz w:val="32"/>
        </w:rPr>
        <w:t>4</w:t>
      </w:r>
      <w:r>
        <w:rPr>
          <w:rFonts w:eastAsia="方正仿宋_GBK"/>
          <w:b/>
          <w:color w:val="000000"/>
          <w:sz w:val="32"/>
        </w:rPr>
        <w:t>．国有资产占有使用情况。</w:t>
      </w:r>
      <w:r>
        <w:rPr>
          <w:rFonts w:eastAsia="方正仿宋_GBK"/>
          <w:color w:val="000000"/>
          <w:sz w:val="32"/>
        </w:rPr>
        <w:t>截至</w:t>
      </w:r>
      <w:r>
        <w:rPr>
          <w:rFonts w:eastAsia="方正仿宋_GBK"/>
          <w:color w:val="000000"/>
          <w:sz w:val="32"/>
        </w:rPr>
        <w:t>2025</w:t>
      </w:r>
      <w:r>
        <w:rPr>
          <w:rFonts w:eastAsia="方正仿宋_GBK"/>
          <w:color w:val="000000"/>
          <w:sz w:val="32"/>
        </w:rPr>
        <w:t>年</w:t>
      </w:r>
      <w:r>
        <w:rPr>
          <w:rFonts w:eastAsia="方正仿宋_GBK"/>
          <w:color w:val="000000"/>
          <w:sz w:val="32"/>
        </w:rPr>
        <w:t>12</w:t>
      </w:r>
      <w:r>
        <w:rPr>
          <w:rFonts w:eastAsia="方正仿宋_GBK"/>
          <w:color w:val="000000"/>
          <w:sz w:val="32"/>
        </w:rPr>
        <w:t>月，本单位共有车辆</w:t>
      </w:r>
      <w:r>
        <w:rPr>
          <w:rFonts w:eastAsia="方正仿宋_GBK"/>
          <w:color w:val="000000"/>
          <w:sz w:val="32"/>
        </w:rPr>
        <w:t>0</w:t>
      </w:r>
      <w:r>
        <w:rPr>
          <w:rFonts w:eastAsia="方正仿宋_GBK"/>
          <w:color w:val="000000"/>
          <w:sz w:val="32"/>
        </w:rPr>
        <w:t>辆</w:t>
      </w:r>
      <w:r>
        <w:rPr>
          <w:rFonts w:eastAsia="方正仿宋_GBK"/>
          <w:color w:val="000000"/>
          <w:sz w:val="32"/>
        </w:rPr>
        <w:t>。</w:t>
      </w:r>
      <w:r>
        <w:rPr>
          <w:rFonts w:eastAsia="方正仿宋_GBK"/>
          <w:color w:val="000000"/>
          <w:sz w:val="32"/>
        </w:rPr>
        <w:t>2025</w:t>
      </w:r>
      <w:r>
        <w:rPr>
          <w:rFonts w:eastAsia="方正仿宋_GBK"/>
          <w:color w:val="000000"/>
          <w:sz w:val="32"/>
        </w:rPr>
        <w:t>年一般公共预算安排购置车辆</w:t>
      </w:r>
      <w:r>
        <w:rPr>
          <w:rFonts w:eastAsia="方正仿宋_GBK"/>
          <w:color w:val="000000"/>
          <w:sz w:val="32"/>
        </w:rPr>
        <w:t>0</w:t>
      </w:r>
      <w:r>
        <w:rPr>
          <w:rFonts w:eastAsia="方正仿宋_GBK"/>
          <w:color w:val="000000"/>
          <w:sz w:val="32"/>
        </w:rPr>
        <w:t>辆</w:t>
      </w:r>
      <w:r>
        <w:rPr>
          <w:rFonts w:eastAsia="方正仿宋_GBK"/>
          <w:color w:val="000000"/>
          <w:sz w:val="32"/>
        </w:rPr>
        <w:t>。</w:t>
      </w:r>
    </w:p>
    <w:p w:rsidR="00AF7AEE" w:rsidRDefault="00953082">
      <w:pPr>
        <w:spacing w:line="600" w:lineRule="exact"/>
        <w:ind w:firstLineChars="200" w:firstLine="640"/>
        <w:rPr>
          <w:rFonts w:eastAsia="方正黑体_GBK"/>
          <w:sz w:val="32"/>
        </w:rPr>
      </w:pPr>
      <w:r>
        <w:rPr>
          <w:rFonts w:eastAsia="方正黑体_GBK"/>
          <w:sz w:val="32"/>
        </w:rPr>
        <w:t>六、专业</w:t>
      </w:r>
      <w:proofErr w:type="gramStart"/>
      <w:r>
        <w:rPr>
          <w:rFonts w:eastAsia="方正黑体_GBK"/>
          <w:sz w:val="32"/>
        </w:rPr>
        <w:t>性名</w:t>
      </w:r>
      <w:proofErr w:type="gramEnd"/>
      <w:r>
        <w:rPr>
          <w:rFonts w:eastAsia="方正黑体_GBK"/>
          <w:sz w:val="32"/>
        </w:rPr>
        <w:t>词解释</w:t>
      </w:r>
    </w:p>
    <w:p w:rsidR="00AF7AEE" w:rsidRDefault="00953082">
      <w:pPr>
        <w:pStyle w:val="a6"/>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lastRenderedPageBreak/>
        <w:t>（一）财政拨款收入：</w:t>
      </w:r>
      <w:r>
        <w:rPr>
          <w:rFonts w:ascii="Times New Roman" w:eastAsia="方正仿宋_GBK" w:hAnsi="Times New Roman"/>
          <w:sz w:val="32"/>
          <w:szCs w:val="32"/>
        </w:rPr>
        <w:t>指本年度从本级财政部门取得的财政拨款，包括一般公共预算</w:t>
      </w:r>
      <w:r>
        <w:rPr>
          <w:rFonts w:ascii="Times New Roman" w:eastAsia="方正仿宋_GBK" w:hAnsi="Times New Roman"/>
          <w:sz w:val="32"/>
          <w:szCs w:val="32"/>
        </w:rPr>
        <w:t>财政拨款和政府性基金预算财政拨款。</w:t>
      </w:r>
    </w:p>
    <w:p w:rsidR="00AF7AEE" w:rsidRDefault="00953082">
      <w:pPr>
        <w:pStyle w:val="a6"/>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（二）其他收入：</w:t>
      </w:r>
      <w:r>
        <w:rPr>
          <w:rFonts w:ascii="Times New Roman" w:eastAsia="方正仿宋_GBK" w:hAnsi="Times New Roman"/>
          <w:sz w:val="32"/>
          <w:szCs w:val="32"/>
        </w:rPr>
        <w:t>指单位取得的除</w:t>
      </w:r>
      <w:r>
        <w:rPr>
          <w:rFonts w:ascii="Times New Roman" w:eastAsia="方正仿宋_GBK" w:hAnsi="Times New Roman"/>
          <w:sz w:val="32"/>
          <w:szCs w:val="32"/>
        </w:rPr>
        <w:t>“</w:t>
      </w:r>
      <w:r>
        <w:rPr>
          <w:rFonts w:ascii="Times New Roman" w:eastAsia="方正仿宋_GBK" w:hAnsi="Times New Roman"/>
          <w:sz w:val="32"/>
          <w:szCs w:val="32"/>
        </w:rPr>
        <w:t>财政拨款收入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事业收入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经营收入</w:t>
      </w:r>
      <w:r>
        <w:rPr>
          <w:rFonts w:ascii="Times New Roman" w:eastAsia="方正仿宋_GBK" w:hAnsi="Times New Roman"/>
          <w:sz w:val="32"/>
          <w:szCs w:val="32"/>
        </w:rPr>
        <w:t>”</w:t>
      </w:r>
      <w:r>
        <w:rPr>
          <w:rFonts w:ascii="Times New Roman" w:eastAsia="方正仿宋_GBK" w:hAnsi="Times New Roman"/>
          <w:sz w:val="32"/>
          <w:szCs w:val="32"/>
        </w:rPr>
        <w:t>等以外的收入。</w:t>
      </w:r>
    </w:p>
    <w:p w:rsidR="00AF7AEE" w:rsidRDefault="00953082">
      <w:pPr>
        <w:pStyle w:val="a6"/>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AF7AEE" w:rsidRDefault="00953082">
      <w:pPr>
        <w:pStyle w:val="a6"/>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AF7AEE" w:rsidRDefault="00953082">
      <w:pPr>
        <w:spacing w:line="600" w:lineRule="exact"/>
        <w:ind w:firstLineChars="200" w:firstLine="640"/>
        <w:rPr>
          <w:rFonts w:eastAsia="方正仿宋_GBK"/>
          <w:sz w:val="32"/>
          <w:szCs w:val="32"/>
        </w:rPr>
      </w:pPr>
      <w:r>
        <w:rPr>
          <w:rFonts w:eastAsia="方正楷体_GBK"/>
          <w:sz w:val="32"/>
          <w:szCs w:val="32"/>
        </w:rPr>
        <w:t>（五）</w:t>
      </w:r>
      <w:r>
        <w:rPr>
          <w:rFonts w:eastAsia="方正楷体_GBK"/>
          <w:sz w:val="32"/>
          <w:szCs w:val="32"/>
        </w:rPr>
        <w:t>“</w:t>
      </w:r>
      <w:r>
        <w:rPr>
          <w:rFonts w:eastAsia="方正楷体_GBK"/>
          <w:sz w:val="32"/>
          <w:szCs w:val="32"/>
        </w:rPr>
        <w:t>三公</w:t>
      </w:r>
      <w:r>
        <w:rPr>
          <w:rFonts w:eastAsia="方正楷体_GBK"/>
          <w:sz w:val="32"/>
          <w:szCs w:val="32"/>
        </w:rPr>
        <w:t>”</w:t>
      </w:r>
      <w:r>
        <w:rPr>
          <w:rFonts w:eastAsia="方正楷体_GBK"/>
          <w:sz w:val="32"/>
          <w:szCs w:val="32"/>
        </w:rPr>
        <w:t>经费：</w:t>
      </w:r>
      <w:r>
        <w:rPr>
          <w:rFonts w:eastAsia="方正仿宋_GBK"/>
          <w:sz w:val="32"/>
          <w:szCs w:val="32"/>
        </w:rPr>
        <w:t>指用一</w:t>
      </w:r>
      <w:r>
        <w:rPr>
          <w:rFonts w:eastAsia="方正仿宋_GBK"/>
          <w:sz w:val="32"/>
          <w:szCs w:val="32"/>
        </w:rPr>
        <w:t>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单位按规定开支的各类公务接待（含外宾接待）支出。</w:t>
      </w:r>
    </w:p>
    <w:p w:rsidR="00AF7AEE" w:rsidRDefault="00AF7AEE">
      <w:pPr>
        <w:spacing w:line="600" w:lineRule="exact"/>
        <w:rPr>
          <w:rFonts w:eastAsia="方正小标宋_GBK"/>
          <w:sz w:val="44"/>
          <w:szCs w:val="44"/>
        </w:rPr>
      </w:pPr>
    </w:p>
    <w:p w:rsidR="00AF7AEE" w:rsidRDefault="00AF7AEE">
      <w:pPr>
        <w:spacing w:line="600" w:lineRule="exact"/>
        <w:rPr>
          <w:rFonts w:eastAsia="方正小标宋_GBK"/>
          <w:sz w:val="44"/>
          <w:szCs w:val="44"/>
        </w:rPr>
      </w:pPr>
    </w:p>
    <w:p w:rsidR="00AF7AEE" w:rsidRDefault="00AF7AEE">
      <w:pPr>
        <w:spacing w:line="600" w:lineRule="exact"/>
        <w:rPr>
          <w:rFonts w:eastAsia="方正小标宋_GBK"/>
          <w:sz w:val="44"/>
          <w:szCs w:val="44"/>
        </w:rPr>
      </w:pPr>
    </w:p>
    <w:p w:rsidR="00AF7AEE" w:rsidRDefault="00AF7AEE">
      <w:pPr>
        <w:spacing w:line="600" w:lineRule="exact"/>
        <w:rPr>
          <w:rFonts w:eastAsia="方正小标宋_GBK"/>
          <w:sz w:val="44"/>
          <w:szCs w:val="44"/>
        </w:rPr>
      </w:pPr>
    </w:p>
    <w:p w:rsidR="00AF7AEE" w:rsidRDefault="00AF7AEE">
      <w:pPr>
        <w:spacing w:line="600" w:lineRule="exact"/>
        <w:ind w:firstLineChars="200" w:firstLine="880"/>
        <w:rPr>
          <w:rFonts w:eastAsia="方正小标宋_GBK"/>
          <w:sz w:val="44"/>
          <w:szCs w:val="44"/>
        </w:rPr>
      </w:pPr>
    </w:p>
    <w:p w:rsidR="00AF7AEE" w:rsidRDefault="00AF7AEE">
      <w:pPr>
        <w:spacing w:line="600" w:lineRule="exact"/>
        <w:ind w:firstLineChars="200" w:firstLine="880"/>
        <w:rPr>
          <w:rFonts w:eastAsia="方正小标宋_GBK"/>
          <w:sz w:val="44"/>
          <w:szCs w:val="44"/>
        </w:rPr>
        <w:sectPr w:rsidR="00AF7AEE">
          <w:pgSz w:w="11906" w:h="16838"/>
          <w:pgMar w:top="1440" w:right="1800" w:bottom="1440" w:left="1800" w:header="851" w:footer="992" w:gutter="0"/>
          <w:cols w:space="425"/>
          <w:docGrid w:type="lines" w:linePitch="312"/>
        </w:sectPr>
      </w:pPr>
      <w:bookmarkStart w:id="4" w:name="_GoBack"/>
      <w:bookmarkEnd w:id="4"/>
    </w:p>
    <w:p w:rsidR="00AF7AEE" w:rsidRDefault="00953082">
      <w:pPr>
        <w:spacing w:line="600" w:lineRule="exact"/>
        <w:ind w:firstLineChars="200" w:firstLine="880"/>
        <w:rPr>
          <w:rFonts w:eastAsia="方正小标宋_GBK"/>
          <w:sz w:val="44"/>
          <w:szCs w:val="44"/>
        </w:rPr>
      </w:pPr>
      <w:r>
        <w:rPr>
          <w:rFonts w:eastAsia="方正小标宋_GBK"/>
          <w:sz w:val="44"/>
          <w:szCs w:val="44"/>
        </w:rPr>
        <w:lastRenderedPageBreak/>
        <w:t>第二部分：</w:t>
      </w:r>
      <w:r>
        <w:rPr>
          <w:rFonts w:eastAsia="方正小标宋_GBK"/>
          <w:sz w:val="44"/>
          <w:szCs w:val="44"/>
        </w:rPr>
        <w:t>2025</w:t>
      </w:r>
      <w:r>
        <w:rPr>
          <w:rFonts w:eastAsia="方正小标宋_GBK"/>
          <w:sz w:val="44"/>
          <w:szCs w:val="44"/>
        </w:rPr>
        <w:t>年部门预算公开报表</w:t>
      </w:r>
    </w:p>
    <w:p w:rsidR="00AF7AEE" w:rsidRDefault="00AF7AEE">
      <w:pPr>
        <w:spacing w:line="600" w:lineRule="exact"/>
        <w:ind w:firstLineChars="200" w:firstLine="640"/>
        <w:rPr>
          <w:rFonts w:eastAsia="方正黑体_GBK"/>
          <w:sz w:val="32"/>
        </w:rPr>
      </w:pPr>
    </w:p>
    <w:p w:rsidR="00AF7AEE" w:rsidRDefault="00953082">
      <w:pPr>
        <w:spacing w:line="600" w:lineRule="exact"/>
        <w:ind w:firstLineChars="200" w:firstLine="640"/>
        <w:rPr>
          <w:rFonts w:eastAsia="方正黑体_GBK"/>
          <w:sz w:val="32"/>
        </w:rPr>
      </w:pPr>
      <w:r>
        <w:rPr>
          <w:rFonts w:eastAsia="方正黑体_GBK"/>
          <w:sz w:val="32"/>
        </w:rPr>
        <w:t>2025</w:t>
      </w:r>
      <w:r>
        <w:rPr>
          <w:rFonts w:eastAsia="方正黑体_GBK"/>
          <w:sz w:val="32"/>
        </w:rPr>
        <w:t>年部门预算公开报表（详见附表重庆市开州区正安中心幼儿园</w:t>
      </w:r>
      <w:r>
        <w:rPr>
          <w:rFonts w:eastAsia="方正黑体_GBK"/>
          <w:sz w:val="32"/>
        </w:rPr>
        <w:t>2025</w:t>
      </w:r>
      <w:r>
        <w:rPr>
          <w:rFonts w:eastAsia="方正黑体_GBK"/>
          <w:sz w:val="32"/>
        </w:rPr>
        <w:t>年部门预算公开报表）</w:t>
      </w:r>
    </w:p>
    <w:p w:rsidR="00AF7AEE" w:rsidRDefault="00953082">
      <w:pPr>
        <w:spacing w:line="600" w:lineRule="exact"/>
        <w:rPr>
          <w:rFonts w:eastAsia="方正仿宋_GBK"/>
          <w:sz w:val="32"/>
          <w:szCs w:val="32"/>
        </w:rPr>
      </w:pPr>
      <w:r>
        <w:rPr>
          <w:rFonts w:eastAsia="方正仿宋_GBK"/>
          <w:b/>
          <w:sz w:val="32"/>
        </w:rPr>
        <w:t>部门预算公开联系人：王勇</w:t>
      </w:r>
      <w:r>
        <w:rPr>
          <w:rFonts w:eastAsia="方正仿宋_GBK"/>
          <w:b/>
          <w:sz w:val="32"/>
        </w:rPr>
        <w:t xml:space="preserve">  </w:t>
      </w:r>
      <w:r>
        <w:rPr>
          <w:rFonts w:eastAsia="方正仿宋_GBK"/>
          <w:b/>
          <w:sz w:val="32"/>
        </w:rPr>
        <w:t>联系方式：</w:t>
      </w:r>
      <w:r>
        <w:rPr>
          <w:rFonts w:eastAsia="方正仿宋_GBK"/>
          <w:b/>
          <w:sz w:val="32"/>
        </w:rPr>
        <w:t>023-52243433</w:t>
      </w:r>
    </w:p>
    <w:p w:rsidR="00AF7AEE" w:rsidRDefault="00AF7AEE">
      <w:pPr>
        <w:spacing w:line="600" w:lineRule="exact"/>
        <w:jc w:val="center"/>
        <w:rPr>
          <w:rFonts w:eastAsia="方正小标宋_GBK"/>
          <w:sz w:val="44"/>
          <w:szCs w:val="44"/>
        </w:rPr>
      </w:pPr>
    </w:p>
    <w:p w:rsidR="00AF7AEE" w:rsidRDefault="00AF7AEE">
      <w:pPr>
        <w:spacing w:line="600" w:lineRule="exact"/>
        <w:jc w:val="center"/>
        <w:rPr>
          <w:rFonts w:eastAsia="方正小标宋_GBK"/>
          <w:sz w:val="44"/>
          <w:szCs w:val="44"/>
        </w:rPr>
      </w:pPr>
    </w:p>
    <w:p w:rsidR="00AF7AEE" w:rsidRDefault="00AF7AEE">
      <w:pPr>
        <w:spacing w:line="600" w:lineRule="exact"/>
        <w:jc w:val="center"/>
        <w:rPr>
          <w:rFonts w:eastAsia="方正小标宋_GBK"/>
          <w:sz w:val="44"/>
          <w:szCs w:val="44"/>
        </w:rPr>
      </w:pPr>
    </w:p>
    <w:p w:rsidR="00AF7AEE" w:rsidRDefault="00953082">
      <w:pPr>
        <w:spacing w:line="600" w:lineRule="exact"/>
        <w:jc w:val="center"/>
        <w:rPr>
          <w:rFonts w:eastAsia="方正仿宋_GBK"/>
          <w:sz w:val="32"/>
          <w:szCs w:val="32"/>
        </w:rPr>
      </w:pPr>
      <w:r>
        <w:rPr>
          <w:rFonts w:eastAsia="方正仿宋_GBK"/>
          <w:sz w:val="32"/>
          <w:szCs w:val="32"/>
        </w:rPr>
        <w:t xml:space="preserve">　</w:t>
      </w:r>
      <w:r>
        <w:rPr>
          <w:rFonts w:eastAsia="方正仿宋_GBK"/>
          <w:sz w:val="32"/>
          <w:szCs w:val="32"/>
        </w:rPr>
        <w:t xml:space="preserve">                       </w:t>
      </w:r>
      <w:r>
        <w:rPr>
          <w:rFonts w:eastAsia="方正仿宋_GBK"/>
          <w:sz w:val="32"/>
          <w:szCs w:val="32"/>
        </w:rPr>
        <w:t>重庆市开州区正安中心幼儿园</w:t>
      </w:r>
    </w:p>
    <w:p w:rsidR="00AF7AEE" w:rsidRDefault="00953082">
      <w:pPr>
        <w:spacing w:line="600" w:lineRule="exact"/>
        <w:jc w:val="center"/>
        <w:rPr>
          <w:rFonts w:eastAsia="方正仿宋_GBK"/>
          <w:color w:val="FF0000"/>
          <w:sz w:val="32"/>
          <w:szCs w:val="32"/>
        </w:rPr>
      </w:pPr>
      <w:r>
        <w:rPr>
          <w:rFonts w:eastAsia="方正仿宋_GBK"/>
          <w:sz w:val="32"/>
          <w:szCs w:val="32"/>
        </w:rPr>
        <w:t xml:space="preserve">　</w:t>
      </w:r>
      <w:r>
        <w:rPr>
          <w:rFonts w:eastAsia="方正仿宋_GBK"/>
          <w:sz w:val="32"/>
          <w:szCs w:val="32"/>
        </w:rPr>
        <w:t xml:space="preserve">                        </w:t>
      </w:r>
      <w:r>
        <w:rPr>
          <w:rFonts w:eastAsia="方正仿宋_GBK"/>
          <w:color w:val="FF0000"/>
          <w:sz w:val="32"/>
          <w:szCs w:val="32"/>
        </w:rPr>
        <w:t xml:space="preserve"> </w:t>
      </w:r>
      <w:r>
        <w:rPr>
          <w:rFonts w:eastAsia="方正仿宋_GBK"/>
          <w:sz w:val="32"/>
          <w:szCs w:val="32"/>
        </w:rPr>
        <w:t>2025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sz w:val="32"/>
          <w:szCs w:val="32"/>
        </w:rPr>
        <w:t>28</w:t>
      </w:r>
      <w:r>
        <w:rPr>
          <w:rFonts w:eastAsia="方正仿宋_GBK"/>
          <w:sz w:val="32"/>
          <w:szCs w:val="32"/>
        </w:rPr>
        <w:t>日</w:t>
      </w:r>
    </w:p>
    <w:p w:rsidR="00AF7AEE" w:rsidRDefault="00953082">
      <w:pPr>
        <w:spacing w:line="600" w:lineRule="exact"/>
        <w:jc w:val="center"/>
        <w:rPr>
          <w:rFonts w:eastAsia="方正小标宋_GBK"/>
          <w:sz w:val="44"/>
          <w:szCs w:val="44"/>
        </w:rPr>
      </w:pPr>
      <w:r>
        <w:rPr>
          <w:rFonts w:eastAsia="方正仿宋_GBK"/>
          <w:sz w:val="32"/>
          <w:szCs w:val="32"/>
        </w:rPr>
        <w:t xml:space="preserve">                          </w:t>
      </w:r>
    </w:p>
    <w:p w:rsidR="00AF7AEE" w:rsidRDefault="00AF7AEE">
      <w:pPr>
        <w:spacing w:line="640" w:lineRule="exact"/>
        <w:jc w:val="center"/>
        <w:rPr>
          <w:rFonts w:eastAsia="方正仿宋_GBK"/>
          <w:sz w:val="32"/>
          <w:szCs w:val="32"/>
        </w:rPr>
      </w:pPr>
    </w:p>
    <w:p w:rsidR="00AF7AEE" w:rsidRDefault="00AF7AEE">
      <w:pPr>
        <w:spacing w:line="640" w:lineRule="exact"/>
        <w:jc w:val="center"/>
        <w:rPr>
          <w:rFonts w:eastAsia="方正仿宋_GBK"/>
          <w:sz w:val="32"/>
          <w:szCs w:val="32"/>
        </w:rPr>
      </w:pPr>
    </w:p>
    <w:p w:rsidR="00AF7AEE" w:rsidRDefault="00AF7AEE">
      <w:pPr>
        <w:spacing w:line="640" w:lineRule="exact"/>
        <w:jc w:val="center"/>
        <w:rPr>
          <w:rFonts w:eastAsia="方正仿宋_GBK"/>
          <w:sz w:val="32"/>
          <w:szCs w:val="32"/>
        </w:rPr>
      </w:pPr>
    </w:p>
    <w:p w:rsidR="00AF7AEE" w:rsidRDefault="00AF7AEE">
      <w:pPr>
        <w:spacing w:line="640" w:lineRule="exact"/>
        <w:jc w:val="center"/>
        <w:rPr>
          <w:rFonts w:eastAsia="方正仿宋_GBK"/>
          <w:sz w:val="32"/>
          <w:szCs w:val="32"/>
        </w:rPr>
      </w:pPr>
    </w:p>
    <w:p w:rsidR="00AF7AEE" w:rsidRDefault="00AF7AEE">
      <w:pPr>
        <w:spacing w:line="640" w:lineRule="exact"/>
        <w:jc w:val="center"/>
        <w:rPr>
          <w:rFonts w:eastAsia="方正仿宋_GBK"/>
          <w:sz w:val="32"/>
          <w:szCs w:val="32"/>
        </w:rPr>
      </w:pPr>
    </w:p>
    <w:p w:rsidR="00AF7AEE" w:rsidRDefault="00AF7AEE">
      <w:pPr>
        <w:spacing w:line="560" w:lineRule="exact"/>
        <w:jc w:val="center"/>
        <w:rPr>
          <w:rFonts w:eastAsia="方正仿宋_GBK"/>
          <w:sz w:val="32"/>
          <w:szCs w:val="32"/>
        </w:rPr>
      </w:pPr>
    </w:p>
    <w:p w:rsidR="00AF7AEE" w:rsidRDefault="00AF7AEE">
      <w:pPr>
        <w:spacing w:line="560" w:lineRule="exact"/>
        <w:jc w:val="center"/>
        <w:rPr>
          <w:rFonts w:eastAsia="方正仿宋_GBK"/>
          <w:sz w:val="32"/>
          <w:szCs w:val="32"/>
        </w:rPr>
      </w:pPr>
    </w:p>
    <w:p w:rsidR="00AF7AEE" w:rsidRDefault="00AF7AEE">
      <w:pPr>
        <w:spacing w:line="640" w:lineRule="exact"/>
        <w:jc w:val="center"/>
        <w:rPr>
          <w:rFonts w:eastAsia="方正仿宋_GBK"/>
          <w:sz w:val="32"/>
          <w:szCs w:val="32"/>
        </w:rPr>
      </w:pPr>
    </w:p>
    <w:p w:rsidR="00AF7AEE" w:rsidRDefault="00AF7AEE">
      <w:pPr>
        <w:spacing w:line="640" w:lineRule="exact"/>
        <w:jc w:val="center"/>
        <w:rPr>
          <w:rFonts w:eastAsia="方正仿宋_GBK"/>
          <w:sz w:val="32"/>
          <w:szCs w:val="32"/>
        </w:rPr>
      </w:pPr>
    </w:p>
    <w:p w:rsidR="00AF7AEE" w:rsidRDefault="00953082">
      <w:pPr>
        <w:tabs>
          <w:tab w:val="left" w:pos="1440"/>
        </w:tabs>
        <w:spacing w:line="640" w:lineRule="exact"/>
        <w:rPr>
          <w:rFonts w:eastAsia="方正仿宋_GBK"/>
          <w:sz w:val="32"/>
          <w:szCs w:val="32"/>
        </w:rPr>
      </w:pPr>
      <w:r>
        <w:rPr>
          <w:rFonts w:eastAsia="方正仿宋_GBK"/>
          <w:sz w:val="32"/>
          <w:szCs w:val="32"/>
        </w:rPr>
        <w:tab/>
      </w:r>
    </w:p>
    <w:p w:rsidR="00AF7AEE" w:rsidRDefault="00AF7AEE"/>
    <w:p w:rsidR="00AF7AEE" w:rsidRDefault="00953082">
      <w:pPr>
        <w:overflowPunct w:val="0"/>
        <w:spacing w:line="480" w:lineRule="exact"/>
        <w:jc w:val="left"/>
        <w:rPr>
          <w:rFonts w:eastAsia="方正仿宋_GBK"/>
          <w:sz w:val="32"/>
          <w:szCs w:val="32"/>
        </w:rPr>
      </w:pPr>
      <w:r>
        <w:pict>
          <v:line id="直接连接符 2" o:spid="_x0000_s1030" style="position:absolute;z-index:251659264;mso-position-horizontal-relative:margin;mso-width-relative:page;mso-height-relative:page" from="4.1pt,26.95pt" to="446.3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N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">
            <w10:wrap anchorx="margin"/>
          </v:line>
        </w:pict>
      </w:r>
      <w:r>
        <w:pict>
          <v:line id="直接连接符 1" o:spid="_x0000_s1031" style="position:absolute;z-index:251660288;mso-position-horizontal-relative:margin;mso-width-relative:page;mso-height-relative:page" from="4.1pt,1.05pt" to="446.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">
            <w10:wrap anchorx="margin"/>
          </v:line>
        </w:pict>
      </w:r>
      <w:r>
        <w:rPr>
          <w:rFonts w:eastAsia="方正仿宋_GBK"/>
          <w:kern w:val="0"/>
          <w:sz w:val="28"/>
          <w:szCs w:val="28"/>
        </w:rPr>
        <w:t xml:space="preserve"> </w:t>
      </w:r>
      <w:bookmarkStart w:id="5" w:name="OLE_LINK39"/>
      <w:bookmarkStart w:id="6" w:name="OLE_LINK38"/>
      <w:r>
        <w:rPr>
          <w:rFonts w:eastAsia="方正仿宋_GBK"/>
          <w:kern w:val="0"/>
          <w:sz w:val="28"/>
          <w:szCs w:val="28"/>
        </w:rPr>
        <w:t>重庆市开州区正安中心幼儿园</w:t>
      </w:r>
      <w:bookmarkEnd w:id="5"/>
      <w:bookmarkEnd w:id="6"/>
      <w:r>
        <w:rPr>
          <w:rFonts w:eastAsia="方正仿宋_GBK"/>
          <w:kern w:val="0"/>
          <w:sz w:val="28"/>
          <w:szCs w:val="28"/>
        </w:rPr>
        <w:t>办公室</w:t>
      </w:r>
      <w:r>
        <w:rPr>
          <w:rFonts w:eastAsia="方正仿宋_GBK"/>
          <w:kern w:val="0"/>
          <w:sz w:val="28"/>
          <w:szCs w:val="28"/>
        </w:rPr>
        <w:t xml:space="preserve">       2025</w:t>
      </w:r>
      <w:r>
        <w:rPr>
          <w:rFonts w:eastAsia="方正仿宋_GBK"/>
          <w:kern w:val="0"/>
          <w:sz w:val="28"/>
          <w:szCs w:val="28"/>
        </w:rPr>
        <w:t>年</w:t>
      </w:r>
      <w:r>
        <w:rPr>
          <w:rFonts w:eastAsia="方正仿宋_GBK"/>
          <w:kern w:val="0"/>
          <w:sz w:val="28"/>
          <w:szCs w:val="28"/>
        </w:rPr>
        <w:t>3</w:t>
      </w:r>
      <w:r>
        <w:rPr>
          <w:rFonts w:eastAsia="方正仿宋_GBK"/>
          <w:kern w:val="0"/>
          <w:sz w:val="28"/>
          <w:szCs w:val="28"/>
        </w:rPr>
        <w:t>月</w:t>
      </w:r>
      <w:r>
        <w:rPr>
          <w:rFonts w:eastAsia="方正仿宋_GBK"/>
          <w:kern w:val="0"/>
          <w:sz w:val="28"/>
          <w:szCs w:val="28"/>
        </w:rPr>
        <w:t>28</w:t>
      </w:r>
      <w:r>
        <w:rPr>
          <w:rFonts w:eastAsia="方正仿宋_GBK"/>
          <w:kern w:val="0"/>
          <w:sz w:val="28"/>
          <w:szCs w:val="28"/>
        </w:rPr>
        <w:t>日印发</w:t>
      </w:r>
    </w:p>
    <w:sectPr w:rsidR="00AF7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embedRegular r:id="rId1" w:subsetted="1" w:fontKey="{73836E2F-D24C-4CF5-B0C1-38BF1D02C216}"/>
    <w:embedBold r:id="rId2" w:subsetted="1" w:fontKey="{C48637E3-20CA-4A09-B040-F0DE9CABCAA2}"/>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3" w:subsetted="1" w:fontKey="{05E388EE-BD75-431F-B35F-94852983B89E}"/>
    <w:embedBold r:id="rId4" w:subsetted="1" w:fontKey="{223D9A6A-3907-4CF9-9AC6-238379482ACF}"/>
  </w:font>
  <w:font w:name="方正楷体_GBK">
    <w:panose1 w:val="03000509000000000000"/>
    <w:charset w:val="86"/>
    <w:family w:val="script"/>
    <w:pitch w:val="fixed"/>
    <w:sig w:usb0="00000001" w:usb1="080E0000" w:usb2="00000010" w:usb3="00000000" w:csb0="00040000" w:csb1="00000000"/>
    <w:embedRegular r:id="rId5" w:subsetted="1" w:fontKey="{B618BF0E-C0F9-452C-8D6E-8787095341C9}"/>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6" w:subsetted="1" w:fontKey="{13F1C7A7-128B-47F2-9782-33F16B556231}"/>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42BE"/>
    <w:rsid w:val="00054BBE"/>
    <w:rsid w:val="0006599B"/>
    <w:rsid w:val="000B42BE"/>
    <w:rsid w:val="000C61BE"/>
    <w:rsid w:val="000E6925"/>
    <w:rsid w:val="00167FBC"/>
    <w:rsid w:val="001F02D4"/>
    <w:rsid w:val="00202DEA"/>
    <w:rsid w:val="00307407"/>
    <w:rsid w:val="0031657A"/>
    <w:rsid w:val="003F0A2F"/>
    <w:rsid w:val="00472B3F"/>
    <w:rsid w:val="00482AFE"/>
    <w:rsid w:val="00485C39"/>
    <w:rsid w:val="004C7305"/>
    <w:rsid w:val="004E34D0"/>
    <w:rsid w:val="00511324"/>
    <w:rsid w:val="005571BE"/>
    <w:rsid w:val="005B1666"/>
    <w:rsid w:val="005C147C"/>
    <w:rsid w:val="006A5C03"/>
    <w:rsid w:val="006D5D63"/>
    <w:rsid w:val="0080473B"/>
    <w:rsid w:val="00807F88"/>
    <w:rsid w:val="008311FC"/>
    <w:rsid w:val="00892943"/>
    <w:rsid w:val="00953082"/>
    <w:rsid w:val="00955874"/>
    <w:rsid w:val="00A11AC3"/>
    <w:rsid w:val="00A43E19"/>
    <w:rsid w:val="00A52557"/>
    <w:rsid w:val="00A804EE"/>
    <w:rsid w:val="00AD302C"/>
    <w:rsid w:val="00AF7AEE"/>
    <w:rsid w:val="00B177E2"/>
    <w:rsid w:val="00C30784"/>
    <w:rsid w:val="00CE300D"/>
    <w:rsid w:val="00D47CBD"/>
    <w:rsid w:val="00E037F1"/>
    <w:rsid w:val="00E64243"/>
    <w:rsid w:val="00E731FB"/>
    <w:rsid w:val="00EB5BED"/>
    <w:rsid w:val="00ED19D6"/>
    <w:rsid w:val="031F3068"/>
    <w:rsid w:val="0D3D0A98"/>
    <w:rsid w:val="2E83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ind w:firstLineChars="200" w:firstLine="640"/>
    </w:pPr>
    <w:rPr>
      <w:rFonts w:ascii="仿宋_GB2312" w:eastAsia="仿宋_GB2312"/>
      <w:sz w:val="32"/>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Pr>
      <w:rFonts w:ascii="仿宋_GB2312" w:eastAsia="仿宋_GB2312" w:hAnsi="Times New Roman" w:cs="Times New Roman"/>
      <w:sz w:val="32"/>
      <w:szCs w:val="24"/>
    </w:rPr>
  </w:style>
  <w:style w:type="paragraph" w:styleId="a6">
    <w:name w:val="List Paragraph"/>
    <w:basedOn w:val="a"/>
    <w:uiPriority w:val="34"/>
    <w:qFormat/>
    <w:pPr>
      <w:ind w:firstLineChars="200" w:firstLine="420"/>
    </w:pPr>
    <w:rPr>
      <w:rFonts w:ascii="Calibri" w:hAnsi="Calibri"/>
      <w:szCs w:val="22"/>
    </w:rPr>
  </w:style>
  <w:style w:type="character" w:customStyle="1" w:styleId="Char1">
    <w:name w:val="页眉 Char"/>
    <w:basedOn w:val="a0"/>
    <w:link w:val="a5"/>
    <w:uiPriority w:val="99"/>
    <w:semiHidden/>
    <w:qFormat/>
    <w:rPr>
      <w:rFonts w:ascii="Times New Roman" w:eastAsia="宋体" w:hAnsi="Times New Roman" w:cs="Times New Roman"/>
      <w:sz w:val="18"/>
      <w:szCs w:val="18"/>
    </w:rPr>
  </w:style>
  <w:style w:type="character" w:customStyle="1" w:styleId="Char0">
    <w:name w:val="页脚 Char"/>
    <w:basedOn w:val="a0"/>
    <w:link w:val="a4"/>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363</Words>
  <Characters>2075</Characters>
  <Application>Microsoft Office Word</Application>
  <DocSecurity>0</DocSecurity>
  <Lines>17</Lines>
  <Paragraphs>4</Paragraphs>
  <ScaleCrop>false</ScaleCrop>
  <Company>微软公司</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微软公司</dc:creator>
  <cp:lastModifiedBy>Microsoft</cp:lastModifiedBy>
  <cp:revision>27</cp:revision>
  <dcterms:created xsi:type="dcterms:W3CDTF">2025-03-06T01:39:00Z</dcterms:created>
  <dcterms:modified xsi:type="dcterms:W3CDTF">2025-03-19T07:25:00Z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eyJoZGlkIjoiMmE2MzQ0NTJjYWY0ODk5OWM4ZDEyMDMzYTcwMzk1YmIiLCJ1c2VySWQiOiI3MTg2NTc4In0=</vt:lpwstr>
  </property>
  <property fmtid="{D5CDD505-2E9C-101B-9397-08002B2CF9AE}" pid="3" name="KSOProductBuildVer">
    <vt:lpwstr>2052-12.1.0.19302</vt:lpwstr>
  </property>
  <property fmtid="{D5CDD505-2E9C-101B-9397-08002B2CF9AE}" pid="4" name="ICV">
    <vt:lpwstr>F72C913C4EE74DA69B6273216D06A5B5_12</vt:lpwstr>
  </property>
</Properties>
</file>