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bookmarkEnd w:id="0"/>
    </w:p>
    <w:p>
      <w:pPr>
        <w:rPr>
          <w:rFonts w:hint="eastAsia"/>
        </w:rPr>
      </w:pPr>
    </w:p>
    <w:p>
      <w:pPr>
        <w:pStyle w:val="2"/>
        <w:bidi w:val="0"/>
        <w:rPr>
          <w:rFonts w:hint="eastAsia" w:ascii="Times New Roman" w:hAnsi="Times New Roman" w:eastAsia="仿宋_GB2312"/>
          <w:sz w:val="32"/>
          <w:szCs w:val="32"/>
        </w:rPr>
      </w:pPr>
      <w:r>
        <w:rPr>
          <w:rFonts w:hint="eastAsia"/>
        </w:rPr>
        <w:pict>
          <v:shape id="_x0000_i1025" o:spt="136" type="#_x0000_t136" style="height:105.1pt;width:440.85pt;" fillcolor="#FF0000" filled="t" stroked="t" coordsize="21600,21600" adj="10800">
            <v:path/>
            <v:fill on="t" color2="#FFFFFF" focussize="0,0"/>
            <v:stroke color="#FF0000"/>
            <v:imagedata o:title=""/>
            <o:lock v:ext="edit" aspectratio="f"/>
            <v:textpath on="t" fitshape="t" fitpath="t" trim="t" xscale="f" string="重庆市开州区机关党建信息服务中心" style="font-family:华文中宋;font-size:36pt;v-text-align:center;"/>
            <w10:wrap type="none"/>
            <w10:anchorlock/>
          </v:shape>
        </w:pict>
      </w:r>
    </w:p>
    <w:p>
      <w:pPr>
        <w:spacing w:line="580" w:lineRule="exact"/>
        <w:ind w:firstLine="320" w:firstLineChars="1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开州机</w:t>
      </w:r>
      <w:r>
        <w:rPr>
          <w:rFonts w:hint="eastAsia" w:eastAsia="仿宋_GB2312"/>
          <w:sz w:val="32"/>
          <w:szCs w:val="32"/>
          <w:lang w:eastAsia="zh-CN"/>
        </w:rPr>
        <w:t>党信</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4</w:t>
      </w:r>
      <w:r>
        <w:rPr>
          <w:rFonts w:hint="eastAsia" w:ascii="Times New Roman" w:hAnsi="Times New Roman" w:eastAsia="仿宋_GB2312"/>
          <w:sz w:val="32"/>
          <w:szCs w:val="32"/>
        </w:rPr>
        <w:t>〕</w:t>
      </w:r>
      <w:r>
        <w:rPr>
          <w:rFonts w:hint="eastAsia" w:eastAsia="仿宋_GB2312"/>
          <w:sz w:val="32"/>
          <w:szCs w:val="32"/>
          <w:lang w:val="en-US" w:eastAsia="zh-CN"/>
        </w:rPr>
        <w:t>1</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签发人：</w:t>
      </w:r>
      <w:r>
        <w:rPr>
          <w:rFonts w:hint="eastAsia" w:eastAsia="仿宋_GB2312"/>
          <w:sz w:val="32"/>
          <w:szCs w:val="32"/>
          <w:lang w:val="en-US" w:eastAsia="zh-CN"/>
        </w:rPr>
        <w:t>唐和娅</w:t>
      </w:r>
    </w:p>
    <w:p>
      <w:pPr>
        <w:spacing w:line="400" w:lineRule="exact"/>
        <w:jc w:val="center"/>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144780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pt;height:0pt;width:441pt;z-index:251660288;mso-width-relative:page;mso-height-relative:page;" filled="f" stroked="t" coordsize="21600,21600" o:gfxdata="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3cuLTAAAABgEAAA8AAAAAAAAA&#10;AQAgAAAAIgAAAGRycy9kb3ducmV2LnhtbFBLAQIUABQAAAAIAIdO4kBYzDrT3QEAAJcDAAAOAAAA&#10;AAAAAAEAIAAAACIBAABkcnMvZTJvRG9jLnhtbFBLBQYAAAAABgAGAFkBAABxBQAAAAA=&#10;">
                <v:fill on="f" focussize="0,0"/>
                <v:stroke weight="2pt" color="#FF0000" joinstyle="round"/>
                <v:imagedata o:title=""/>
                <o:lock v:ext="edit" aspectratio="f"/>
              </v:line>
            </w:pict>
          </mc:Fallback>
        </mc:AlternateContent>
      </w:r>
    </w:p>
    <w:p>
      <w:pPr>
        <w:spacing w:line="600" w:lineRule="exact"/>
        <w:jc w:val="center"/>
        <w:rPr>
          <w:rFonts w:eastAsia="方正小标宋简体"/>
          <w:sz w:val="44"/>
          <w:szCs w:val="44"/>
        </w:rPr>
      </w:pPr>
    </w:p>
    <w:p/>
    <w:p>
      <w:pPr>
        <w:pStyle w:val="4"/>
        <w:spacing w:line="620" w:lineRule="exact"/>
        <w:ind w:firstLine="0" w:firstLineChars="0"/>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重庆市开州区机关党建信息服务中心</w:t>
      </w:r>
    </w:p>
    <w:p>
      <w:pPr>
        <w:jc w:val="center"/>
        <w:rPr>
          <w:rFonts w:eastAsia="方正小标宋_GBK"/>
          <w:sz w:val="44"/>
          <w:szCs w:val="44"/>
        </w:rPr>
      </w:pPr>
      <w:r>
        <w:rPr>
          <w:rFonts w:eastAsia="方正小标宋_GBK"/>
          <w:sz w:val="44"/>
          <w:szCs w:val="44"/>
        </w:rPr>
        <w:t>关于2024年部门预算情况公开的公告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lang w:eastAsia="zh-CN"/>
        </w:rPr>
        <w:t>开州财行发</w:t>
      </w:r>
      <w:r>
        <w:rPr>
          <w:rFonts w:eastAsia="方正仿宋_GBK"/>
          <w:sz w:val="32"/>
          <w:szCs w:val="32"/>
        </w:rPr>
        <w:t>〔2024〕</w:t>
      </w:r>
      <w:r>
        <w:rPr>
          <w:rFonts w:hint="eastAsia" w:eastAsia="方正仿宋_GBK"/>
          <w:sz w:val="32"/>
          <w:szCs w:val="32"/>
          <w:lang w:val="en-US" w:eastAsia="zh-CN"/>
        </w:rPr>
        <w:t>16</w:t>
      </w:r>
      <w:r>
        <w:rPr>
          <w:rFonts w:eastAsia="方正仿宋_GBK"/>
          <w:sz w:val="32"/>
          <w:szCs w:val="32"/>
        </w:rPr>
        <w:t>号）,现将</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2024年部门预算批复情况公开如下：</w:t>
      </w: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default" w:ascii="Times New Roman" w:hAnsi="Times New Roman" w:eastAsia="方正仿宋_GBK" w:cs="Times New Roman"/>
          <w:sz w:val="32"/>
          <w:szCs w:val="32"/>
        </w:rPr>
        <w:t>重庆市开州区机关党建信息服务中心</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default" w:ascii="Times New Roman" w:hAnsi="Times New Roman" w:eastAsia="方正仿宋_GBK" w:cs="Times New Roman"/>
          <w:sz w:val="32"/>
          <w:szCs w:val="32"/>
        </w:rPr>
        <w:t>重庆市开州区机关党建信息服务中心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pacing w:val="-20"/>
          <w:sz w:val="32"/>
          <w:szCs w:val="32"/>
        </w:rPr>
      </w:pPr>
      <w:r>
        <w:rPr>
          <w:rFonts w:eastAsia="方正仿宋_GBK"/>
          <w:sz w:val="32"/>
          <w:szCs w:val="32"/>
        </w:rPr>
        <w:t>表4、</w:t>
      </w:r>
      <w:r>
        <w:rPr>
          <w:rFonts w:hint="default" w:ascii="Times New Roman" w:hAnsi="Times New Roman" w:eastAsia="方正仿宋_GBK" w:cs="Times New Roman"/>
          <w:spacing w:val="-20"/>
          <w:sz w:val="32"/>
          <w:szCs w:val="32"/>
        </w:rPr>
        <w:t>重庆市开州区机关党建信息服务中心</w:t>
      </w:r>
      <w:r>
        <w:rPr>
          <w:rFonts w:eastAsia="方正仿宋_GBK"/>
          <w:spacing w:val="-20"/>
          <w:sz w:val="32"/>
          <w:szCs w:val="32"/>
        </w:rPr>
        <w:t>财政拨款收支</w:t>
      </w:r>
      <w:r>
        <w:rPr>
          <w:rFonts w:hint="eastAsia" w:eastAsia="方正仿宋_GBK"/>
          <w:spacing w:val="-20"/>
          <w:sz w:val="32"/>
          <w:szCs w:val="32"/>
        </w:rPr>
        <w:t>预算总</w:t>
      </w:r>
      <w:r>
        <w:rPr>
          <w:rFonts w:eastAsia="方正仿宋_GBK"/>
          <w:spacing w:val="-20"/>
          <w:sz w:val="32"/>
          <w:szCs w:val="32"/>
        </w:rPr>
        <w:t>表</w:t>
      </w:r>
    </w:p>
    <w:p>
      <w:pPr>
        <w:rPr>
          <w:rFonts w:eastAsia="方正仿宋_GBK"/>
          <w:sz w:val="32"/>
          <w:szCs w:val="32"/>
        </w:rPr>
      </w:pPr>
      <w:r>
        <w:rPr>
          <w:rFonts w:eastAsia="方正仿宋_GBK"/>
          <w:sz w:val="32"/>
          <w:szCs w:val="32"/>
        </w:rPr>
        <w:t>表5、</w:t>
      </w:r>
      <w:r>
        <w:rPr>
          <w:rFonts w:hint="default" w:ascii="Times New Roman" w:hAnsi="Times New Roman" w:eastAsia="方正仿宋_GBK" w:cs="Times New Roman"/>
          <w:sz w:val="32"/>
          <w:szCs w:val="32"/>
        </w:rPr>
        <w:t>重庆市开州区机关党建信息服务中心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default" w:ascii="Times New Roman" w:hAnsi="Times New Roman" w:eastAsia="方正仿宋_GBK" w:cs="Times New Roman"/>
          <w:sz w:val="32"/>
          <w:szCs w:val="32"/>
        </w:rPr>
        <w:t>重庆市开州区机关党建信息服务中心</w:t>
      </w:r>
      <w:r>
        <w:rPr>
          <w:rFonts w:eastAsia="方正仿宋_GBK"/>
          <w:sz w:val="32"/>
          <w:szCs w:val="32"/>
        </w:rPr>
        <w:t>项目绩效目标表</w:t>
      </w:r>
    </w:p>
    <w:p/>
    <w:p/>
    <w:p/>
    <w:p>
      <w:pPr>
        <w:spacing w:line="600" w:lineRule="exact"/>
        <w:jc w:val="center"/>
        <w:rPr>
          <w:rFonts w:eastAsia="方正小标宋_GBK"/>
          <w:sz w:val="44"/>
          <w:szCs w:val="44"/>
        </w:rPr>
      </w:pP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为机关基层党组织、党务工作者和党员提供信息服务</w:t>
      </w:r>
      <w:r>
        <w:rPr>
          <w:rFonts w:hint="eastAsia" w:ascii="Times New Roman" w:hAnsi="Times New Roman" w:eastAsia="方正仿宋_GBK" w:cs="Times New Roman"/>
          <w:sz w:val="32"/>
          <w:szCs w:val="32"/>
          <w:lang w:eastAsia="zh-CN"/>
        </w:rPr>
        <w:t>为宗旨，主要职责为：</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负责提供机关党务政策咨询、资料查询、信息管理等方面的服务。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负责组织对机关党务工作者、党员、入党积极分子、发展对象等开展党的知识和业务培训。</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负责调查研究和分析掌握区直机关党的建设工作情况，提出加强和改进机关党的建设的对策建议。</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负责规划和实施机关党建信息化建设，推进机关智慧党建，使用和维护12371党务管理系统等机关党建信息平台。</w:t>
      </w:r>
    </w:p>
    <w:p>
      <w:pPr>
        <w:pStyle w:val="9"/>
        <w:tabs>
          <w:tab w:val="center" w:pos="4153"/>
          <w:tab w:val="left" w:pos="7275"/>
        </w:tabs>
        <w:spacing w:line="60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（二）单位构成</w:t>
      </w:r>
    </w:p>
    <w:p>
      <w:pPr>
        <w:spacing w:line="600" w:lineRule="exact"/>
        <w:ind w:firstLine="640" w:firstLineChars="200"/>
        <w:rPr>
          <w:rFonts w:hint="eastAsia" w:ascii="仿宋_GB2312" w:hAnsi="仿宋_GB2312" w:eastAsia="仿宋_GB2312" w:cs="仿宋_GB2312"/>
          <w:sz w:val="32"/>
          <w:lang w:eastAsia="zh-CN"/>
        </w:rPr>
      </w:pPr>
      <w:r>
        <w:rPr>
          <w:rFonts w:hint="default" w:ascii="Times New Roman" w:hAnsi="Times New Roman" w:eastAsia="方正仿宋_GBK" w:cs="Times New Roman"/>
          <w:sz w:val="32"/>
          <w:szCs w:val="32"/>
        </w:rPr>
        <w:t>重庆市开州区机关党建信息服务中心</w:t>
      </w:r>
      <w:r>
        <w:rPr>
          <w:rFonts w:hint="eastAsia" w:ascii="仿宋_GB2312" w:hAnsi="仿宋_GB2312" w:eastAsia="仿宋_GB2312" w:cs="仿宋_GB2312"/>
          <w:sz w:val="32"/>
          <w:lang w:eastAsia="zh-CN"/>
        </w:rPr>
        <w:t>为中共重庆市开州区委直属机关工作委员会下属正科级事业单位，无内设科室，设主任</w:t>
      </w:r>
      <w:r>
        <w:rPr>
          <w:rFonts w:hint="eastAsia" w:ascii="仿宋_GB2312" w:hAnsi="仿宋_GB2312" w:eastAsia="仿宋_GB2312" w:cs="仿宋_GB2312"/>
          <w:sz w:val="32"/>
          <w:lang w:val="en-US" w:eastAsia="zh-CN"/>
        </w:rPr>
        <w:t>1名，副主任1名，</w:t>
      </w:r>
      <w:r>
        <w:rPr>
          <w:rFonts w:hint="eastAsia" w:ascii="仿宋_GB2312" w:hAnsi="仿宋_GB2312" w:eastAsia="仿宋_GB2312" w:cs="仿宋_GB2312"/>
          <w:sz w:val="32"/>
          <w:lang w:eastAsia="zh-CN"/>
        </w:rPr>
        <w:t>目前本单位在编人员</w:t>
      </w:r>
      <w:r>
        <w:rPr>
          <w:rFonts w:hint="eastAsia" w:ascii="仿宋_GB2312" w:hAnsi="仿宋_GB2312" w:eastAsia="仿宋_GB2312" w:cs="仿宋_GB2312"/>
          <w:sz w:val="32"/>
          <w:lang w:val="en-US" w:eastAsia="zh-CN"/>
        </w:rPr>
        <w:t>1名</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自</w:t>
      </w:r>
      <w:r>
        <w:rPr>
          <w:rFonts w:hint="eastAsia" w:ascii="仿宋_GB2312" w:hAnsi="仿宋_GB2312" w:eastAsia="仿宋_GB2312" w:cs="仿宋_GB2312"/>
          <w:sz w:val="32"/>
          <w:lang w:val="en-US" w:eastAsia="zh-CN"/>
        </w:rPr>
        <w:t>2024年起确定为二级预算</w:t>
      </w:r>
      <w:r>
        <w:rPr>
          <w:rFonts w:hint="eastAsia" w:ascii="仿宋_GB2312" w:hAnsi="仿宋_GB2312" w:eastAsia="仿宋_GB2312" w:cs="仿宋_GB2312"/>
          <w:sz w:val="32"/>
          <w:lang w:eastAsia="zh-CN"/>
        </w:rPr>
        <w:t>单位，并进行独立核算。</w:t>
      </w:r>
    </w:p>
    <w:p>
      <w:pPr>
        <w:numPr>
          <w:ilvl w:val="0"/>
          <w:numId w:val="1"/>
        </w:numPr>
        <w:spacing w:line="600" w:lineRule="exact"/>
        <w:ind w:left="640"/>
        <w:rPr>
          <w:rFonts w:eastAsia="方正黑体_GBK"/>
          <w:sz w:val="32"/>
        </w:rPr>
      </w:pPr>
      <w:r>
        <w:rPr>
          <w:rFonts w:eastAsia="方正黑体_GBK"/>
          <w:sz w:val="32"/>
        </w:rPr>
        <w:t>部门收支总体情况</w:t>
      </w:r>
    </w:p>
    <w:p>
      <w:pPr>
        <w:numPr>
          <w:ilvl w:val="0"/>
          <w:numId w:val="0"/>
        </w:numPr>
        <w:spacing w:line="600" w:lineRule="exact"/>
        <w:rPr>
          <w:rFonts w:hint="default" w:eastAsia="方正仿宋_GBK"/>
          <w:sz w:val="32"/>
          <w:lang w:val="en-US" w:eastAsia="zh-CN"/>
        </w:rPr>
      </w:pPr>
      <w:r>
        <w:rPr>
          <w:rFonts w:hint="eastAsia" w:eastAsia="方正黑体_GBK"/>
          <w:sz w:val="32"/>
          <w:lang w:val="en-US" w:eastAsia="zh-CN"/>
        </w:rPr>
        <w:t xml:space="preserve">    </w:t>
      </w:r>
      <w:r>
        <w:rPr>
          <w:rFonts w:hint="eastAsia" w:eastAsia="方正仿宋_GBK"/>
          <w:sz w:val="32"/>
          <w:lang w:val="en-US" w:eastAsia="zh-CN"/>
        </w:rPr>
        <w:t>按上级政策要求，预算单位要严格按“三定”方案设置，我单位为2024年新设置预算单位，无法与上年同期数进行比较。</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19.08</w:t>
      </w:r>
      <w:r>
        <w:rPr>
          <w:rFonts w:eastAsia="方正仿宋_GBK"/>
          <w:sz w:val="32"/>
        </w:rPr>
        <w:t>万元，其中：一般公共预算拨款</w:t>
      </w:r>
      <w:r>
        <w:rPr>
          <w:rFonts w:hint="eastAsia" w:eastAsia="方正仿宋_GBK"/>
          <w:sz w:val="32"/>
          <w:lang w:val="en-US" w:eastAsia="zh-CN"/>
        </w:rPr>
        <w:t>19.08</w:t>
      </w:r>
      <w:r>
        <w:rPr>
          <w:rFonts w:eastAsia="方正仿宋_GBK"/>
          <w:sz w:val="32"/>
        </w:rPr>
        <w:t>万元，政府性基金预算拨款</w:t>
      </w:r>
      <w:r>
        <w:rPr>
          <w:rFonts w:hint="eastAsia" w:eastAsia="方正仿宋_GBK"/>
          <w:sz w:val="32"/>
          <w:lang w:val="en-US" w:eastAsia="zh-CN"/>
        </w:rPr>
        <w:t>0</w:t>
      </w:r>
      <w:r>
        <w:rPr>
          <w:rFonts w:eastAsia="方正仿宋_GBK"/>
          <w:sz w:val="32"/>
        </w:rPr>
        <w:t>万元，国有资本经营预算收入</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万元，事业单位经营收入</w:t>
      </w:r>
      <w:r>
        <w:rPr>
          <w:rFonts w:hint="eastAsia" w:eastAsia="方正仿宋_GBK"/>
          <w:sz w:val="32"/>
          <w:lang w:val="en-US" w:eastAsia="zh-CN"/>
        </w:rPr>
        <w:t>0</w:t>
      </w:r>
      <w:r>
        <w:rPr>
          <w:rFonts w:eastAsia="方正仿宋_GBK"/>
          <w:sz w:val="32"/>
        </w:rPr>
        <w:t>万元，其他收入</w:t>
      </w:r>
      <w:r>
        <w:rPr>
          <w:rFonts w:hint="eastAsia" w:eastAsia="方正仿宋_GBK"/>
          <w:sz w:val="32"/>
          <w:lang w:val="en-US" w:eastAsia="zh-CN"/>
        </w:rPr>
        <w:t>0</w:t>
      </w:r>
      <w:r>
        <w:rPr>
          <w:rFonts w:eastAsia="方正仿宋_GBK"/>
          <w:sz w:val="32"/>
        </w:rPr>
        <w:t>万元。</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19.08</w:t>
      </w:r>
      <w:r>
        <w:rPr>
          <w:rFonts w:eastAsia="方正仿宋_GBK"/>
          <w:sz w:val="32"/>
        </w:rPr>
        <w:t>万元，其中：一般公共服务支出预算</w:t>
      </w:r>
      <w:r>
        <w:rPr>
          <w:rFonts w:hint="eastAsia" w:eastAsia="方正仿宋_GBK"/>
          <w:sz w:val="32"/>
          <w:lang w:val="en-US" w:eastAsia="zh-CN"/>
        </w:rPr>
        <w:t>15.15</w:t>
      </w:r>
      <w:r>
        <w:rPr>
          <w:rFonts w:eastAsia="方正仿宋_GBK"/>
          <w:sz w:val="32"/>
        </w:rPr>
        <w:t>万元，教育支出预算</w:t>
      </w:r>
      <w:r>
        <w:rPr>
          <w:rFonts w:hint="eastAsia" w:eastAsia="方正仿宋_GBK"/>
          <w:sz w:val="32"/>
          <w:lang w:val="en-US" w:eastAsia="zh-CN"/>
        </w:rPr>
        <w:t>0</w:t>
      </w:r>
      <w:r>
        <w:rPr>
          <w:rFonts w:eastAsia="方正仿宋_GBK"/>
          <w:sz w:val="32"/>
        </w:rPr>
        <w:t>万元，社会保障和就业支出预算</w:t>
      </w:r>
      <w:r>
        <w:rPr>
          <w:rFonts w:hint="eastAsia" w:eastAsia="方正仿宋_GBK"/>
          <w:sz w:val="32"/>
          <w:lang w:val="en-US" w:eastAsia="zh-CN"/>
        </w:rPr>
        <w:t>1.98</w:t>
      </w:r>
      <w:r>
        <w:rPr>
          <w:rFonts w:eastAsia="方正仿宋_GBK"/>
          <w:sz w:val="32"/>
        </w:rPr>
        <w:t>万元，卫生健康支出预算</w:t>
      </w:r>
      <w:r>
        <w:rPr>
          <w:rFonts w:hint="eastAsia" w:eastAsia="方正仿宋_GBK"/>
          <w:sz w:val="32"/>
          <w:lang w:val="en-US" w:eastAsia="zh-CN"/>
        </w:rPr>
        <w:t>0.97</w:t>
      </w:r>
      <w:r>
        <w:rPr>
          <w:rFonts w:eastAsia="方正仿宋_GBK"/>
          <w:sz w:val="32"/>
        </w:rPr>
        <w:t>万元，住房保障支出预算</w:t>
      </w:r>
      <w:r>
        <w:rPr>
          <w:rFonts w:hint="eastAsia" w:eastAsia="方正仿宋_GBK"/>
          <w:sz w:val="32"/>
          <w:lang w:val="en-US" w:eastAsia="zh-CN"/>
        </w:rPr>
        <w:t>0.99</w:t>
      </w:r>
      <w:r>
        <w:rPr>
          <w:rFonts w:eastAsia="方正仿宋_GBK"/>
          <w:sz w:val="32"/>
        </w:rPr>
        <w:t>万元。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lang w:val="en-US" w:eastAsia="zh-CN"/>
        </w:rPr>
        <w:t>19.08</w:t>
      </w:r>
      <w:r>
        <w:rPr>
          <w:rFonts w:eastAsia="方正仿宋_GBK"/>
          <w:sz w:val="32"/>
        </w:rPr>
        <w:t>万元，一般公共预算财政拨款支出</w:t>
      </w:r>
      <w:r>
        <w:rPr>
          <w:rFonts w:hint="eastAsia" w:eastAsia="方正仿宋_GBK"/>
          <w:sz w:val="32"/>
          <w:lang w:val="en-US" w:eastAsia="zh-CN"/>
        </w:rPr>
        <w:t>19.08</w:t>
      </w:r>
      <w:r>
        <w:rPr>
          <w:rFonts w:eastAsia="方正仿宋_GBK"/>
          <w:sz w:val="32"/>
        </w:rPr>
        <w:t>万元。其中：基本支出</w:t>
      </w:r>
      <w:r>
        <w:rPr>
          <w:rFonts w:hint="eastAsia" w:eastAsia="方正仿宋_GBK"/>
          <w:sz w:val="32"/>
          <w:lang w:val="en-US" w:eastAsia="zh-CN"/>
        </w:rPr>
        <w:t>19.08</w:t>
      </w:r>
      <w:r>
        <w:rPr>
          <w:rFonts w:eastAsia="方正仿宋_GBK"/>
          <w:sz w:val="32"/>
        </w:rPr>
        <w:t>万元，主要用于保障在职人员工资福利及社会保险缴费，保障部门正常运转的各项商品服务支出；项目支出</w:t>
      </w:r>
      <w:r>
        <w:rPr>
          <w:rFonts w:hint="eastAsia" w:eastAsia="方正仿宋_GBK"/>
          <w:sz w:val="32"/>
          <w:lang w:val="en-US" w:eastAsia="zh-CN"/>
        </w:rPr>
        <w:t>0</w:t>
      </w:r>
      <w:r>
        <w:rPr>
          <w:rFonts w:eastAsia="方正仿宋_GBK"/>
          <w:sz w:val="32"/>
        </w:rPr>
        <w:t>万元。</w:t>
      </w:r>
    </w:p>
    <w:p>
      <w:pPr>
        <w:spacing w:line="600" w:lineRule="exact"/>
        <w:ind w:firstLine="640" w:firstLineChars="200"/>
        <w:rPr>
          <w:rFonts w:hint="eastAsia" w:ascii="方正仿宋_GBK" w:hAnsi="仿宋_GB2312" w:eastAsia="方正仿宋_GBK" w:cs="仿宋_GB2312"/>
          <w:sz w:val="32"/>
        </w:rPr>
      </w:pPr>
      <w:r>
        <w:rPr>
          <w:rFonts w:hint="default" w:ascii="Times New Roman" w:hAnsi="Times New Roman" w:eastAsia="方正仿宋_GBK" w:cs="Times New Roman"/>
          <w:sz w:val="32"/>
          <w:szCs w:val="32"/>
        </w:rPr>
        <w:t>重庆市开州区机关党建信息服务中心</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年无使用政府性基金预算拨款安排的支出。</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lang w:val="en-US" w:eastAsia="zh-CN"/>
        </w:rPr>
        <w:t>0</w:t>
      </w:r>
      <w:r>
        <w:rPr>
          <w:rFonts w:eastAsia="方正仿宋_GBK"/>
          <w:sz w:val="32"/>
        </w:rPr>
        <w:t>万元。其中：因公出国（境）费用</w:t>
      </w:r>
      <w:r>
        <w:rPr>
          <w:rFonts w:hint="eastAsia" w:eastAsia="方正仿宋_GBK"/>
          <w:sz w:val="32"/>
          <w:lang w:val="en-US" w:eastAsia="zh-CN"/>
        </w:rPr>
        <w:t>0</w:t>
      </w:r>
      <w:r>
        <w:rPr>
          <w:rFonts w:eastAsia="方正仿宋_GBK"/>
          <w:sz w:val="32"/>
        </w:rPr>
        <w:t>万元，主要原因是</w:t>
      </w:r>
      <w:r>
        <w:rPr>
          <w:rFonts w:hint="eastAsia" w:ascii="方正仿宋_GBK" w:hAnsi="仿宋_GB2312" w:eastAsia="方正仿宋_GBK" w:cs="仿宋_GB2312"/>
          <w:sz w:val="32"/>
          <w:lang w:eastAsia="zh-CN"/>
        </w:rPr>
        <w:t>单位无</w:t>
      </w:r>
      <w:r>
        <w:rPr>
          <w:rFonts w:hint="eastAsia" w:ascii="方正仿宋_GBK" w:hAnsi="仿宋_GB2312" w:eastAsia="方正仿宋_GBK" w:cs="仿宋_GB2312"/>
          <w:sz w:val="32"/>
        </w:rPr>
        <w:t>因公出国（境）</w:t>
      </w:r>
      <w:r>
        <w:rPr>
          <w:rFonts w:hint="eastAsia" w:ascii="方正仿宋_GBK" w:hAnsi="仿宋_GB2312" w:eastAsia="方正仿宋_GBK" w:cs="仿宋_GB2312"/>
          <w:sz w:val="32"/>
          <w:lang w:eastAsia="zh-CN"/>
        </w:rPr>
        <w:t>需求</w:t>
      </w:r>
      <w:r>
        <w:rPr>
          <w:rFonts w:eastAsia="方正仿宋_GBK"/>
          <w:sz w:val="32"/>
        </w:rPr>
        <w:t>；公务接待费</w:t>
      </w:r>
      <w:r>
        <w:rPr>
          <w:rFonts w:hint="eastAsia" w:eastAsia="方正仿宋_GBK"/>
          <w:sz w:val="32"/>
          <w:lang w:val="en-US" w:eastAsia="zh-CN"/>
        </w:rPr>
        <w:t>0</w:t>
      </w:r>
      <w:r>
        <w:rPr>
          <w:rFonts w:eastAsia="方正仿宋_GBK"/>
          <w:sz w:val="32"/>
        </w:rPr>
        <w:t>万元，主要原因是</w:t>
      </w:r>
      <w:r>
        <w:rPr>
          <w:rFonts w:hint="eastAsia" w:ascii="方正仿宋_GBK" w:hAnsi="仿宋_GB2312" w:eastAsia="方正仿宋_GBK" w:cs="仿宋_GB2312"/>
          <w:sz w:val="32"/>
          <w:lang w:eastAsia="zh-CN"/>
        </w:rPr>
        <w:t>公务接待需求较少，未做预算安排</w:t>
      </w:r>
      <w:r>
        <w:rPr>
          <w:rFonts w:eastAsia="方正仿宋_GBK"/>
          <w:sz w:val="32"/>
        </w:rPr>
        <w:t>；公务用车运行维护费</w:t>
      </w:r>
      <w:r>
        <w:rPr>
          <w:rFonts w:hint="eastAsia" w:eastAsia="方正仿宋_GBK"/>
          <w:sz w:val="32"/>
          <w:lang w:val="en-US" w:eastAsia="zh-CN"/>
        </w:rPr>
        <w:t>0</w:t>
      </w:r>
      <w:r>
        <w:rPr>
          <w:rFonts w:eastAsia="方正仿宋_GBK"/>
          <w:sz w:val="32"/>
        </w:rPr>
        <w:t>万元；公务用车购置费</w:t>
      </w:r>
      <w:r>
        <w:rPr>
          <w:rFonts w:hint="eastAsia" w:eastAsia="方正仿宋_GBK"/>
          <w:sz w:val="32"/>
          <w:lang w:val="en-US" w:eastAsia="zh-CN"/>
        </w:rPr>
        <w:t>0</w:t>
      </w:r>
      <w:r>
        <w:rPr>
          <w:rFonts w:eastAsia="方正仿宋_GBK"/>
          <w:sz w:val="32"/>
        </w:rPr>
        <w:t>万元；主要原因是</w:t>
      </w:r>
      <w:r>
        <w:rPr>
          <w:rFonts w:hint="eastAsia" w:ascii="方正仿宋_GBK" w:hAnsi="仿宋_GB2312" w:eastAsia="方正仿宋_GBK" w:cs="仿宋_GB2312"/>
          <w:sz w:val="32"/>
          <w:lang w:eastAsia="zh-CN"/>
        </w:rPr>
        <w:t>无购置公务用车需求</w:t>
      </w:r>
      <w:r>
        <w:rPr>
          <w:rFonts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w:t>
      </w:r>
      <w:r>
        <w:rPr>
          <w:rFonts w:eastAsia="方正仿宋_GBK"/>
          <w:b/>
          <w:bCs/>
          <w:sz w:val="32"/>
        </w:rPr>
        <w:t>机关运行经费。</w:t>
      </w:r>
      <w:r>
        <w:rPr>
          <w:rFonts w:eastAsia="方正仿宋_GBK"/>
          <w:sz w:val="32"/>
        </w:rPr>
        <w:t>我单位不在机关运行经费统计范围之内。</w:t>
      </w:r>
    </w:p>
    <w:p>
      <w:pPr>
        <w:ind w:firstLine="643" w:firstLineChars="200"/>
        <w:rPr>
          <w:rFonts w:eastAsia="方正仿宋_GBK"/>
          <w:sz w:val="32"/>
        </w:rPr>
      </w:pPr>
      <w:r>
        <w:rPr>
          <w:rFonts w:eastAsia="方正仿宋_GBK"/>
          <w:b/>
          <w:sz w:val="32"/>
        </w:rPr>
        <w:t>2、政府采购情况。</w:t>
      </w:r>
      <w:r>
        <w:rPr>
          <w:rFonts w:hint="eastAsia" w:eastAsia="方正仿宋_GBK"/>
          <w:sz w:val="32"/>
          <w:lang w:eastAsia="zh-CN"/>
        </w:rPr>
        <w:t>本</w:t>
      </w:r>
      <w:r>
        <w:rPr>
          <w:rFonts w:eastAsia="方正仿宋_GBK"/>
          <w:sz w:val="32"/>
        </w:rPr>
        <w:t>单位政府采购预算总额</w:t>
      </w:r>
      <w:r>
        <w:rPr>
          <w:rFonts w:hint="eastAsia" w:eastAsia="方正仿宋_GBK"/>
          <w:sz w:val="32"/>
          <w:lang w:val="en-US" w:eastAsia="zh-CN"/>
        </w:rPr>
        <w:t>0</w:t>
      </w:r>
      <w:r>
        <w:rPr>
          <w:rFonts w:eastAsia="方正仿宋_GBK"/>
          <w:sz w:val="32"/>
        </w:rPr>
        <w:t>万元：政府采购货物预算</w:t>
      </w:r>
      <w:r>
        <w:rPr>
          <w:rFonts w:hint="eastAsia" w:eastAsia="方正仿宋_GBK"/>
          <w:sz w:val="32"/>
          <w:lang w:val="en-US" w:eastAsia="zh-CN"/>
        </w:rPr>
        <w:t>0</w:t>
      </w:r>
      <w:r>
        <w:rPr>
          <w:rFonts w:eastAsia="方正仿宋_GBK"/>
          <w:sz w:val="32"/>
        </w:rPr>
        <w:t>万元、政府采购工程预算</w:t>
      </w:r>
      <w:r>
        <w:rPr>
          <w:rFonts w:hint="eastAsia" w:eastAsia="方正仿宋_GBK"/>
          <w:sz w:val="32"/>
          <w:lang w:val="en-US" w:eastAsia="zh-CN"/>
        </w:rPr>
        <w:t>0</w:t>
      </w:r>
      <w:r>
        <w:rPr>
          <w:rFonts w:eastAsia="方正仿宋_GBK"/>
          <w:sz w:val="32"/>
        </w:rPr>
        <w:t>万元、政府采购服务预算</w:t>
      </w:r>
      <w:r>
        <w:rPr>
          <w:rFonts w:hint="eastAsia" w:eastAsia="方正仿宋_GBK"/>
          <w:sz w:val="32"/>
          <w:lang w:val="en-US" w:eastAsia="zh-CN"/>
        </w:rPr>
        <w:t>0</w:t>
      </w:r>
      <w:r>
        <w:rPr>
          <w:rFonts w:eastAsia="方正仿宋_GBK"/>
          <w:sz w:val="32"/>
        </w:rPr>
        <w:t>万元；其中一般公共预算拨款政府采购</w:t>
      </w:r>
      <w:r>
        <w:rPr>
          <w:rFonts w:hint="eastAsia" w:eastAsia="方正仿宋_GBK"/>
          <w:sz w:val="32"/>
          <w:lang w:val="en-US" w:eastAsia="zh-CN"/>
        </w:rPr>
        <w:t>0</w:t>
      </w:r>
      <w:r>
        <w:rPr>
          <w:rFonts w:eastAsia="方正仿宋_GBK"/>
          <w:sz w:val="32"/>
        </w:rPr>
        <w:t>万元：政府采购货物预算</w:t>
      </w:r>
      <w:r>
        <w:rPr>
          <w:rFonts w:hint="eastAsia" w:eastAsia="方正仿宋_GBK"/>
          <w:sz w:val="32"/>
          <w:lang w:val="en-US" w:eastAsia="zh-CN"/>
        </w:rPr>
        <w:t>0</w:t>
      </w:r>
      <w:r>
        <w:rPr>
          <w:rFonts w:eastAsia="方正仿宋_GBK"/>
          <w:sz w:val="32"/>
        </w:rPr>
        <w:t>万元、政府采购工程预算</w:t>
      </w:r>
      <w:r>
        <w:rPr>
          <w:rFonts w:hint="eastAsia" w:eastAsia="方正仿宋_GBK"/>
          <w:sz w:val="32"/>
          <w:lang w:val="en-US" w:eastAsia="zh-CN"/>
        </w:rPr>
        <w:t>0</w:t>
      </w:r>
      <w:r>
        <w:rPr>
          <w:rFonts w:eastAsia="方正仿宋_GBK"/>
          <w:sz w:val="32"/>
        </w:rPr>
        <w:t>万元、政府采购服务预算</w:t>
      </w:r>
      <w:r>
        <w:rPr>
          <w:rFonts w:hint="eastAsia" w:eastAsia="方正仿宋_GBK"/>
          <w:sz w:val="32"/>
          <w:lang w:val="en-US" w:eastAsia="zh-CN"/>
        </w:rPr>
        <w:t>0</w:t>
      </w:r>
      <w:r>
        <w:rPr>
          <w:rFonts w:eastAsia="方正仿宋_GBK"/>
          <w:sz w:val="32"/>
        </w:rPr>
        <w:t>万元。</w:t>
      </w:r>
    </w:p>
    <w:p>
      <w:pPr>
        <w:ind w:firstLine="643" w:firstLineChars="200"/>
        <w:rPr>
          <w:rFonts w:eastAsia="方正仿宋_GBK"/>
          <w:color w:val="000000"/>
          <w:sz w:val="32"/>
        </w:rPr>
      </w:pPr>
      <w:r>
        <w:rPr>
          <w:rFonts w:eastAsia="方正仿宋_GBK"/>
          <w:b/>
          <w:sz w:val="32"/>
        </w:rPr>
        <w:t>3、绩效目标设置情况。</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项目支出</w:t>
      </w:r>
      <w:r>
        <w:rPr>
          <w:rFonts w:eastAsia="方正仿宋_GBK"/>
          <w:color w:val="000000"/>
          <w:sz w:val="32"/>
        </w:rPr>
        <w:t>。</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w:t>
      </w:r>
      <w:r>
        <w:rPr>
          <w:rFonts w:hint="eastAsia" w:eastAsia="方正仿宋_GBK"/>
          <w:color w:val="000000"/>
          <w:sz w:val="32"/>
          <w:lang w:val="en-US" w:eastAsia="zh-CN"/>
        </w:rPr>
        <w:t>3</w:t>
      </w:r>
      <w:r>
        <w:rPr>
          <w:rFonts w:eastAsia="方正仿宋_GBK"/>
          <w:color w:val="000000"/>
          <w:sz w:val="32"/>
        </w:rPr>
        <w:t>年12月，</w:t>
      </w:r>
      <w:r>
        <w:rPr>
          <w:rFonts w:hint="eastAsia" w:eastAsia="方正仿宋_GBK"/>
          <w:color w:val="000000"/>
          <w:sz w:val="32"/>
          <w:lang w:eastAsia="zh-CN"/>
        </w:rPr>
        <w:t>本</w:t>
      </w:r>
      <w:r>
        <w:rPr>
          <w:rFonts w:eastAsia="方正仿宋_GBK"/>
          <w:color w:val="000000"/>
          <w:sz w:val="32"/>
        </w:rPr>
        <w:t>单位共有车辆</w:t>
      </w:r>
      <w:r>
        <w:rPr>
          <w:rFonts w:hint="eastAsia" w:eastAsia="方正仿宋_GBK"/>
          <w:color w:val="000000"/>
          <w:sz w:val="32"/>
          <w:lang w:val="en-US" w:eastAsia="zh-CN"/>
        </w:rPr>
        <w:t>0</w:t>
      </w:r>
      <w:r>
        <w:rPr>
          <w:rFonts w:eastAsia="方正仿宋_GBK"/>
          <w:color w:val="000000"/>
          <w:sz w:val="32"/>
        </w:rPr>
        <w:t>辆，其中一般公务用车</w:t>
      </w:r>
      <w:r>
        <w:rPr>
          <w:rFonts w:hint="eastAsia" w:eastAsia="方正仿宋_GBK"/>
          <w:color w:val="000000"/>
          <w:sz w:val="32"/>
          <w:lang w:val="en-US" w:eastAsia="zh-CN"/>
        </w:rPr>
        <w:t>0</w:t>
      </w:r>
      <w:r>
        <w:rPr>
          <w:rFonts w:eastAsia="方正仿宋_GBK"/>
          <w:color w:val="000000"/>
          <w:sz w:val="32"/>
        </w:rPr>
        <w:t>辆、执勤执法用车</w:t>
      </w:r>
      <w:r>
        <w:rPr>
          <w:rFonts w:hint="eastAsia" w:eastAsia="方正仿宋_GBK"/>
          <w:color w:val="000000"/>
          <w:sz w:val="32"/>
          <w:lang w:val="en-US" w:eastAsia="zh-CN"/>
        </w:rPr>
        <w:t>0</w:t>
      </w:r>
      <w:r>
        <w:rPr>
          <w:rFonts w:eastAsia="方正仿宋_GBK"/>
          <w:color w:val="000000"/>
          <w:sz w:val="32"/>
        </w:rPr>
        <w:t>辆。2024年一般公共预算安排购置车辆</w:t>
      </w:r>
      <w:r>
        <w:rPr>
          <w:rFonts w:hint="eastAsia" w:eastAsia="方正仿宋_GBK"/>
          <w:color w:val="000000"/>
          <w:sz w:val="32"/>
          <w:lang w:val="en-US" w:eastAsia="zh-CN"/>
        </w:rPr>
        <w:t>0</w:t>
      </w:r>
      <w:r>
        <w:rPr>
          <w:rFonts w:eastAsia="方正仿宋_GBK"/>
          <w:color w:val="000000"/>
          <w:sz w:val="32"/>
        </w:rPr>
        <w:t>辆，其中一般公务用车</w:t>
      </w:r>
      <w:r>
        <w:rPr>
          <w:rFonts w:hint="eastAsia" w:eastAsia="方正仿宋_GBK"/>
          <w:color w:val="000000"/>
          <w:sz w:val="32"/>
          <w:lang w:val="en-US" w:eastAsia="zh-CN"/>
        </w:rPr>
        <w:t>0</w:t>
      </w:r>
      <w:r>
        <w:rPr>
          <w:rFonts w:eastAsia="方正仿宋_GBK"/>
          <w:color w:val="000000"/>
          <w:sz w:val="32"/>
        </w:rPr>
        <w:t>辆、执勤执法用车</w:t>
      </w:r>
      <w:r>
        <w:rPr>
          <w:rFonts w:hint="eastAsia" w:eastAsia="方正仿宋_GBK"/>
          <w:color w:val="000000"/>
          <w:sz w:val="32"/>
          <w:lang w:val="en-US" w:eastAsia="zh-CN"/>
        </w:rPr>
        <w:t>0</w:t>
      </w:r>
      <w:r>
        <w:rPr>
          <w:rFonts w:eastAsia="方正仿宋_GBK"/>
          <w:color w:val="000000"/>
          <w:sz w:val="32"/>
        </w:rPr>
        <w:t>辆。</w:t>
      </w:r>
    </w:p>
    <w:p>
      <w:pPr>
        <w:ind w:firstLine="640" w:firstLineChars="200"/>
        <w:rPr>
          <w:rFonts w:eastAsia="方正黑体_GBK"/>
          <w:sz w:val="32"/>
        </w:rPr>
      </w:pPr>
      <w:r>
        <w:rPr>
          <w:rFonts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 xml:space="preserve"> </w:t>
      </w:r>
      <w:r>
        <w:rPr>
          <w:rFonts w:hint="eastAsia" w:eastAsia="方正黑体_GBK"/>
          <w:sz w:val="32"/>
          <w:lang w:eastAsia="zh-CN"/>
        </w:rPr>
        <w:t>重庆市开州区机关党建信息服务中心</w:t>
      </w:r>
      <w:r>
        <w:rPr>
          <w:rFonts w:eastAsia="方正黑体_GBK"/>
          <w:sz w:val="32"/>
        </w:rPr>
        <w:t>2024年部门预算公开报表</w:t>
      </w:r>
      <w:r>
        <w:rPr>
          <w:rFonts w:hint="eastAsia" w:eastAsia="方正黑体_GBK"/>
          <w:sz w:val="32"/>
        </w:rPr>
        <w:t>）</w:t>
      </w:r>
    </w:p>
    <w:p>
      <w:pPr>
        <w:ind w:firstLine="643" w:firstLineChars="200"/>
        <w:rPr>
          <w:rFonts w:hint="eastAsia" w:eastAsia="方正仿宋_GBK"/>
          <w:b/>
          <w:sz w:val="32"/>
          <w:lang w:val="en-US" w:eastAsia="zh-CN"/>
        </w:rPr>
      </w:pPr>
      <w:r>
        <w:rPr>
          <w:rFonts w:eastAsia="方正仿宋_GBK"/>
          <w:b/>
          <w:sz w:val="32"/>
        </w:rPr>
        <w:t>部门预算公开联系人：</w:t>
      </w:r>
      <w:r>
        <w:rPr>
          <w:rFonts w:hint="eastAsia" w:eastAsia="方正仿宋_GBK"/>
          <w:b/>
          <w:sz w:val="32"/>
          <w:lang w:eastAsia="zh-CN"/>
        </w:rPr>
        <w:t>李瑞萍</w:t>
      </w:r>
      <w:r>
        <w:rPr>
          <w:rFonts w:eastAsia="方正仿宋_GBK"/>
          <w:b/>
          <w:sz w:val="32"/>
        </w:rPr>
        <w:t xml:space="preserve">  联系方式：023-</w:t>
      </w:r>
      <w:r>
        <w:rPr>
          <w:rFonts w:hint="eastAsia" w:eastAsia="方正仿宋_GBK"/>
          <w:b/>
          <w:sz w:val="32"/>
          <w:lang w:val="en-US" w:eastAsia="zh-CN"/>
        </w:rPr>
        <w:t>52223357</w:t>
      </w:r>
    </w:p>
    <w:p>
      <w:pPr>
        <w:ind w:firstLine="643" w:firstLineChars="200"/>
        <w:rPr>
          <w:rFonts w:hint="eastAsia" w:eastAsia="方正仿宋_GBK"/>
          <w:b/>
          <w:sz w:val="32"/>
          <w:lang w:val="en-US" w:eastAsia="zh-CN"/>
        </w:rPr>
      </w:pPr>
    </w:p>
    <w:p>
      <w:pPr>
        <w:ind w:firstLine="643" w:firstLineChars="200"/>
        <w:rPr>
          <w:rFonts w:hint="eastAsia" w:eastAsia="方正仿宋_GBK"/>
          <w:b/>
          <w:sz w:val="32"/>
          <w:lang w:val="en-US" w:eastAsia="zh-CN"/>
        </w:rPr>
      </w:pPr>
    </w:p>
    <w:p>
      <w:pPr>
        <w:ind w:firstLine="560" w:firstLineChars="20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重庆市开州区机关党建信息服务中心</w:t>
      </w:r>
    </w:p>
    <w:p>
      <w:pPr>
        <w:ind w:firstLine="5880" w:firstLineChars="2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21</w:t>
      </w:r>
      <w:r>
        <w:rPr>
          <w:rFonts w:hint="default" w:ascii="Times New Roman" w:hAnsi="Times New Roman" w:eastAsia="方正仿宋_GBK" w:cs="Times New Roman"/>
          <w:sz w:val="28"/>
          <w:szCs w:val="28"/>
        </w:rPr>
        <w:t>日</w:t>
      </w:r>
    </w:p>
    <w:p>
      <w:pPr>
        <w:pStyle w:val="3"/>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pBdr>
          <w:top w:val="single" w:color="auto" w:sz="6" w:space="1"/>
          <w:bottom w:val="single" w:color="auto" w:sz="6" w:space="1"/>
        </w:pBdr>
        <w:spacing w:line="600" w:lineRule="exact"/>
        <w:jc w:val="center"/>
        <w:rPr>
          <w:rFonts w:eastAsia="方正小标宋_GBK"/>
          <w:sz w:val="44"/>
          <w:szCs w:val="44"/>
        </w:rPr>
      </w:pPr>
      <w:r>
        <w:rPr>
          <w:rFonts w:hint="default" w:ascii="Times New Roman" w:hAnsi="Times New Roman" w:eastAsia="方正仿宋_GBK" w:cs="Times New Roman"/>
          <w:sz w:val="28"/>
          <w:szCs w:val="28"/>
        </w:rPr>
        <w:t>重庆市开州区机关党建信息服务中心</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21</w:t>
      </w:r>
      <w:r>
        <w:rPr>
          <w:rFonts w:hint="default" w:ascii="Times New Roman" w:hAnsi="Times New Roman" w:eastAsia="方正仿宋_GBK" w:cs="Times New Roman"/>
          <w:sz w:val="28"/>
          <w:szCs w:val="28"/>
        </w:rPr>
        <w:t>日印发</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sectPr>
      <w:footerReference r:id="rId3" w:type="default"/>
      <w:pgSz w:w="11906" w:h="16838"/>
      <w:pgMar w:top="1803" w:right="1440" w:bottom="1803" w:left="144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13A36"/>
    <w:multiLevelType w:val="singleLevel"/>
    <w:tmpl w:val="AD013A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zJmNzE3MTE5ZDQ0ZjE5Y2QzNzQ4NjFjZTYxYTEifQ=="/>
  </w:docVars>
  <w:rsids>
    <w:rsidRoot w:val="5A3D4CF3"/>
    <w:rsid w:val="0577069F"/>
    <w:rsid w:val="0BD31C1D"/>
    <w:rsid w:val="14192F93"/>
    <w:rsid w:val="1B837D96"/>
    <w:rsid w:val="1B9B6027"/>
    <w:rsid w:val="1FF71F26"/>
    <w:rsid w:val="24302C94"/>
    <w:rsid w:val="2AE8528D"/>
    <w:rsid w:val="2AFC5FAD"/>
    <w:rsid w:val="32C75788"/>
    <w:rsid w:val="359C2EFC"/>
    <w:rsid w:val="364610BA"/>
    <w:rsid w:val="38CD161E"/>
    <w:rsid w:val="3E0930F8"/>
    <w:rsid w:val="48F13107"/>
    <w:rsid w:val="4A4B25F3"/>
    <w:rsid w:val="5A3D4CF3"/>
    <w:rsid w:val="6A5E543F"/>
    <w:rsid w:val="6ACD532A"/>
    <w:rsid w:val="6B1B7E43"/>
    <w:rsid w:val="6ECC2B81"/>
    <w:rsid w:val="716360A0"/>
    <w:rsid w:val="7D4C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200" w:leftChars="200"/>
    </w:pPr>
    <w:rPr>
      <w:szCs w:val="21"/>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2024-03-06T06:31:00Z</dcterms:created>
  <dc:creator>李瑞萍</dc:creator>
  <cp:lastModifiedBy>张雷</cp:lastModifiedBy>
  <cp:lastPrinted>2024-03-08T06:46:00Z</cp:lastPrinted>
  <dcterms:modified xsi:type="dcterms:W3CDTF">2024-03-31T08:12:39Z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DEB36C9890C945F780511523B4E15C20_11</vt:lpwstr>
  </property>
</Properties>
</file>