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D51" w:rsidRDefault="00C73D51">
      <w:pPr>
        <w:jc w:val="distribute"/>
        <w:rPr>
          <w:rFonts w:eastAsia="方正小标宋_GBK"/>
          <w:color w:val="FF0000"/>
          <w:w w:val="28"/>
          <w:sz w:val="144"/>
          <w:szCs w:val="144"/>
        </w:rPr>
      </w:pPr>
      <w:bookmarkStart w:id="0" w:name="_GoBack"/>
      <w:bookmarkEnd w:id="0"/>
    </w:p>
    <w:p w:rsidR="00C73D51" w:rsidRDefault="008E1533">
      <w:pPr>
        <w:jc w:val="distribute"/>
        <w:rPr>
          <w:rFonts w:eastAsia="方正小标宋_GBK"/>
          <w:color w:val="FF0000"/>
          <w:w w:val="28"/>
          <w:sz w:val="144"/>
          <w:szCs w:val="144"/>
        </w:rPr>
      </w:pPr>
      <w:r>
        <w:rPr>
          <w:rFonts w:eastAsia="方正小标宋_GBK"/>
          <w:color w:val="FF0000"/>
          <w:w w:val="28"/>
          <w:sz w:val="144"/>
          <w:szCs w:val="144"/>
        </w:rPr>
        <w:t>重庆市开州区文峰街道社区卫生服务中心文件</w:t>
      </w:r>
    </w:p>
    <w:p w:rsidR="00C73D51" w:rsidRDefault="00C73D51">
      <w:pPr>
        <w:spacing w:line="400" w:lineRule="exact"/>
        <w:jc w:val="center"/>
        <w:rPr>
          <w:rFonts w:eastAsia="黑体"/>
          <w:sz w:val="36"/>
        </w:rPr>
      </w:pPr>
    </w:p>
    <w:p w:rsidR="00C73D51" w:rsidRDefault="00C73D51">
      <w:pPr>
        <w:spacing w:line="100" w:lineRule="exact"/>
        <w:jc w:val="center"/>
        <w:rPr>
          <w:rFonts w:eastAsia="黑体"/>
          <w:sz w:val="36"/>
        </w:rPr>
      </w:pPr>
    </w:p>
    <w:p w:rsidR="00C73D51" w:rsidRDefault="008E1533">
      <w:pPr>
        <w:spacing w:line="600" w:lineRule="exact"/>
        <w:jc w:val="center"/>
        <w:rPr>
          <w:rFonts w:eastAsia="方正仿宋_GBK"/>
          <w:sz w:val="32"/>
          <w:szCs w:val="32"/>
        </w:rPr>
      </w:pPr>
      <w:r>
        <w:rPr>
          <w:rFonts w:eastAsia="方正仿宋_GBK"/>
          <w:sz w:val="32"/>
        </w:rPr>
        <w:t>开州</w:t>
      </w:r>
      <w:r>
        <w:rPr>
          <w:rFonts w:eastAsia="方正仿宋_GBK"/>
          <w:sz w:val="32"/>
        </w:rPr>
        <w:t>文卫发</w:t>
      </w:r>
      <w:r>
        <w:rPr>
          <w:rFonts w:eastAsia="方正仿宋_GBK"/>
          <w:color w:val="000000"/>
          <w:sz w:val="32"/>
          <w:szCs w:val="32"/>
        </w:rPr>
        <w:t>〔</w:t>
      </w:r>
      <w:r>
        <w:rPr>
          <w:rFonts w:eastAsia="方正仿宋_GBK"/>
          <w:color w:val="000000"/>
          <w:sz w:val="32"/>
          <w:szCs w:val="32"/>
        </w:rPr>
        <w:t>2024</w:t>
      </w:r>
      <w:r>
        <w:rPr>
          <w:rFonts w:eastAsia="方正仿宋_GBK"/>
          <w:color w:val="000000"/>
          <w:sz w:val="32"/>
          <w:szCs w:val="32"/>
        </w:rPr>
        <w:t>〕</w:t>
      </w:r>
      <w:r>
        <w:rPr>
          <w:rFonts w:eastAsia="方正仿宋_GBK"/>
          <w:sz w:val="32"/>
          <w:szCs w:val="32"/>
        </w:rPr>
        <w:t>5</w:t>
      </w:r>
      <w:r>
        <w:rPr>
          <w:rFonts w:eastAsia="方正仿宋_GBK"/>
          <w:sz w:val="32"/>
        </w:rPr>
        <w:t>号</w:t>
      </w:r>
      <w:r>
        <w:rPr>
          <w:rFonts w:eastAsia="方正仿宋_GBK"/>
          <w:sz w:val="32"/>
        </w:rPr>
        <w:t xml:space="preserve">               </w:t>
      </w:r>
      <w:r>
        <w:rPr>
          <w:rFonts w:eastAsia="方正仿宋_GBK"/>
          <w:sz w:val="32"/>
        </w:rPr>
        <w:t>签发人：</w:t>
      </w:r>
      <w:r>
        <w:rPr>
          <w:rFonts w:eastAsia="方正楷体_GBK"/>
          <w:sz w:val="32"/>
        </w:rPr>
        <w:t>陈江山</w:t>
      </w:r>
    </w:p>
    <w:p w:rsidR="00C73D51" w:rsidRDefault="00C73D51">
      <w:pPr>
        <w:spacing w:line="300" w:lineRule="exact"/>
        <w:rPr>
          <w:rFonts w:eastAsia="方正小标宋简体"/>
          <w:sz w:val="42"/>
          <w:szCs w:val="44"/>
          <w:u w:val="thick" w:color="FF0000"/>
        </w:rPr>
      </w:pPr>
    </w:p>
    <w:p w:rsidR="00C73D51" w:rsidRDefault="00C73D51">
      <w:pPr>
        <w:spacing w:line="600" w:lineRule="exact"/>
        <w:jc w:val="center"/>
        <w:rPr>
          <w:rFonts w:eastAsia="方正小标宋简体"/>
          <w:sz w:val="44"/>
          <w:szCs w:val="44"/>
        </w:rPr>
      </w:pPr>
    </w:p>
    <w:p w:rsidR="00C73D51" w:rsidRDefault="00C73D51"/>
    <w:p w:rsidR="00C73D51" w:rsidRDefault="008E1533">
      <w:pPr>
        <w:pStyle w:val="a3"/>
        <w:spacing w:line="620" w:lineRule="exact"/>
        <w:jc w:val="center"/>
        <w:rPr>
          <w:rFonts w:eastAsia="方正小标宋_GBK"/>
          <w:sz w:val="44"/>
          <w:szCs w:val="44"/>
        </w:rPr>
      </w:pPr>
      <w:r>
        <w:rPr>
          <w:rFonts w:eastAsia="方正小标宋_GBK"/>
          <w:color w:val="000000"/>
          <w:sz w:val="44"/>
          <w:szCs w:val="44"/>
        </w:rPr>
        <w:t>重庆市开州区</w:t>
      </w:r>
      <w:r>
        <w:rPr>
          <w:rFonts w:eastAsia="方正小标宋_GBK"/>
          <w:color w:val="000000"/>
          <w:sz w:val="44"/>
          <w:szCs w:val="44"/>
        </w:rPr>
        <w:t>文峰街道社区卫生服务中心</w:t>
      </w:r>
      <w:r>
        <w:rPr>
          <w:rFonts w:eastAsia="方正小标宋_GBK"/>
          <w:sz w:val="44"/>
          <w:szCs w:val="44"/>
        </w:rPr>
        <w:t>关于</w:t>
      </w:r>
      <w:r>
        <w:rPr>
          <w:rFonts w:eastAsia="方正小标宋_GBK"/>
          <w:sz w:val="44"/>
          <w:szCs w:val="44"/>
        </w:rPr>
        <w:t>2024</w:t>
      </w:r>
      <w:r>
        <w:rPr>
          <w:rFonts w:eastAsia="方正小标宋_GBK"/>
          <w:sz w:val="44"/>
          <w:szCs w:val="44"/>
        </w:rPr>
        <w:t>年部门预算情况公开的公告</w:t>
      </w:r>
    </w:p>
    <w:p w:rsidR="00C73D51" w:rsidRDefault="00C73D51">
      <w:pPr>
        <w:jc w:val="center"/>
        <w:rPr>
          <w:rFonts w:eastAsia="方正小标宋_GBK"/>
          <w:sz w:val="44"/>
          <w:szCs w:val="44"/>
        </w:rPr>
      </w:pPr>
    </w:p>
    <w:p w:rsidR="00C73D51" w:rsidRDefault="008E1533">
      <w:pPr>
        <w:spacing w:line="600" w:lineRule="exact"/>
        <w:ind w:firstLineChars="200" w:firstLine="640"/>
        <w:jc w:val="left"/>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号）和重庆市开州区</w:t>
      </w:r>
      <w:r>
        <w:rPr>
          <w:rFonts w:eastAsia="方正仿宋_GBK"/>
          <w:sz w:val="32"/>
          <w:szCs w:val="32"/>
        </w:rPr>
        <w:t>卫生健康委员会</w:t>
      </w:r>
      <w:r>
        <w:rPr>
          <w:rFonts w:eastAsia="方正仿宋_GBK"/>
          <w:sz w:val="32"/>
          <w:szCs w:val="32"/>
        </w:rPr>
        <w:t>《关于转下达</w:t>
      </w:r>
      <w:r>
        <w:rPr>
          <w:rFonts w:eastAsia="方正仿宋_GBK"/>
          <w:sz w:val="32"/>
          <w:szCs w:val="32"/>
        </w:rPr>
        <w:t>2024</w:t>
      </w:r>
      <w:r>
        <w:rPr>
          <w:rFonts w:eastAsia="方正仿宋_GBK"/>
          <w:sz w:val="32"/>
          <w:szCs w:val="32"/>
        </w:rPr>
        <w:t>年各单位预算批复的通知》（开</w:t>
      </w:r>
      <w:r>
        <w:rPr>
          <w:rFonts w:eastAsia="方正仿宋_GBK"/>
          <w:sz w:val="32"/>
          <w:szCs w:val="32"/>
        </w:rPr>
        <w:t>州卫发</w:t>
      </w:r>
      <w:r>
        <w:rPr>
          <w:rFonts w:eastAsia="方正仿宋_GBK"/>
          <w:sz w:val="32"/>
          <w:szCs w:val="32"/>
        </w:rPr>
        <w:t>〔</w:t>
      </w:r>
      <w:r>
        <w:rPr>
          <w:rFonts w:eastAsia="方正仿宋_GBK"/>
          <w:sz w:val="32"/>
          <w:szCs w:val="32"/>
        </w:rPr>
        <w:t>2024</w:t>
      </w:r>
      <w:r>
        <w:rPr>
          <w:rFonts w:eastAsia="方正仿宋_GBK"/>
          <w:sz w:val="32"/>
          <w:szCs w:val="32"/>
        </w:rPr>
        <w:t>〕</w:t>
      </w:r>
      <w:r>
        <w:rPr>
          <w:rFonts w:eastAsia="方正仿宋_GBK"/>
          <w:sz w:val="32"/>
          <w:szCs w:val="32"/>
        </w:rPr>
        <w:t>12</w:t>
      </w:r>
      <w:r>
        <w:rPr>
          <w:rFonts w:eastAsia="方正仿宋_GBK"/>
          <w:sz w:val="32"/>
          <w:szCs w:val="32"/>
        </w:rPr>
        <w:t>号）</w:t>
      </w:r>
      <w:r>
        <w:rPr>
          <w:rFonts w:eastAsia="方正仿宋_GBK"/>
          <w:sz w:val="32"/>
          <w:szCs w:val="32"/>
        </w:rPr>
        <w:t>,</w:t>
      </w:r>
      <w:r>
        <w:rPr>
          <w:rFonts w:eastAsia="方正仿宋_GBK"/>
          <w:sz w:val="32"/>
          <w:szCs w:val="32"/>
        </w:rPr>
        <w:t>现将</w:t>
      </w:r>
      <w:r>
        <w:rPr>
          <w:rFonts w:eastAsia="方正仿宋_GBK"/>
          <w:sz w:val="32"/>
          <w:szCs w:val="32"/>
        </w:rPr>
        <w:t>重庆市开州区文峰街道社区卫生服务中心</w:t>
      </w:r>
      <w:r>
        <w:rPr>
          <w:rFonts w:eastAsia="方正仿宋_GBK"/>
          <w:sz w:val="32"/>
          <w:szCs w:val="32"/>
        </w:rPr>
        <w:t>2024</w:t>
      </w:r>
      <w:r>
        <w:rPr>
          <w:rFonts w:eastAsia="方正仿宋_GBK"/>
          <w:sz w:val="32"/>
          <w:szCs w:val="32"/>
        </w:rPr>
        <w:t>年部门预算批复情况公开如下：</w:t>
      </w:r>
    </w:p>
    <w:p w:rsidR="00C73D51" w:rsidRDefault="00C73D51">
      <w:pPr>
        <w:jc w:val="center"/>
        <w:rPr>
          <w:rFonts w:eastAsia="方正黑体_GBK"/>
          <w:sz w:val="32"/>
          <w:szCs w:val="32"/>
        </w:rPr>
      </w:pPr>
    </w:p>
    <w:p w:rsidR="00C73D51" w:rsidRDefault="00C73D51">
      <w:pPr>
        <w:jc w:val="center"/>
        <w:rPr>
          <w:rFonts w:eastAsia="方正黑体_GBK"/>
          <w:sz w:val="32"/>
          <w:szCs w:val="32"/>
        </w:rPr>
      </w:pPr>
    </w:p>
    <w:p w:rsidR="00C73D51" w:rsidRDefault="00C73D51">
      <w:pPr>
        <w:pStyle w:val="2"/>
        <w:ind w:firstLineChars="0" w:firstLine="0"/>
        <w:rPr>
          <w:rFonts w:eastAsia="方正黑体_GBK"/>
          <w:sz w:val="32"/>
        </w:rPr>
      </w:pPr>
    </w:p>
    <w:p w:rsidR="00C73D51" w:rsidRDefault="00C73D51" w:rsidP="009312AA">
      <w:pPr>
        <w:pStyle w:val="2"/>
        <w:ind w:firstLine="640"/>
        <w:rPr>
          <w:rFonts w:eastAsia="方正黑体_GBK"/>
          <w:sz w:val="32"/>
        </w:rPr>
      </w:pPr>
    </w:p>
    <w:p w:rsidR="00C73D51" w:rsidRDefault="008E1533">
      <w:pPr>
        <w:jc w:val="center"/>
        <w:rPr>
          <w:rFonts w:eastAsia="方正小标宋_GBK"/>
          <w:sz w:val="44"/>
          <w:szCs w:val="44"/>
        </w:rPr>
      </w:pPr>
      <w:r>
        <w:rPr>
          <w:rFonts w:eastAsia="方正小标宋_GBK"/>
          <w:sz w:val="44"/>
          <w:szCs w:val="44"/>
        </w:rPr>
        <w:t>目</w:t>
      </w:r>
      <w:r>
        <w:rPr>
          <w:rFonts w:eastAsia="方正小标宋_GBK"/>
          <w:sz w:val="44"/>
          <w:szCs w:val="44"/>
        </w:rPr>
        <w:t>   </w:t>
      </w:r>
      <w:r>
        <w:rPr>
          <w:rFonts w:eastAsia="方正小标宋_GBK"/>
          <w:sz w:val="44"/>
          <w:szCs w:val="44"/>
        </w:rPr>
        <w:t xml:space="preserve"> </w:t>
      </w:r>
      <w:r>
        <w:rPr>
          <w:rFonts w:eastAsia="方正小标宋_GBK"/>
          <w:sz w:val="44"/>
          <w:szCs w:val="44"/>
        </w:rPr>
        <w:t>录</w:t>
      </w:r>
    </w:p>
    <w:p w:rsidR="00C73D51" w:rsidRDefault="00C73D51"/>
    <w:p w:rsidR="00C73D51" w:rsidRDefault="008E1533">
      <w:pPr>
        <w:jc w:val="center"/>
        <w:rPr>
          <w:rFonts w:eastAsia="方正楷体_GBK"/>
          <w:sz w:val="32"/>
          <w:szCs w:val="32"/>
        </w:rPr>
      </w:pPr>
      <w:r>
        <w:rPr>
          <w:rFonts w:eastAsia="方正楷体_GBK"/>
          <w:sz w:val="32"/>
          <w:szCs w:val="32"/>
        </w:rPr>
        <w:t>第一部分：</w:t>
      </w:r>
      <w:r>
        <w:rPr>
          <w:rFonts w:eastAsia="方正楷体_GBK"/>
          <w:sz w:val="32"/>
          <w:szCs w:val="32"/>
        </w:rPr>
        <w:t>2024</w:t>
      </w:r>
      <w:r>
        <w:rPr>
          <w:rFonts w:eastAsia="方正楷体_GBK"/>
          <w:sz w:val="32"/>
          <w:szCs w:val="32"/>
        </w:rPr>
        <w:t>年部门预算情况说明</w:t>
      </w:r>
    </w:p>
    <w:p w:rsidR="00C73D51" w:rsidRDefault="00C73D51"/>
    <w:p w:rsidR="00C73D51" w:rsidRDefault="008E1533">
      <w:pPr>
        <w:spacing w:line="600" w:lineRule="exact"/>
        <w:rPr>
          <w:rFonts w:eastAsia="方正仿宋_GBK"/>
          <w:sz w:val="32"/>
          <w:szCs w:val="32"/>
        </w:rPr>
      </w:pPr>
      <w:r>
        <w:rPr>
          <w:rFonts w:eastAsia="方正仿宋_GBK"/>
          <w:sz w:val="32"/>
          <w:szCs w:val="32"/>
        </w:rPr>
        <w:t>一、单位基本情况</w:t>
      </w:r>
    </w:p>
    <w:p w:rsidR="00C73D51" w:rsidRDefault="008E1533">
      <w:pPr>
        <w:spacing w:line="600" w:lineRule="exact"/>
        <w:rPr>
          <w:rFonts w:eastAsia="方正仿宋_GBK"/>
          <w:sz w:val="32"/>
          <w:szCs w:val="32"/>
        </w:rPr>
      </w:pPr>
      <w:r>
        <w:rPr>
          <w:rFonts w:eastAsia="方正仿宋_GBK"/>
          <w:sz w:val="32"/>
          <w:szCs w:val="32"/>
        </w:rPr>
        <w:t>二、部门收支总体情况</w:t>
      </w:r>
    </w:p>
    <w:p w:rsidR="00C73D51" w:rsidRDefault="008E1533">
      <w:pPr>
        <w:spacing w:line="600" w:lineRule="exact"/>
        <w:rPr>
          <w:rFonts w:eastAsia="方正仿宋_GBK"/>
          <w:sz w:val="32"/>
          <w:szCs w:val="32"/>
        </w:rPr>
      </w:pPr>
      <w:r>
        <w:rPr>
          <w:rFonts w:eastAsia="方正仿宋_GBK"/>
          <w:sz w:val="32"/>
          <w:szCs w:val="32"/>
        </w:rPr>
        <w:t>三、部门预算情况说明</w:t>
      </w:r>
    </w:p>
    <w:p w:rsidR="00C73D51" w:rsidRDefault="008E1533">
      <w:pPr>
        <w:spacing w:line="600" w:lineRule="exact"/>
        <w:rPr>
          <w:rFonts w:eastAsia="方正仿宋_GBK"/>
          <w:sz w:val="32"/>
          <w:szCs w:val="32"/>
        </w:rPr>
      </w:pPr>
      <w:r>
        <w:rPr>
          <w:rFonts w:eastAsia="方正仿宋_GBK"/>
          <w:sz w:val="32"/>
          <w:szCs w:val="32"/>
        </w:rPr>
        <w:t>四、</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经费情况说明</w:t>
      </w:r>
    </w:p>
    <w:p w:rsidR="00C73D51" w:rsidRDefault="008E1533">
      <w:pPr>
        <w:spacing w:line="600" w:lineRule="exact"/>
        <w:rPr>
          <w:rFonts w:eastAsia="方正仿宋_GBK"/>
          <w:sz w:val="32"/>
          <w:szCs w:val="32"/>
        </w:rPr>
      </w:pPr>
      <w:r>
        <w:rPr>
          <w:rFonts w:eastAsia="方正仿宋_GBK"/>
          <w:sz w:val="32"/>
          <w:szCs w:val="32"/>
        </w:rPr>
        <w:t>五、其他重要事项的情况说明</w:t>
      </w:r>
    </w:p>
    <w:p w:rsidR="00C73D51" w:rsidRDefault="008E1533">
      <w:pPr>
        <w:rPr>
          <w:rFonts w:eastAsia="方正仿宋_GBK"/>
          <w:sz w:val="32"/>
          <w:szCs w:val="32"/>
        </w:rPr>
      </w:pPr>
      <w:r>
        <w:rPr>
          <w:rFonts w:eastAsia="方正仿宋_GBK"/>
          <w:sz w:val="32"/>
          <w:szCs w:val="32"/>
        </w:rPr>
        <w:t>六、专业性名词解释</w:t>
      </w:r>
    </w:p>
    <w:p w:rsidR="00C73D51" w:rsidRDefault="008E1533">
      <w:pPr>
        <w:jc w:val="center"/>
      </w:pPr>
      <w:r>
        <w:rPr>
          <w:rFonts w:eastAsia="方正楷体_GBK"/>
          <w:sz w:val="32"/>
          <w:szCs w:val="32"/>
        </w:rPr>
        <w:t>第二部分：</w:t>
      </w:r>
      <w:r>
        <w:rPr>
          <w:rFonts w:eastAsia="方正楷体_GBK"/>
          <w:sz w:val="32"/>
          <w:szCs w:val="32"/>
        </w:rPr>
        <w:t>2024</w:t>
      </w:r>
      <w:r>
        <w:rPr>
          <w:rFonts w:eastAsia="方正楷体_GBK"/>
          <w:sz w:val="32"/>
          <w:szCs w:val="32"/>
        </w:rPr>
        <w:t>年部门预算公开报表</w:t>
      </w:r>
    </w:p>
    <w:p w:rsidR="00C73D51" w:rsidRDefault="00C73D51"/>
    <w:p w:rsidR="00C73D51" w:rsidRDefault="008E1533">
      <w:pPr>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sz w:val="32"/>
          <w:szCs w:val="32"/>
        </w:rPr>
        <w:t>重庆市开州区文峰街道社区卫生服务中心</w:t>
      </w:r>
      <w:r>
        <w:rPr>
          <w:rFonts w:eastAsia="方正仿宋_GBK"/>
          <w:sz w:val="32"/>
          <w:szCs w:val="32"/>
        </w:rPr>
        <w:t>收支预算总表</w:t>
      </w:r>
    </w:p>
    <w:p w:rsidR="00C73D51" w:rsidRDefault="008E1533">
      <w:pPr>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sz w:val="32"/>
          <w:szCs w:val="32"/>
        </w:rPr>
        <w:t>重庆市开州区文峰街道社区卫生服务中心</w:t>
      </w:r>
      <w:r>
        <w:rPr>
          <w:rFonts w:eastAsia="方正仿宋_GBK"/>
          <w:sz w:val="32"/>
          <w:szCs w:val="32"/>
        </w:rPr>
        <w:t>收入总表</w:t>
      </w:r>
    </w:p>
    <w:p w:rsidR="00C73D51" w:rsidRDefault="008E1533">
      <w:pPr>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sz w:val="32"/>
          <w:szCs w:val="32"/>
        </w:rPr>
        <w:t>重庆市开州区文峰街道社区卫生服务中心</w:t>
      </w:r>
      <w:r>
        <w:rPr>
          <w:rFonts w:eastAsia="方正仿宋_GBK"/>
          <w:sz w:val="32"/>
          <w:szCs w:val="32"/>
        </w:rPr>
        <w:t>本年支出预算总表</w:t>
      </w:r>
    </w:p>
    <w:p w:rsidR="00C73D51" w:rsidRDefault="008E1533">
      <w:pPr>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sz w:val="32"/>
          <w:szCs w:val="32"/>
        </w:rPr>
        <w:t>重庆市开州区文峰街道社区卫生服务中心</w:t>
      </w:r>
      <w:r>
        <w:rPr>
          <w:rFonts w:eastAsia="方正仿宋_GBK"/>
          <w:sz w:val="32"/>
          <w:szCs w:val="32"/>
        </w:rPr>
        <w:t>财政拨款收支预算总表</w:t>
      </w:r>
    </w:p>
    <w:p w:rsidR="00C73D51" w:rsidRDefault="008E1533">
      <w:pPr>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sz w:val="32"/>
          <w:szCs w:val="32"/>
        </w:rPr>
        <w:t>重庆市开州区文峰街道社区卫生服务中心</w:t>
      </w:r>
      <w:r>
        <w:rPr>
          <w:rFonts w:eastAsia="方正仿宋_GBK"/>
          <w:sz w:val="32"/>
          <w:szCs w:val="32"/>
        </w:rPr>
        <w:t>本年一般公共预算支出预算表</w:t>
      </w:r>
    </w:p>
    <w:p w:rsidR="00C73D51" w:rsidRDefault="008E1533">
      <w:pPr>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sz w:val="32"/>
          <w:szCs w:val="32"/>
        </w:rPr>
        <w:t>重庆市开州区文峰街道社区卫生服务中心</w:t>
      </w:r>
      <w:r>
        <w:rPr>
          <w:rFonts w:eastAsia="方正仿宋_GBK"/>
          <w:sz w:val="32"/>
          <w:szCs w:val="32"/>
        </w:rPr>
        <w:t>一般公共预算</w:t>
      </w:r>
      <w:r>
        <w:rPr>
          <w:rFonts w:eastAsia="方正仿宋_GBK"/>
          <w:sz w:val="32"/>
          <w:szCs w:val="32"/>
        </w:rPr>
        <w:lastRenderedPageBreak/>
        <w:t>基本支出预算表</w:t>
      </w:r>
    </w:p>
    <w:p w:rsidR="00C73D51" w:rsidRDefault="008E1533">
      <w:pPr>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sz w:val="32"/>
          <w:szCs w:val="32"/>
        </w:rPr>
        <w:t>重庆市开州区文峰街道社区卫生服务中心</w:t>
      </w:r>
      <w:r>
        <w:rPr>
          <w:rFonts w:eastAsia="方正仿宋_GBK"/>
          <w:sz w:val="32"/>
          <w:szCs w:val="32"/>
        </w:rPr>
        <w:t>一般公共预算</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经费支出预算表</w:t>
      </w:r>
    </w:p>
    <w:p w:rsidR="00C73D51" w:rsidRDefault="008E1533">
      <w:pPr>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w:t>
      </w:r>
      <w:r>
        <w:rPr>
          <w:rFonts w:eastAsia="方正仿宋_GBK"/>
          <w:sz w:val="32"/>
          <w:szCs w:val="32"/>
        </w:rPr>
        <w:t>重庆市开州区文峰街道社区卫生服务中心</w:t>
      </w:r>
      <w:r>
        <w:rPr>
          <w:rFonts w:eastAsia="方正仿宋_GBK"/>
          <w:sz w:val="32"/>
          <w:szCs w:val="32"/>
        </w:rPr>
        <w:t>政府性基金预算支出预算表</w:t>
      </w:r>
    </w:p>
    <w:p w:rsidR="00C73D51" w:rsidRDefault="008E1533">
      <w:pPr>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sz w:val="32"/>
          <w:szCs w:val="32"/>
        </w:rPr>
        <w:t>重庆市开州区文峰街道社区卫生服务中心</w:t>
      </w:r>
      <w:r>
        <w:rPr>
          <w:rFonts w:eastAsia="方正仿宋_GBK"/>
          <w:sz w:val="32"/>
          <w:szCs w:val="32"/>
        </w:rPr>
        <w:t>国有资本经营预算支出预算表</w:t>
      </w:r>
    </w:p>
    <w:p w:rsidR="00C73D51" w:rsidRDefault="008E1533">
      <w:pPr>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sz w:val="32"/>
          <w:szCs w:val="32"/>
        </w:rPr>
        <w:t>重庆市开州区文峰街道社区卫生服务中心</w:t>
      </w:r>
      <w:r>
        <w:rPr>
          <w:rFonts w:eastAsia="方正仿宋_GBK"/>
          <w:sz w:val="32"/>
          <w:szCs w:val="32"/>
        </w:rPr>
        <w:t>项目支出表</w:t>
      </w:r>
    </w:p>
    <w:p w:rsidR="00C73D51" w:rsidRDefault="008E1533">
      <w:pPr>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sz w:val="32"/>
          <w:szCs w:val="32"/>
        </w:rPr>
        <w:t>2024</w:t>
      </w:r>
      <w:r>
        <w:rPr>
          <w:rFonts w:eastAsia="方正仿宋_GBK"/>
          <w:sz w:val="32"/>
          <w:szCs w:val="32"/>
        </w:rPr>
        <w:t>年</w:t>
      </w:r>
      <w:r>
        <w:rPr>
          <w:rFonts w:eastAsia="方正仿宋_GBK"/>
          <w:sz w:val="32"/>
          <w:szCs w:val="32"/>
        </w:rPr>
        <w:t>重庆市开州区文峰街道社区卫生服务中心</w:t>
      </w:r>
      <w:r>
        <w:rPr>
          <w:rFonts w:eastAsia="方正仿宋_GBK"/>
          <w:sz w:val="32"/>
          <w:szCs w:val="32"/>
        </w:rPr>
        <w:t>项目绩效目标表</w:t>
      </w:r>
    </w:p>
    <w:p w:rsidR="00C73D51" w:rsidRDefault="00C73D51">
      <w:pPr>
        <w:rPr>
          <w:rFonts w:eastAsia="方正仿宋_GBK"/>
          <w:sz w:val="32"/>
          <w:szCs w:val="32"/>
        </w:rPr>
      </w:pPr>
    </w:p>
    <w:p w:rsidR="00C73D51" w:rsidRDefault="00C73D51"/>
    <w:p w:rsidR="00C73D51" w:rsidRDefault="00C73D51"/>
    <w:p w:rsidR="00C73D51" w:rsidRDefault="00C73D51"/>
    <w:p w:rsidR="00C73D51" w:rsidRDefault="008E1533">
      <w:pPr>
        <w:spacing w:line="600" w:lineRule="exact"/>
        <w:jc w:val="center"/>
        <w:rPr>
          <w:rFonts w:eastAsia="方正小标宋_GBK"/>
          <w:sz w:val="44"/>
          <w:szCs w:val="44"/>
        </w:rPr>
      </w:pPr>
      <w:r>
        <w:rPr>
          <w:rFonts w:eastAsia="方正小标宋_GBK"/>
          <w:sz w:val="44"/>
          <w:szCs w:val="44"/>
        </w:rPr>
        <w:br w:type="page"/>
      </w:r>
      <w:r>
        <w:rPr>
          <w:rFonts w:eastAsia="方正小标宋_GBK"/>
          <w:sz w:val="44"/>
          <w:szCs w:val="44"/>
        </w:rPr>
        <w:lastRenderedPageBreak/>
        <w:t>第一部分：</w:t>
      </w:r>
      <w:r>
        <w:rPr>
          <w:rFonts w:eastAsia="方正小标宋_GBK"/>
          <w:sz w:val="44"/>
          <w:szCs w:val="44"/>
        </w:rPr>
        <w:t>2024</w:t>
      </w:r>
      <w:r>
        <w:rPr>
          <w:rFonts w:eastAsia="方正小标宋_GBK"/>
          <w:sz w:val="44"/>
          <w:szCs w:val="44"/>
        </w:rPr>
        <w:t>年部门预算情况说明</w:t>
      </w:r>
    </w:p>
    <w:p w:rsidR="00C73D51" w:rsidRDefault="00C73D51">
      <w:pPr>
        <w:spacing w:line="600" w:lineRule="exact"/>
        <w:jc w:val="left"/>
        <w:rPr>
          <w:rFonts w:eastAsia="方正仿宋_GBK"/>
          <w:sz w:val="32"/>
          <w:szCs w:val="32"/>
        </w:rPr>
      </w:pPr>
    </w:p>
    <w:p w:rsidR="00C73D51" w:rsidRDefault="008E1533">
      <w:pPr>
        <w:spacing w:line="600" w:lineRule="exact"/>
        <w:ind w:firstLineChars="200" w:firstLine="640"/>
        <w:rPr>
          <w:rFonts w:eastAsia="方正黑体_GBK"/>
          <w:sz w:val="32"/>
        </w:rPr>
      </w:pPr>
      <w:r>
        <w:rPr>
          <w:rFonts w:eastAsia="方正黑体_GBK"/>
          <w:sz w:val="32"/>
        </w:rPr>
        <w:t>一、单位基本情况</w:t>
      </w:r>
    </w:p>
    <w:p w:rsidR="00C73D51" w:rsidRDefault="008E1533">
      <w:pPr>
        <w:spacing w:line="600" w:lineRule="exact"/>
        <w:ind w:firstLineChars="200" w:firstLine="640"/>
        <w:jc w:val="left"/>
        <w:rPr>
          <w:rFonts w:eastAsia="方正楷体_GBK"/>
          <w:sz w:val="32"/>
          <w:szCs w:val="32"/>
        </w:rPr>
      </w:pPr>
      <w:r>
        <w:rPr>
          <w:rFonts w:eastAsia="方正楷体_GBK"/>
          <w:sz w:val="32"/>
        </w:rPr>
        <w:t>（一）</w:t>
      </w:r>
      <w:r>
        <w:rPr>
          <w:rFonts w:eastAsia="方正楷体_GBK"/>
          <w:sz w:val="32"/>
          <w:szCs w:val="32"/>
        </w:rPr>
        <w:t>职能职责</w:t>
      </w:r>
    </w:p>
    <w:p w:rsidR="00C73D51" w:rsidRDefault="008E1533">
      <w:pPr>
        <w:spacing w:line="600" w:lineRule="exact"/>
        <w:ind w:firstLineChars="200" w:firstLine="640"/>
        <w:jc w:val="left"/>
        <w:rPr>
          <w:rFonts w:eastAsia="方正仿宋_GBK"/>
          <w:sz w:val="32"/>
          <w:szCs w:val="32"/>
        </w:rPr>
      </w:pPr>
      <w:r>
        <w:rPr>
          <w:rFonts w:eastAsia="方正仿宋_GBK"/>
          <w:sz w:val="32"/>
          <w:szCs w:val="32"/>
        </w:rPr>
        <w:t>为人民身体健康提供基本医疗，公共卫生以及医养结合服务，为计划生育提供技术服务。常见病、多发病诊治与护理，卫生防疫、保健与健康教育；贯彻落实医养结合政策措施，开展医疗服务与养</w:t>
      </w:r>
      <w:r w:rsidR="009312AA">
        <w:rPr>
          <w:rFonts w:eastAsia="方正仿宋_GBK"/>
          <w:sz w:val="32"/>
          <w:szCs w:val="32"/>
        </w:rPr>
        <w:t>老服务相结合的有关工作，负责老年人医疗照护、慢性病康复、</w:t>
      </w:r>
      <w:r w:rsidR="009312AA">
        <w:rPr>
          <w:rFonts w:eastAsia="方正仿宋_GBK" w:hint="eastAsia"/>
          <w:sz w:val="32"/>
          <w:szCs w:val="32"/>
        </w:rPr>
        <w:t>心理健康</w:t>
      </w:r>
      <w:r>
        <w:rPr>
          <w:rFonts w:eastAsia="方正仿宋_GBK"/>
          <w:sz w:val="32"/>
          <w:szCs w:val="32"/>
        </w:rPr>
        <w:t>咨询与养老关怀服务。</w:t>
      </w:r>
    </w:p>
    <w:p w:rsidR="00C73D51" w:rsidRDefault="008E1533">
      <w:pPr>
        <w:spacing w:line="600" w:lineRule="exact"/>
        <w:ind w:firstLineChars="200" w:firstLine="640"/>
        <w:jc w:val="left"/>
        <w:rPr>
          <w:rFonts w:eastAsia="方正楷体_GBK"/>
          <w:sz w:val="32"/>
          <w:szCs w:val="32"/>
        </w:rPr>
      </w:pPr>
      <w:r>
        <w:rPr>
          <w:rFonts w:eastAsia="方正楷体_GBK"/>
          <w:sz w:val="32"/>
          <w:szCs w:val="32"/>
        </w:rPr>
        <w:t>（二）机构设置</w:t>
      </w:r>
    </w:p>
    <w:p w:rsidR="00C73D51" w:rsidRDefault="008E1533">
      <w:pPr>
        <w:spacing w:line="600" w:lineRule="exact"/>
        <w:ind w:firstLineChars="200" w:firstLine="640"/>
        <w:jc w:val="left"/>
        <w:rPr>
          <w:rFonts w:eastAsia="方正仿宋_GBK"/>
          <w:sz w:val="32"/>
          <w:szCs w:val="32"/>
        </w:rPr>
      </w:pPr>
      <w:r>
        <w:rPr>
          <w:rFonts w:eastAsia="方正仿宋_GBK"/>
          <w:sz w:val="32"/>
          <w:szCs w:val="32"/>
        </w:rPr>
        <w:t>本中心下设有办公室、财务室、公共卫生科、肛肠科、住院部、护理组、门诊部、医保办公室、药房、收费室、理疗室、放射科、</w:t>
      </w:r>
      <w:r>
        <w:rPr>
          <w:rFonts w:eastAsia="方正仿宋_GBK"/>
          <w:sz w:val="32"/>
          <w:szCs w:val="32"/>
        </w:rPr>
        <w:t>B</w:t>
      </w:r>
      <w:r>
        <w:rPr>
          <w:rFonts w:eastAsia="方正仿宋_GBK"/>
          <w:sz w:val="32"/>
          <w:szCs w:val="32"/>
        </w:rPr>
        <w:t>超心电图室、检验室、信息科、后勤保障科等</w:t>
      </w:r>
      <w:r>
        <w:rPr>
          <w:rFonts w:eastAsia="方正仿宋_GBK"/>
          <w:sz w:val="32"/>
          <w:szCs w:val="32"/>
        </w:rPr>
        <w:t>16</w:t>
      </w:r>
      <w:r>
        <w:rPr>
          <w:rFonts w:eastAsia="方正仿宋_GBK"/>
          <w:sz w:val="32"/>
          <w:szCs w:val="32"/>
        </w:rPr>
        <w:t>个科室。</w:t>
      </w:r>
    </w:p>
    <w:p w:rsidR="00C73D51" w:rsidRDefault="008E1533">
      <w:pPr>
        <w:spacing w:line="600" w:lineRule="exact"/>
        <w:ind w:firstLineChars="200" w:firstLine="640"/>
        <w:jc w:val="left"/>
        <w:rPr>
          <w:rFonts w:eastAsia="方正仿宋_GBK"/>
          <w:sz w:val="32"/>
          <w:szCs w:val="32"/>
        </w:rPr>
      </w:pPr>
      <w:r>
        <w:rPr>
          <w:rFonts w:eastAsia="方正仿宋_GBK"/>
          <w:sz w:val="32"/>
          <w:szCs w:val="32"/>
        </w:rPr>
        <w:t>从预算单位构成来看，本中心是二级预算单位，主管部门为重庆市开州区卫生健康委员会。</w:t>
      </w:r>
    </w:p>
    <w:p w:rsidR="00C73D51" w:rsidRDefault="008E1533">
      <w:pPr>
        <w:spacing w:line="600" w:lineRule="exact"/>
        <w:ind w:firstLineChars="200" w:firstLine="640"/>
        <w:rPr>
          <w:rFonts w:eastAsia="方正仿宋_GBK"/>
          <w:sz w:val="32"/>
        </w:rPr>
      </w:pPr>
      <w:r>
        <w:rPr>
          <w:rFonts w:eastAsia="方正黑体_GBK"/>
          <w:sz w:val="32"/>
        </w:rPr>
        <w:t>二、部门收支总体情况</w:t>
      </w:r>
    </w:p>
    <w:p w:rsidR="00C73D51" w:rsidRDefault="008E1533">
      <w:pPr>
        <w:spacing w:line="600" w:lineRule="exact"/>
        <w:ind w:firstLineChars="200" w:firstLine="640"/>
        <w:rPr>
          <w:rFonts w:eastAsia="方正仿宋_GBK"/>
          <w:sz w:val="32"/>
        </w:rPr>
      </w:pPr>
      <w:r>
        <w:rPr>
          <w:rFonts w:eastAsia="方正楷体_GBK"/>
          <w:sz w:val="32"/>
        </w:rPr>
        <w:t>（一）收入预算：</w:t>
      </w:r>
      <w:r>
        <w:rPr>
          <w:rFonts w:eastAsia="方正仿宋_GBK"/>
          <w:sz w:val="32"/>
        </w:rPr>
        <w:t>202</w:t>
      </w:r>
      <w:r>
        <w:rPr>
          <w:rFonts w:eastAsia="方正仿宋_GBK"/>
          <w:sz w:val="32"/>
        </w:rPr>
        <w:t>4</w:t>
      </w:r>
      <w:r>
        <w:rPr>
          <w:rFonts w:eastAsia="方正仿宋_GBK"/>
          <w:sz w:val="32"/>
        </w:rPr>
        <w:t>年年初预算数</w:t>
      </w:r>
      <w:r>
        <w:rPr>
          <w:rFonts w:eastAsia="方正仿宋_GBK"/>
          <w:sz w:val="32"/>
        </w:rPr>
        <w:t>4750.43</w:t>
      </w:r>
      <w:r>
        <w:rPr>
          <w:rFonts w:eastAsia="方正仿宋_GBK"/>
          <w:sz w:val="32"/>
        </w:rPr>
        <w:t>万元，其中：一般公共预算拨款</w:t>
      </w:r>
      <w:r>
        <w:rPr>
          <w:rFonts w:eastAsia="方正仿宋_GBK"/>
          <w:sz w:val="32"/>
        </w:rPr>
        <w:t>842.13</w:t>
      </w:r>
      <w:r>
        <w:rPr>
          <w:rFonts w:eastAsia="方正仿宋_GBK"/>
          <w:sz w:val="32"/>
        </w:rPr>
        <w:t>万元，政府性基金预算拨款</w:t>
      </w:r>
      <w:r>
        <w:rPr>
          <w:rFonts w:eastAsia="方正仿宋_GBK"/>
          <w:sz w:val="32"/>
        </w:rPr>
        <w:t>0</w:t>
      </w:r>
      <w:r>
        <w:rPr>
          <w:rFonts w:eastAsia="方正仿宋_GBK"/>
          <w:sz w:val="32"/>
        </w:rPr>
        <w:t>万元，国有资本经营预算收入</w:t>
      </w:r>
      <w:r>
        <w:rPr>
          <w:rFonts w:eastAsia="方正仿宋_GBK"/>
          <w:sz w:val="32"/>
        </w:rPr>
        <w:t>0</w:t>
      </w:r>
      <w:r>
        <w:rPr>
          <w:rFonts w:eastAsia="方正仿宋_GBK"/>
          <w:sz w:val="32"/>
        </w:rPr>
        <w:t>万元，事业收入</w:t>
      </w:r>
      <w:r>
        <w:rPr>
          <w:rFonts w:eastAsia="方正仿宋_GBK"/>
          <w:sz w:val="32"/>
        </w:rPr>
        <w:t>3834.3</w:t>
      </w:r>
      <w:r>
        <w:rPr>
          <w:rFonts w:eastAsia="方正仿宋_GBK"/>
          <w:sz w:val="32"/>
        </w:rPr>
        <w:t>万元，事业单位经营收入</w:t>
      </w:r>
      <w:r>
        <w:rPr>
          <w:rFonts w:eastAsia="方正仿宋_GBK"/>
          <w:sz w:val="32"/>
        </w:rPr>
        <w:t>0</w:t>
      </w:r>
      <w:r>
        <w:rPr>
          <w:rFonts w:eastAsia="方正仿宋_GBK"/>
          <w:sz w:val="32"/>
        </w:rPr>
        <w:t>万元，其他收入</w:t>
      </w:r>
      <w:r>
        <w:rPr>
          <w:rFonts w:eastAsia="方正仿宋_GBK"/>
          <w:sz w:val="32"/>
        </w:rPr>
        <w:t>0</w:t>
      </w:r>
      <w:r>
        <w:rPr>
          <w:rFonts w:eastAsia="方正仿宋_GBK"/>
          <w:sz w:val="32"/>
        </w:rPr>
        <w:t>万元</w:t>
      </w:r>
      <w:r>
        <w:rPr>
          <w:rFonts w:eastAsia="方正仿宋_GBK"/>
          <w:sz w:val="32"/>
        </w:rPr>
        <w:t>，上年结转结余</w:t>
      </w:r>
      <w:r>
        <w:rPr>
          <w:rFonts w:eastAsia="方正仿宋_GBK"/>
          <w:sz w:val="32"/>
        </w:rPr>
        <w:t>74</w:t>
      </w:r>
      <w:r>
        <w:rPr>
          <w:rFonts w:eastAsia="方正仿宋_GBK"/>
          <w:sz w:val="32"/>
        </w:rPr>
        <w:t>万</w:t>
      </w:r>
      <w:r>
        <w:rPr>
          <w:rFonts w:eastAsia="方正仿宋_GBK"/>
          <w:sz w:val="32"/>
        </w:rPr>
        <w:t>。收入较</w:t>
      </w:r>
      <w:r>
        <w:rPr>
          <w:rFonts w:eastAsia="方正仿宋_GBK"/>
          <w:sz w:val="32"/>
        </w:rPr>
        <w:t>202</w:t>
      </w:r>
      <w:r>
        <w:rPr>
          <w:rFonts w:eastAsia="方正仿宋_GBK"/>
          <w:sz w:val="32"/>
        </w:rPr>
        <w:t>3</w:t>
      </w:r>
      <w:r>
        <w:rPr>
          <w:rFonts w:eastAsia="方正仿宋_GBK"/>
          <w:sz w:val="32"/>
        </w:rPr>
        <w:t>年</w:t>
      </w:r>
      <w:r>
        <w:rPr>
          <w:rFonts w:eastAsia="方正仿宋_GBK"/>
          <w:sz w:val="32"/>
        </w:rPr>
        <w:t>减少</w:t>
      </w:r>
      <w:r>
        <w:rPr>
          <w:rFonts w:eastAsia="方正仿宋_GBK"/>
          <w:sz w:val="32"/>
        </w:rPr>
        <w:t>20.03</w:t>
      </w:r>
      <w:r>
        <w:rPr>
          <w:rFonts w:eastAsia="方正仿宋_GBK"/>
          <w:sz w:val="32"/>
        </w:rPr>
        <w:t>万元，主要是</w:t>
      </w:r>
      <w:r>
        <w:rPr>
          <w:rFonts w:eastAsia="方正仿宋_GBK"/>
          <w:sz w:val="32"/>
        </w:rPr>
        <w:t>一般公共预算</w:t>
      </w:r>
      <w:r>
        <w:rPr>
          <w:rFonts w:eastAsia="方正仿宋_GBK"/>
          <w:sz w:val="32"/>
        </w:rPr>
        <w:t>经费拨款</w:t>
      </w:r>
      <w:r>
        <w:rPr>
          <w:rFonts w:eastAsia="方正仿宋_GBK"/>
          <w:sz w:val="32"/>
        </w:rPr>
        <w:t>减少</w:t>
      </w:r>
      <w:r>
        <w:rPr>
          <w:rFonts w:eastAsia="方正仿宋_GBK"/>
          <w:sz w:val="32"/>
        </w:rPr>
        <w:t>8.61</w:t>
      </w:r>
      <w:r>
        <w:rPr>
          <w:rFonts w:eastAsia="方正仿宋_GBK"/>
          <w:sz w:val="32"/>
        </w:rPr>
        <w:t>万元</w:t>
      </w:r>
      <w:r>
        <w:rPr>
          <w:rFonts w:eastAsia="方正仿宋_GBK"/>
          <w:sz w:val="32"/>
        </w:rPr>
        <w:t>、事业收入减少</w:t>
      </w:r>
      <w:r>
        <w:rPr>
          <w:rFonts w:eastAsia="方正仿宋_GBK"/>
          <w:sz w:val="32"/>
        </w:rPr>
        <w:t>85.42</w:t>
      </w:r>
      <w:r>
        <w:rPr>
          <w:rFonts w:eastAsia="方正仿宋_GBK"/>
          <w:sz w:val="32"/>
        </w:rPr>
        <w:t>万元，上年</w:t>
      </w:r>
      <w:r>
        <w:rPr>
          <w:rFonts w:eastAsia="方正仿宋_GBK"/>
          <w:sz w:val="32"/>
        </w:rPr>
        <w:lastRenderedPageBreak/>
        <w:t>结转结余项目资金增加</w:t>
      </w:r>
      <w:r>
        <w:rPr>
          <w:rFonts w:eastAsia="方正仿宋_GBK"/>
          <w:sz w:val="32"/>
        </w:rPr>
        <w:t>74</w:t>
      </w:r>
      <w:r>
        <w:rPr>
          <w:rFonts w:eastAsia="方正仿宋_GBK"/>
          <w:sz w:val="32"/>
        </w:rPr>
        <w:t>万元</w:t>
      </w:r>
      <w:r>
        <w:rPr>
          <w:rFonts w:eastAsia="方正仿宋_GBK"/>
          <w:sz w:val="32"/>
        </w:rPr>
        <w:t>。</w:t>
      </w:r>
    </w:p>
    <w:p w:rsidR="00C73D51" w:rsidRDefault="008E1533">
      <w:pPr>
        <w:spacing w:line="600" w:lineRule="exact"/>
        <w:ind w:firstLineChars="200" w:firstLine="640"/>
        <w:rPr>
          <w:rFonts w:eastAsia="方正仿宋_GBK"/>
          <w:sz w:val="32"/>
        </w:rPr>
      </w:pPr>
      <w:r>
        <w:rPr>
          <w:rFonts w:eastAsia="方正楷体_GBK"/>
          <w:sz w:val="32"/>
        </w:rPr>
        <w:t>（二）支出预算：</w:t>
      </w:r>
      <w:r>
        <w:rPr>
          <w:rFonts w:eastAsia="方正仿宋_GBK"/>
          <w:sz w:val="32"/>
        </w:rPr>
        <w:t>202</w:t>
      </w:r>
      <w:r>
        <w:rPr>
          <w:rFonts w:eastAsia="方正仿宋_GBK"/>
          <w:sz w:val="32"/>
        </w:rPr>
        <w:t>4</w:t>
      </w:r>
      <w:r>
        <w:rPr>
          <w:rFonts w:eastAsia="方正仿宋_GBK"/>
          <w:sz w:val="32"/>
        </w:rPr>
        <w:t>年年初预算数</w:t>
      </w:r>
      <w:r>
        <w:rPr>
          <w:rFonts w:eastAsia="方正仿宋_GBK"/>
          <w:sz w:val="32"/>
        </w:rPr>
        <w:t>4750.43</w:t>
      </w:r>
      <w:r>
        <w:rPr>
          <w:rFonts w:eastAsia="方正仿宋_GBK"/>
          <w:sz w:val="32"/>
        </w:rPr>
        <w:t>万元，其中：一般公共服务支出预算</w:t>
      </w:r>
      <w:r>
        <w:rPr>
          <w:rFonts w:eastAsia="方正仿宋_GBK"/>
          <w:sz w:val="32"/>
        </w:rPr>
        <w:t>0</w:t>
      </w:r>
      <w:r>
        <w:rPr>
          <w:rFonts w:eastAsia="方正仿宋_GBK"/>
          <w:sz w:val="32"/>
        </w:rPr>
        <w:t>万元，教育支出预算</w:t>
      </w:r>
      <w:r>
        <w:rPr>
          <w:rFonts w:eastAsia="方正仿宋_GBK"/>
          <w:sz w:val="32"/>
        </w:rPr>
        <w:t>0</w:t>
      </w:r>
      <w:r>
        <w:rPr>
          <w:rFonts w:eastAsia="方正仿宋_GBK"/>
          <w:sz w:val="32"/>
        </w:rPr>
        <w:t>万元，社会保障和就业支出预算</w:t>
      </w:r>
      <w:r>
        <w:rPr>
          <w:rFonts w:eastAsia="方正仿宋_GBK"/>
          <w:sz w:val="32"/>
        </w:rPr>
        <w:t>326.47</w:t>
      </w:r>
      <w:r>
        <w:rPr>
          <w:rFonts w:eastAsia="方正仿宋_GBK"/>
          <w:sz w:val="32"/>
        </w:rPr>
        <w:t>万元，卫生健康支出预算</w:t>
      </w:r>
      <w:r>
        <w:rPr>
          <w:rFonts w:eastAsia="方正仿宋_GBK"/>
          <w:sz w:val="32"/>
        </w:rPr>
        <w:t xml:space="preserve"> </w:t>
      </w:r>
      <w:r>
        <w:rPr>
          <w:rFonts w:eastAsia="方正仿宋_GBK"/>
          <w:sz w:val="32"/>
        </w:rPr>
        <w:t>4362.13</w:t>
      </w:r>
      <w:r>
        <w:rPr>
          <w:rFonts w:eastAsia="方正仿宋_GBK"/>
          <w:sz w:val="32"/>
        </w:rPr>
        <w:t>万元，住房保障支出预算</w:t>
      </w:r>
      <w:r>
        <w:rPr>
          <w:rFonts w:eastAsia="方正仿宋_GBK"/>
          <w:sz w:val="32"/>
        </w:rPr>
        <w:t>61.83</w:t>
      </w:r>
      <w:r>
        <w:rPr>
          <w:rFonts w:eastAsia="方正仿宋_GBK"/>
          <w:sz w:val="32"/>
        </w:rPr>
        <w:t>万元。支出预算较</w:t>
      </w:r>
      <w:r>
        <w:rPr>
          <w:rFonts w:eastAsia="方正仿宋_GBK"/>
          <w:sz w:val="32"/>
        </w:rPr>
        <w:t>202</w:t>
      </w:r>
      <w:r>
        <w:rPr>
          <w:rFonts w:eastAsia="方正仿宋_GBK"/>
          <w:sz w:val="32"/>
        </w:rPr>
        <w:t>3</w:t>
      </w:r>
      <w:r>
        <w:rPr>
          <w:rFonts w:eastAsia="方正仿宋_GBK"/>
          <w:sz w:val="32"/>
        </w:rPr>
        <w:t>年</w:t>
      </w:r>
      <w:r>
        <w:rPr>
          <w:rFonts w:eastAsia="方正仿宋_GBK"/>
          <w:sz w:val="32"/>
        </w:rPr>
        <w:t>减少</w:t>
      </w:r>
      <w:r>
        <w:rPr>
          <w:rFonts w:eastAsia="方正仿宋_GBK"/>
          <w:sz w:val="32"/>
        </w:rPr>
        <w:t>20.03</w:t>
      </w:r>
      <w:r>
        <w:rPr>
          <w:rFonts w:eastAsia="方正仿宋_GBK"/>
          <w:sz w:val="32"/>
        </w:rPr>
        <w:t>万元，主要是社会保障和就业支出预算</w:t>
      </w:r>
      <w:r>
        <w:rPr>
          <w:rFonts w:eastAsia="方正仿宋_GBK"/>
          <w:sz w:val="32"/>
        </w:rPr>
        <w:t>增加</w:t>
      </w:r>
      <w:r>
        <w:rPr>
          <w:rFonts w:eastAsia="方正仿宋_GBK"/>
          <w:sz w:val="32"/>
        </w:rPr>
        <w:t>69.17</w:t>
      </w:r>
      <w:r>
        <w:rPr>
          <w:rFonts w:eastAsia="方正仿宋_GBK"/>
          <w:sz w:val="32"/>
        </w:rPr>
        <w:t>万元，</w:t>
      </w:r>
      <w:r>
        <w:rPr>
          <w:rFonts w:eastAsia="方正仿宋_GBK"/>
          <w:sz w:val="32"/>
        </w:rPr>
        <w:t>卫生健康支出</w:t>
      </w:r>
      <w:r>
        <w:rPr>
          <w:rFonts w:eastAsia="方正仿宋_GBK"/>
          <w:sz w:val="32"/>
        </w:rPr>
        <w:t>预算</w:t>
      </w:r>
      <w:r>
        <w:rPr>
          <w:rFonts w:eastAsia="方正仿宋_GBK"/>
          <w:sz w:val="32"/>
        </w:rPr>
        <w:t>减少</w:t>
      </w:r>
      <w:r>
        <w:rPr>
          <w:rFonts w:eastAsia="方正仿宋_GBK"/>
          <w:sz w:val="32"/>
        </w:rPr>
        <w:t>87.93</w:t>
      </w:r>
      <w:r>
        <w:rPr>
          <w:rFonts w:eastAsia="方正仿宋_GBK"/>
          <w:sz w:val="32"/>
        </w:rPr>
        <w:t>万元</w:t>
      </w:r>
      <w:r>
        <w:rPr>
          <w:rFonts w:eastAsia="方正仿宋_GBK"/>
          <w:sz w:val="32"/>
        </w:rPr>
        <w:t>,</w:t>
      </w:r>
      <w:r>
        <w:rPr>
          <w:rFonts w:eastAsia="方正仿宋_GBK"/>
          <w:sz w:val="32"/>
        </w:rPr>
        <w:t>住房保障支出预算</w:t>
      </w:r>
      <w:r>
        <w:rPr>
          <w:rFonts w:eastAsia="方正仿宋_GBK"/>
          <w:sz w:val="32"/>
        </w:rPr>
        <w:t>减少</w:t>
      </w:r>
      <w:r>
        <w:rPr>
          <w:rFonts w:eastAsia="方正仿宋_GBK"/>
          <w:sz w:val="32"/>
        </w:rPr>
        <w:t>1.27</w:t>
      </w:r>
      <w:r>
        <w:rPr>
          <w:rFonts w:eastAsia="方正仿宋_GBK"/>
          <w:sz w:val="32"/>
        </w:rPr>
        <w:t>万元</w:t>
      </w:r>
      <w:r>
        <w:rPr>
          <w:rFonts w:eastAsia="方正仿宋_GBK"/>
          <w:sz w:val="32"/>
        </w:rPr>
        <w:t>。</w:t>
      </w:r>
    </w:p>
    <w:p w:rsidR="00C73D51" w:rsidRDefault="008E1533">
      <w:pPr>
        <w:spacing w:line="600" w:lineRule="exact"/>
        <w:ind w:firstLineChars="200" w:firstLine="640"/>
        <w:rPr>
          <w:rFonts w:eastAsia="方正黑体_GBK"/>
          <w:sz w:val="32"/>
        </w:rPr>
      </w:pPr>
      <w:r>
        <w:rPr>
          <w:rFonts w:eastAsia="方正黑体_GBK"/>
          <w:sz w:val="32"/>
        </w:rPr>
        <w:t>三、部门预算情况说明</w:t>
      </w:r>
    </w:p>
    <w:p w:rsidR="00C73D51" w:rsidRDefault="008E1533">
      <w:pPr>
        <w:spacing w:line="600" w:lineRule="exact"/>
        <w:ind w:firstLineChars="200" w:firstLine="640"/>
        <w:rPr>
          <w:rFonts w:eastAsia="方正仿宋_GBK"/>
          <w:sz w:val="32"/>
        </w:rPr>
      </w:pPr>
      <w:r>
        <w:rPr>
          <w:rFonts w:eastAsia="方正仿宋_GBK"/>
          <w:sz w:val="32"/>
        </w:rPr>
        <w:t>202</w:t>
      </w:r>
      <w:r>
        <w:rPr>
          <w:rFonts w:eastAsia="方正仿宋_GBK"/>
          <w:sz w:val="32"/>
        </w:rPr>
        <w:t>4</w:t>
      </w:r>
      <w:r>
        <w:rPr>
          <w:rFonts w:eastAsia="方正仿宋_GBK"/>
          <w:sz w:val="32"/>
        </w:rPr>
        <w:t>年一般公共预算财政拨款收入</w:t>
      </w:r>
      <w:r>
        <w:rPr>
          <w:rFonts w:eastAsia="方正仿宋_GBK"/>
          <w:sz w:val="32"/>
        </w:rPr>
        <w:t>842.13</w:t>
      </w:r>
      <w:r>
        <w:rPr>
          <w:rFonts w:eastAsia="方正仿宋_GBK"/>
          <w:sz w:val="32"/>
        </w:rPr>
        <w:t>万元，</w:t>
      </w:r>
      <w:r>
        <w:rPr>
          <w:rFonts w:eastAsia="方正仿宋_GBK"/>
          <w:sz w:val="32"/>
        </w:rPr>
        <w:t>上年结转结余</w:t>
      </w:r>
      <w:r>
        <w:rPr>
          <w:rFonts w:eastAsia="方正仿宋_GBK"/>
          <w:sz w:val="32"/>
        </w:rPr>
        <w:t>74</w:t>
      </w:r>
      <w:r>
        <w:rPr>
          <w:rFonts w:eastAsia="方正仿宋_GBK"/>
          <w:sz w:val="32"/>
        </w:rPr>
        <w:t>万元，</w:t>
      </w:r>
      <w:r>
        <w:rPr>
          <w:rFonts w:eastAsia="方正仿宋_GBK"/>
          <w:sz w:val="32"/>
        </w:rPr>
        <w:t>一般公共预算财政拨款支出</w:t>
      </w:r>
      <w:r>
        <w:rPr>
          <w:rFonts w:eastAsia="方正仿宋_GBK"/>
          <w:sz w:val="32"/>
        </w:rPr>
        <w:t>916.13</w:t>
      </w:r>
      <w:r>
        <w:rPr>
          <w:rFonts w:eastAsia="方正仿宋_GBK"/>
          <w:sz w:val="32"/>
        </w:rPr>
        <w:t>万元</w:t>
      </w:r>
      <w:r>
        <w:rPr>
          <w:rFonts w:eastAsia="方正仿宋_GBK"/>
          <w:sz w:val="32"/>
        </w:rPr>
        <w:t>；一般公共预算财政拨</w:t>
      </w:r>
      <w:r>
        <w:rPr>
          <w:rFonts w:eastAsia="方正仿宋_GBK"/>
          <w:sz w:val="32"/>
        </w:rPr>
        <w:t>款收入</w:t>
      </w:r>
      <w:r>
        <w:rPr>
          <w:rFonts w:eastAsia="方正仿宋_GBK"/>
          <w:sz w:val="32"/>
        </w:rPr>
        <w:t>比</w:t>
      </w:r>
      <w:r>
        <w:rPr>
          <w:rFonts w:eastAsia="方正仿宋_GBK"/>
          <w:sz w:val="32"/>
        </w:rPr>
        <w:t>202</w:t>
      </w:r>
      <w:r>
        <w:rPr>
          <w:rFonts w:eastAsia="方正仿宋_GBK"/>
          <w:sz w:val="32"/>
        </w:rPr>
        <w:t>3</w:t>
      </w:r>
      <w:r>
        <w:rPr>
          <w:rFonts w:eastAsia="方正仿宋_GBK"/>
          <w:sz w:val="32"/>
        </w:rPr>
        <w:t>年</w:t>
      </w:r>
      <w:r>
        <w:rPr>
          <w:rFonts w:eastAsia="方正仿宋_GBK"/>
          <w:sz w:val="32"/>
        </w:rPr>
        <w:t>减少</w:t>
      </w:r>
      <w:r>
        <w:rPr>
          <w:rFonts w:eastAsia="方正仿宋_GBK"/>
          <w:sz w:val="32"/>
        </w:rPr>
        <w:t>8.61</w:t>
      </w:r>
      <w:r>
        <w:rPr>
          <w:rFonts w:eastAsia="方正仿宋_GBK"/>
          <w:sz w:val="32"/>
        </w:rPr>
        <w:t>万元</w:t>
      </w:r>
      <w:r>
        <w:rPr>
          <w:rFonts w:eastAsia="方正仿宋_GBK"/>
          <w:sz w:val="32"/>
        </w:rPr>
        <w:t>，上年结转结余比</w:t>
      </w:r>
      <w:r>
        <w:rPr>
          <w:rFonts w:eastAsia="方正仿宋_GBK"/>
          <w:sz w:val="32"/>
        </w:rPr>
        <w:t>2023</w:t>
      </w:r>
      <w:r>
        <w:rPr>
          <w:rFonts w:eastAsia="方正仿宋_GBK"/>
          <w:sz w:val="32"/>
        </w:rPr>
        <w:t>年增加</w:t>
      </w:r>
      <w:r>
        <w:rPr>
          <w:rFonts w:eastAsia="方正仿宋_GBK"/>
          <w:sz w:val="32"/>
        </w:rPr>
        <w:t>74</w:t>
      </w:r>
      <w:r>
        <w:rPr>
          <w:rFonts w:eastAsia="方正仿宋_GBK"/>
          <w:sz w:val="32"/>
        </w:rPr>
        <w:t>万元，</w:t>
      </w:r>
      <w:r>
        <w:rPr>
          <w:rFonts w:eastAsia="方正仿宋_GBK"/>
          <w:sz w:val="32"/>
        </w:rPr>
        <w:t>一般公共预算财政拨款支出</w:t>
      </w:r>
      <w:r>
        <w:rPr>
          <w:rFonts w:eastAsia="方正仿宋_GBK"/>
          <w:sz w:val="32"/>
        </w:rPr>
        <w:t>比</w:t>
      </w:r>
      <w:r>
        <w:rPr>
          <w:rFonts w:eastAsia="方正仿宋_GBK"/>
          <w:sz w:val="32"/>
        </w:rPr>
        <w:t>202</w:t>
      </w:r>
      <w:r>
        <w:rPr>
          <w:rFonts w:eastAsia="方正仿宋_GBK"/>
          <w:sz w:val="32"/>
        </w:rPr>
        <w:t>3</w:t>
      </w:r>
      <w:r>
        <w:rPr>
          <w:rFonts w:eastAsia="方正仿宋_GBK"/>
          <w:sz w:val="32"/>
        </w:rPr>
        <w:t>年</w:t>
      </w:r>
      <w:r>
        <w:rPr>
          <w:rFonts w:eastAsia="方正仿宋_GBK"/>
          <w:sz w:val="32"/>
        </w:rPr>
        <w:t>增加</w:t>
      </w:r>
      <w:r>
        <w:rPr>
          <w:rFonts w:eastAsia="方正仿宋_GBK"/>
          <w:sz w:val="32"/>
        </w:rPr>
        <w:t>65.39</w:t>
      </w:r>
      <w:r>
        <w:rPr>
          <w:rFonts w:eastAsia="方正仿宋_GBK"/>
          <w:sz w:val="32"/>
        </w:rPr>
        <w:t>万元。其中：基本支出</w:t>
      </w:r>
      <w:r>
        <w:rPr>
          <w:rFonts w:eastAsia="方正仿宋_GBK"/>
          <w:sz w:val="32"/>
        </w:rPr>
        <w:t>842.13</w:t>
      </w:r>
      <w:r>
        <w:rPr>
          <w:rFonts w:eastAsia="方正仿宋_GBK"/>
          <w:sz w:val="32"/>
        </w:rPr>
        <w:t>万元，比</w:t>
      </w:r>
      <w:r>
        <w:rPr>
          <w:rFonts w:eastAsia="方正仿宋_GBK"/>
          <w:sz w:val="32"/>
        </w:rPr>
        <w:t>202</w:t>
      </w:r>
      <w:r>
        <w:rPr>
          <w:rFonts w:eastAsia="方正仿宋_GBK"/>
          <w:sz w:val="32"/>
        </w:rPr>
        <w:t>3</w:t>
      </w:r>
      <w:r>
        <w:rPr>
          <w:rFonts w:eastAsia="方正仿宋_GBK"/>
          <w:sz w:val="32"/>
        </w:rPr>
        <w:t>年</w:t>
      </w:r>
      <w:r>
        <w:rPr>
          <w:rFonts w:eastAsia="方正仿宋_GBK"/>
          <w:sz w:val="32"/>
        </w:rPr>
        <w:t>减少</w:t>
      </w:r>
      <w:r>
        <w:rPr>
          <w:rFonts w:eastAsia="方正仿宋_GBK"/>
          <w:sz w:val="32"/>
        </w:rPr>
        <w:t>8.61</w:t>
      </w:r>
      <w:r>
        <w:rPr>
          <w:rFonts w:eastAsia="方正仿宋_GBK"/>
          <w:sz w:val="32"/>
        </w:rPr>
        <w:t>万元，主要原因是</w:t>
      </w:r>
      <w:r>
        <w:rPr>
          <w:rFonts w:eastAsia="方正仿宋_GBK"/>
          <w:sz w:val="32"/>
        </w:rPr>
        <w:t>在职人员减少，导致人员经费较</w:t>
      </w:r>
      <w:r>
        <w:rPr>
          <w:rFonts w:eastAsia="方正仿宋_GBK"/>
          <w:sz w:val="32"/>
        </w:rPr>
        <w:t>2023</w:t>
      </w:r>
      <w:r>
        <w:rPr>
          <w:rFonts w:eastAsia="方正仿宋_GBK"/>
          <w:sz w:val="32"/>
        </w:rPr>
        <w:t>年减少</w:t>
      </w:r>
      <w:r>
        <w:rPr>
          <w:rFonts w:eastAsia="方正仿宋_GBK"/>
          <w:sz w:val="32"/>
        </w:rPr>
        <w:t>5.19</w:t>
      </w:r>
      <w:r>
        <w:rPr>
          <w:rFonts w:eastAsia="方正仿宋_GBK"/>
          <w:sz w:val="32"/>
        </w:rPr>
        <w:t>万元</w:t>
      </w:r>
      <w:r>
        <w:rPr>
          <w:rFonts w:eastAsia="方正仿宋_GBK"/>
          <w:sz w:val="32"/>
        </w:rPr>
        <w:t>等</w:t>
      </w:r>
      <w:r>
        <w:rPr>
          <w:rFonts w:eastAsia="方正仿宋_GBK"/>
          <w:sz w:val="32"/>
        </w:rPr>
        <w:t>；</w:t>
      </w:r>
      <w:r>
        <w:rPr>
          <w:rFonts w:eastAsia="方正仿宋_GBK"/>
          <w:sz w:val="32"/>
        </w:rPr>
        <w:t>项目支出</w:t>
      </w:r>
      <w:r>
        <w:rPr>
          <w:rFonts w:eastAsia="方正仿宋_GBK"/>
          <w:sz w:val="32"/>
        </w:rPr>
        <w:t>74</w:t>
      </w:r>
      <w:r>
        <w:rPr>
          <w:rFonts w:eastAsia="方正仿宋_GBK"/>
          <w:sz w:val="32"/>
        </w:rPr>
        <w:t>万元，比</w:t>
      </w:r>
      <w:r>
        <w:rPr>
          <w:rFonts w:eastAsia="方正仿宋_GBK"/>
          <w:sz w:val="32"/>
        </w:rPr>
        <w:t>202</w:t>
      </w:r>
      <w:r>
        <w:rPr>
          <w:rFonts w:eastAsia="方正仿宋_GBK"/>
          <w:sz w:val="32"/>
        </w:rPr>
        <w:t>3</w:t>
      </w:r>
      <w:r>
        <w:rPr>
          <w:rFonts w:eastAsia="方正仿宋_GBK"/>
          <w:sz w:val="32"/>
        </w:rPr>
        <w:t>年</w:t>
      </w:r>
      <w:r>
        <w:rPr>
          <w:rFonts w:eastAsia="方正仿宋_GBK"/>
          <w:sz w:val="32"/>
        </w:rPr>
        <w:t>增加</w:t>
      </w:r>
      <w:r>
        <w:rPr>
          <w:rFonts w:eastAsia="方正仿宋_GBK"/>
          <w:sz w:val="32"/>
        </w:rPr>
        <w:t>72.38</w:t>
      </w:r>
      <w:r>
        <w:rPr>
          <w:rFonts w:eastAsia="方正仿宋_GBK"/>
          <w:sz w:val="32"/>
        </w:rPr>
        <w:t>万元，</w:t>
      </w:r>
      <w:r>
        <w:rPr>
          <w:rFonts w:eastAsia="方正仿宋_GBK"/>
          <w:sz w:val="32"/>
        </w:rPr>
        <w:t>增加主要</w:t>
      </w:r>
      <w:r>
        <w:rPr>
          <w:rFonts w:eastAsia="方正仿宋_GBK"/>
          <w:sz w:val="32"/>
        </w:rPr>
        <w:t>原因是</w:t>
      </w:r>
      <w:r>
        <w:rPr>
          <w:rFonts w:eastAsia="方正仿宋_GBK"/>
          <w:sz w:val="32"/>
        </w:rPr>
        <w:t>中央拨付专项资金，用于我中心医养结合病区建设</w:t>
      </w:r>
      <w:r>
        <w:rPr>
          <w:rFonts w:eastAsia="方正仿宋_GBK"/>
          <w:sz w:val="32"/>
        </w:rPr>
        <w:t>。</w:t>
      </w:r>
    </w:p>
    <w:p w:rsidR="00C73D51" w:rsidRDefault="008E1533">
      <w:pPr>
        <w:spacing w:line="600" w:lineRule="exact"/>
        <w:ind w:firstLineChars="200" w:firstLine="640"/>
        <w:rPr>
          <w:rFonts w:eastAsia="方正仿宋_GBK"/>
          <w:sz w:val="32"/>
        </w:rPr>
      </w:pPr>
      <w:r>
        <w:rPr>
          <w:rFonts w:eastAsia="方正仿宋_GBK"/>
          <w:sz w:val="32"/>
        </w:rPr>
        <w:t>我单位</w:t>
      </w:r>
      <w:r>
        <w:rPr>
          <w:rFonts w:eastAsia="方正仿宋_GBK"/>
          <w:sz w:val="32"/>
        </w:rPr>
        <w:t>2024</w:t>
      </w:r>
      <w:r>
        <w:rPr>
          <w:rFonts w:eastAsia="方正仿宋_GBK"/>
          <w:sz w:val="32"/>
        </w:rPr>
        <w:t>年度</w:t>
      </w:r>
      <w:r>
        <w:rPr>
          <w:rFonts w:eastAsia="方正仿宋_GBK"/>
          <w:sz w:val="32"/>
        </w:rPr>
        <w:t>无使用政府性基金预算拨款安排的支出。</w:t>
      </w:r>
    </w:p>
    <w:p w:rsidR="00C73D51" w:rsidRDefault="008E1533">
      <w:pPr>
        <w:spacing w:line="600" w:lineRule="exact"/>
        <w:ind w:firstLineChars="200" w:firstLine="640"/>
        <w:rPr>
          <w:rFonts w:eastAsia="方正仿宋_GBK"/>
          <w:sz w:val="32"/>
        </w:rPr>
      </w:pPr>
      <w:r>
        <w:rPr>
          <w:rFonts w:eastAsia="方正黑体_GBK"/>
          <w:sz w:val="32"/>
        </w:rPr>
        <w:t>四、</w:t>
      </w:r>
      <w:r>
        <w:rPr>
          <w:rFonts w:eastAsia="方正黑体_GBK"/>
          <w:sz w:val="32"/>
        </w:rPr>
        <w:t>“</w:t>
      </w:r>
      <w:r>
        <w:rPr>
          <w:rFonts w:eastAsia="方正黑体_GBK"/>
          <w:sz w:val="32"/>
        </w:rPr>
        <w:t>三公</w:t>
      </w:r>
      <w:r>
        <w:rPr>
          <w:rFonts w:eastAsia="方正黑体_GBK"/>
          <w:sz w:val="32"/>
        </w:rPr>
        <w:t>”</w:t>
      </w:r>
      <w:r>
        <w:rPr>
          <w:rFonts w:eastAsia="方正黑体_GBK"/>
          <w:sz w:val="32"/>
        </w:rPr>
        <w:t>经费情况说明</w:t>
      </w:r>
    </w:p>
    <w:p w:rsidR="00C73D51" w:rsidRDefault="008E1533">
      <w:pPr>
        <w:spacing w:line="600" w:lineRule="exact"/>
        <w:ind w:firstLineChars="200" w:firstLine="640"/>
        <w:rPr>
          <w:rFonts w:eastAsia="方正仿宋_GBK"/>
          <w:sz w:val="32"/>
          <w:szCs w:val="32"/>
        </w:rPr>
      </w:pPr>
      <w:r>
        <w:rPr>
          <w:rFonts w:eastAsia="方正仿宋_GBK"/>
          <w:sz w:val="32"/>
          <w:szCs w:val="32"/>
        </w:rPr>
        <w:t>我单位属于差额拨款事业单位，财政未保障我单位</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经费为</w:t>
      </w:r>
      <w:r>
        <w:rPr>
          <w:rFonts w:eastAsia="方正仿宋_GBK"/>
          <w:sz w:val="32"/>
          <w:szCs w:val="32"/>
        </w:rPr>
        <w:t>0</w:t>
      </w:r>
      <w:r>
        <w:rPr>
          <w:rFonts w:eastAsia="方正仿宋_GBK"/>
          <w:sz w:val="32"/>
          <w:szCs w:val="32"/>
        </w:rPr>
        <w:t>万元</w:t>
      </w:r>
      <w:r>
        <w:rPr>
          <w:rFonts w:eastAsia="方正仿宋_GBK"/>
          <w:sz w:val="32"/>
        </w:rPr>
        <w:t>。</w:t>
      </w:r>
    </w:p>
    <w:p w:rsidR="00C73D51" w:rsidRDefault="008E1533">
      <w:pPr>
        <w:spacing w:line="600" w:lineRule="exact"/>
        <w:ind w:firstLineChars="200" w:firstLine="640"/>
        <w:rPr>
          <w:rFonts w:eastAsia="方正黑体_GBK"/>
          <w:sz w:val="32"/>
        </w:rPr>
      </w:pPr>
      <w:r>
        <w:rPr>
          <w:rFonts w:eastAsia="方正黑体_GBK"/>
          <w:sz w:val="32"/>
        </w:rPr>
        <w:lastRenderedPageBreak/>
        <w:t>五、其他重要事项的情况说明</w:t>
      </w:r>
    </w:p>
    <w:p w:rsidR="00C73D51" w:rsidRDefault="008E1533">
      <w:pPr>
        <w:spacing w:line="600" w:lineRule="exact"/>
        <w:ind w:firstLineChars="200" w:firstLine="640"/>
        <w:rPr>
          <w:rFonts w:eastAsia="方正仿宋_GBK"/>
          <w:sz w:val="32"/>
        </w:rPr>
      </w:pPr>
      <w:r>
        <w:rPr>
          <w:rFonts w:eastAsia="方正仿宋_GBK"/>
          <w:sz w:val="32"/>
        </w:rPr>
        <w:t>1.</w:t>
      </w:r>
      <w:r>
        <w:rPr>
          <w:rFonts w:eastAsia="方正仿宋_GBK"/>
          <w:sz w:val="32"/>
        </w:rPr>
        <w:t>我单位不</w:t>
      </w:r>
      <w:r>
        <w:rPr>
          <w:rFonts w:eastAsia="方正仿宋_GBK"/>
          <w:sz w:val="32"/>
        </w:rPr>
        <w:t>在机关运行经费统计范围之内。</w:t>
      </w:r>
    </w:p>
    <w:p w:rsidR="00C73D51" w:rsidRDefault="008E1533" w:rsidP="009312AA">
      <w:pPr>
        <w:spacing w:line="600" w:lineRule="exact"/>
        <w:ind w:firstLineChars="200" w:firstLine="643"/>
        <w:rPr>
          <w:rFonts w:eastAsia="方正仿宋_GBK"/>
          <w:sz w:val="32"/>
        </w:rPr>
      </w:pPr>
      <w:r>
        <w:rPr>
          <w:rFonts w:eastAsia="方正仿宋_GBK"/>
          <w:b/>
          <w:bCs/>
          <w:sz w:val="32"/>
        </w:rPr>
        <w:t>2.</w:t>
      </w:r>
      <w:r>
        <w:rPr>
          <w:rFonts w:eastAsia="方正仿宋_GBK"/>
          <w:b/>
          <w:bCs/>
          <w:sz w:val="32"/>
        </w:rPr>
        <w:t>政府采购情况。</w:t>
      </w:r>
      <w:r>
        <w:rPr>
          <w:rFonts w:eastAsia="方正仿宋_GBK"/>
          <w:sz w:val="32"/>
        </w:rPr>
        <w:t>我单位</w:t>
      </w:r>
      <w:r>
        <w:rPr>
          <w:rFonts w:eastAsia="方正仿宋_GBK"/>
          <w:sz w:val="32"/>
        </w:rPr>
        <w:t>政府采购预算总额</w:t>
      </w:r>
      <w:r>
        <w:rPr>
          <w:rFonts w:eastAsia="方正仿宋_GBK"/>
          <w:sz w:val="32"/>
        </w:rPr>
        <w:t>0</w:t>
      </w:r>
      <w:r>
        <w:rPr>
          <w:rFonts w:eastAsia="方正仿宋_GBK"/>
          <w:sz w:val="32"/>
        </w:rPr>
        <w:t>万元：政府采购货物预算</w:t>
      </w:r>
      <w:r>
        <w:rPr>
          <w:rFonts w:eastAsia="方正仿宋_GBK"/>
          <w:sz w:val="32"/>
        </w:rPr>
        <w:t>0</w:t>
      </w:r>
      <w:r>
        <w:rPr>
          <w:rFonts w:eastAsia="方正仿宋_GBK"/>
          <w:sz w:val="32"/>
        </w:rPr>
        <w:t>万元、政府采购工程预算</w:t>
      </w:r>
      <w:r>
        <w:rPr>
          <w:rFonts w:eastAsia="方正仿宋_GBK"/>
          <w:sz w:val="32"/>
        </w:rPr>
        <w:t>0</w:t>
      </w:r>
      <w:r>
        <w:rPr>
          <w:rFonts w:eastAsia="方正仿宋_GBK"/>
          <w:sz w:val="32"/>
        </w:rPr>
        <w:t>万元、政府采购服务预算</w:t>
      </w:r>
      <w:r>
        <w:rPr>
          <w:rFonts w:eastAsia="方正仿宋_GBK"/>
          <w:sz w:val="32"/>
        </w:rPr>
        <w:t>0</w:t>
      </w:r>
      <w:r>
        <w:rPr>
          <w:rFonts w:eastAsia="方正仿宋_GBK"/>
          <w:sz w:val="32"/>
        </w:rPr>
        <w:t>万元；其中一般公共预算拨款政府采购</w:t>
      </w:r>
      <w:r>
        <w:rPr>
          <w:rFonts w:eastAsia="方正仿宋_GBK"/>
          <w:sz w:val="32"/>
        </w:rPr>
        <w:t>0</w:t>
      </w:r>
      <w:r>
        <w:rPr>
          <w:rFonts w:eastAsia="方正仿宋_GBK"/>
          <w:sz w:val="32"/>
        </w:rPr>
        <w:t>万元：政府采购货物预算</w:t>
      </w:r>
      <w:r>
        <w:rPr>
          <w:rFonts w:eastAsia="方正仿宋_GBK"/>
          <w:sz w:val="32"/>
        </w:rPr>
        <w:t>0</w:t>
      </w:r>
      <w:r>
        <w:rPr>
          <w:rFonts w:eastAsia="方正仿宋_GBK"/>
          <w:sz w:val="32"/>
        </w:rPr>
        <w:t>万元、政府采购工程预算</w:t>
      </w:r>
      <w:r>
        <w:rPr>
          <w:rFonts w:eastAsia="方正仿宋_GBK"/>
          <w:sz w:val="32"/>
        </w:rPr>
        <w:t>0</w:t>
      </w:r>
      <w:r>
        <w:rPr>
          <w:rFonts w:eastAsia="方正仿宋_GBK"/>
          <w:sz w:val="32"/>
        </w:rPr>
        <w:t>万元、政府采购服务预算</w:t>
      </w:r>
      <w:r>
        <w:rPr>
          <w:rFonts w:eastAsia="方正仿宋_GBK"/>
          <w:sz w:val="32"/>
        </w:rPr>
        <w:t>0</w:t>
      </w:r>
      <w:r>
        <w:rPr>
          <w:rFonts w:eastAsia="方正仿宋_GBK"/>
          <w:sz w:val="32"/>
        </w:rPr>
        <w:t>万元。</w:t>
      </w:r>
    </w:p>
    <w:p w:rsidR="00C73D51" w:rsidRDefault="008E1533" w:rsidP="009312AA">
      <w:pPr>
        <w:spacing w:line="600" w:lineRule="exact"/>
        <w:ind w:firstLineChars="200" w:firstLine="643"/>
        <w:rPr>
          <w:rFonts w:eastAsia="方正仿宋_GBK"/>
          <w:color w:val="000000"/>
          <w:sz w:val="32"/>
        </w:rPr>
      </w:pPr>
      <w:r>
        <w:rPr>
          <w:rFonts w:eastAsia="方正仿宋_GBK"/>
          <w:b/>
          <w:bCs/>
          <w:sz w:val="32"/>
        </w:rPr>
        <w:t>3.</w:t>
      </w:r>
      <w:r>
        <w:rPr>
          <w:rFonts w:eastAsia="方正仿宋_GBK"/>
          <w:b/>
          <w:bCs/>
          <w:sz w:val="32"/>
        </w:rPr>
        <w:t>绩效目标设置情况。</w:t>
      </w:r>
      <w:r>
        <w:rPr>
          <w:rFonts w:eastAsia="方正仿宋_GBK"/>
          <w:color w:val="000000"/>
          <w:sz w:val="32"/>
        </w:rPr>
        <w:t>202</w:t>
      </w:r>
      <w:r>
        <w:rPr>
          <w:rFonts w:eastAsia="方正仿宋_GBK"/>
          <w:color w:val="000000"/>
          <w:sz w:val="32"/>
        </w:rPr>
        <w:t>4</w:t>
      </w:r>
      <w:r>
        <w:rPr>
          <w:rFonts w:eastAsia="方正仿宋_GBK"/>
          <w:color w:val="000000"/>
          <w:sz w:val="32"/>
        </w:rPr>
        <w:t>年项目支出均实行了绩效目标管理，涉及一般公共预算当年财政拨款</w:t>
      </w:r>
      <w:r>
        <w:rPr>
          <w:rFonts w:eastAsia="方正仿宋_GBK"/>
          <w:color w:val="000000"/>
          <w:sz w:val="32"/>
        </w:rPr>
        <w:t>0</w:t>
      </w:r>
      <w:r>
        <w:rPr>
          <w:rFonts w:eastAsia="方正仿宋_GBK"/>
          <w:color w:val="000000"/>
          <w:sz w:val="32"/>
        </w:rPr>
        <w:t>万元。</w:t>
      </w:r>
    </w:p>
    <w:p w:rsidR="00C73D51" w:rsidRDefault="008E1533" w:rsidP="009312AA">
      <w:pPr>
        <w:spacing w:line="600" w:lineRule="exact"/>
        <w:ind w:firstLineChars="200" w:firstLine="643"/>
        <w:rPr>
          <w:rFonts w:eastAsia="方正仿宋_GBK"/>
          <w:color w:val="000000"/>
          <w:sz w:val="32"/>
        </w:rPr>
      </w:pPr>
      <w:r>
        <w:rPr>
          <w:rFonts w:eastAsia="方正仿宋_GBK"/>
          <w:b/>
          <w:bCs/>
          <w:color w:val="000000"/>
          <w:sz w:val="32"/>
        </w:rPr>
        <w:t>4.</w:t>
      </w:r>
      <w:r>
        <w:rPr>
          <w:rFonts w:eastAsia="方正仿宋_GBK"/>
          <w:b/>
          <w:bCs/>
          <w:color w:val="000000"/>
          <w:sz w:val="32"/>
        </w:rPr>
        <w:t>国有资产占有使用情况。</w:t>
      </w:r>
      <w:r>
        <w:rPr>
          <w:rFonts w:eastAsia="方正仿宋_GBK" w:hint="eastAsia"/>
          <w:color w:val="000000"/>
          <w:sz w:val="32"/>
        </w:rPr>
        <w:t>截至</w:t>
      </w:r>
      <w:r>
        <w:rPr>
          <w:rFonts w:eastAsia="方正仿宋_GBK"/>
          <w:color w:val="000000"/>
          <w:sz w:val="32"/>
        </w:rPr>
        <w:t>202</w:t>
      </w:r>
      <w:r>
        <w:rPr>
          <w:rFonts w:eastAsia="方正仿宋_GBK"/>
          <w:color w:val="000000"/>
          <w:sz w:val="32"/>
        </w:rPr>
        <w:t>3</w:t>
      </w:r>
      <w:r>
        <w:rPr>
          <w:rFonts w:eastAsia="方正仿宋_GBK"/>
          <w:color w:val="000000"/>
          <w:sz w:val="32"/>
        </w:rPr>
        <w:t>年</w:t>
      </w:r>
      <w:r>
        <w:rPr>
          <w:rFonts w:eastAsia="方正仿宋_GBK"/>
          <w:color w:val="000000"/>
          <w:sz w:val="32"/>
        </w:rPr>
        <w:t>12</w:t>
      </w:r>
      <w:r>
        <w:rPr>
          <w:rFonts w:eastAsia="方正仿宋_GBK"/>
          <w:color w:val="000000"/>
          <w:sz w:val="32"/>
        </w:rPr>
        <w:t>月，</w:t>
      </w:r>
      <w:r>
        <w:rPr>
          <w:rFonts w:eastAsia="方正仿宋_GBK"/>
          <w:color w:val="000000"/>
          <w:sz w:val="32"/>
        </w:rPr>
        <w:t>我</w:t>
      </w:r>
      <w:r>
        <w:rPr>
          <w:rFonts w:eastAsia="方正仿宋_GBK"/>
          <w:color w:val="000000"/>
          <w:sz w:val="32"/>
        </w:rPr>
        <w:t>单位共有车辆</w:t>
      </w:r>
      <w:r>
        <w:rPr>
          <w:rFonts w:eastAsia="方正仿宋_GBK"/>
          <w:color w:val="000000"/>
          <w:sz w:val="32"/>
        </w:rPr>
        <w:t>1</w:t>
      </w:r>
      <w:r>
        <w:rPr>
          <w:rFonts w:eastAsia="方正仿宋_GBK"/>
          <w:color w:val="000000"/>
          <w:sz w:val="32"/>
        </w:rPr>
        <w:t>辆，其中</w:t>
      </w:r>
      <w:r>
        <w:rPr>
          <w:rFonts w:eastAsia="方正仿宋_GBK"/>
          <w:color w:val="000000"/>
          <w:sz w:val="32"/>
        </w:rPr>
        <w:t>特种专业用车</w:t>
      </w:r>
      <w:r>
        <w:rPr>
          <w:rFonts w:eastAsia="方正仿宋_GBK"/>
          <w:color w:val="000000"/>
          <w:sz w:val="32"/>
        </w:rPr>
        <w:t>1</w:t>
      </w:r>
      <w:r>
        <w:rPr>
          <w:rFonts w:eastAsia="方正仿宋_GBK"/>
          <w:color w:val="000000"/>
          <w:sz w:val="32"/>
        </w:rPr>
        <w:t xml:space="preserve"> </w:t>
      </w:r>
      <w:r>
        <w:rPr>
          <w:rFonts w:eastAsia="方正仿宋_GBK"/>
          <w:color w:val="000000"/>
          <w:sz w:val="32"/>
        </w:rPr>
        <w:t>辆。</w:t>
      </w:r>
      <w:r>
        <w:rPr>
          <w:rFonts w:eastAsia="方正仿宋_GBK"/>
          <w:color w:val="000000"/>
          <w:sz w:val="32"/>
        </w:rPr>
        <w:t>202</w:t>
      </w:r>
      <w:r>
        <w:rPr>
          <w:rFonts w:eastAsia="方正仿宋_GBK"/>
          <w:color w:val="000000"/>
          <w:sz w:val="32"/>
        </w:rPr>
        <w:t>4</w:t>
      </w:r>
      <w:r>
        <w:rPr>
          <w:rFonts w:eastAsia="方正仿宋_GBK"/>
          <w:color w:val="000000"/>
          <w:sz w:val="32"/>
        </w:rPr>
        <w:t>年一般公共预算安排购置车辆</w:t>
      </w:r>
      <w:r>
        <w:rPr>
          <w:rFonts w:eastAsia="方正仿宋_GBK"/>
          <w:color w:val="000000"/>
          <w:sz w:val="32"/>
        </w:rPr>
        <w:t>0</w:t>
      </w:r>
      <w:r>
        <w:rPr>
          <w:rFonts w:eastAsia="方正仿宋_GBK"/>
          <w:color w:val="000000"/>
          <w:sz w:val="32"/>
        </w:rPr>
        <w:t>辆。</w:t>
      </w:r>
    </w:p>
    <w:p w:rsidR="00C73D51" w:rsidRDefault="008E1533">
      <w:pPr>
        <w:spacing w:line="600" w:lineRule="exact"/>
        <w:ind w:firstLineChars="200" w:firstLine="640"/>
        <w:rPr>
          <w:rFonts w:eastAsia="方正黑体_GBK"/>
          <w:sz w:val="32"/>
        </w:rPr>
      </w:pPr>
      <w:r>
        <w:rPr>
          <w:rFonts w:eastAsia="方正黑体_GBK"/>
          <w:sz w:val="32"/>
        </w:rPr>
        <w:t>六、专业性名词解释</w:t>
      </w:r>
    </w:p>
    <w:p w:rsidR="00C73D51" w:rsidRDefault="008E1533">
      <w:pPr>
        <w:pStyle w:val="a5"/>
        <w:tabs>
          <w:tab w:val="center" w:pos="4153"/>
          <w:tab w:val="left" w:pos="7275"/>
        </w:tabs>
        <w:spacing w:line="600" w:lineRule="exact"/>
        <w:ind w:firstLine="640"/>
        <w:jc w:val="left"/>
        <w:rPr>
          <w:rFonts w:ascii="Times New Roman" w:eastAsia="方正仿宋_GBK" w:hAnsi="Times New Roman"/>
          <w:sz w:val="32"/>
          <w:szCs w:val="32"/>
        </w:rPr>
      </w:pPr>
      <w:r>
        <w:rPr>
          <w:rFonts w:ascii="Times New Roman" w:eastAsia="方正楷体_GBK" w:hAnsi="Times New Roman"/>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C73D51" w:rsidRDefault="008E1533">
      <w:pPr>
        <w:pStyle w:val="a5"/>
        <w:tabs>
          <w:tab w:val="center" w:pos="4153"/>
          <w:tab w:val="left" w:pos="7275"/>
        </w:tabs>
        <w:spacing w:line="600" w:lineRule="exact"/>
        <w:ind w:firstLine="640"/>
        <w:jc w:val="left"/>
        <w:rPr>
          <w:rFonts w:ascii="Times New Roman" w:eastAsia="方正仿宋_GBK" w:hAnsi="Times New Roman"/>
          <w:sz w:val="32"/>
          <w:szCs w:val="32"/>
        </w:rPr>
      </w:pPr>
      <w:r>
        <w:rPr>
          <w:rFonts w:ascii="Times New Roman" w:eastAsia="方正楷体_GBK" w:hAnsi="Times New Roman"/>
          <w:sz w:val="32"/>
          <w:szCs w:val="32"/>
        </w:rPr>
        <w:t>（二）其他收入：</w:t>
      </w:r>
      <w:r>
        <w:rPr>
          <w:rFonts w:ascii="Times New Roman" w:eastAsia="方正仿宋_GBK" w:hAnsi="Times New Roman"/>
          <w:sz w:val="32"/>
          <w:szCs w:val="32"/>
        </w:rPr>
        <w:t>指单位取得的除</w:t>
      </w:r>
      <w:r>
        <w:rPr>
          <w:rFonts w:ascii="Times New Roman" w:eastAsia="方正仿宋_GBK" w:hAnsi="Times New Roman"/>
          <w:sz w:val="32"/>
          <w:szCs w:val="32"/>
        </w:rPr>
        <w:t>“</w:t>
      </w:r>
      <w:r>
        <w:rPr>
          <w:rFonts w:ascii="Times New Roman" w:eastAsia="方正仿宋_GBK" w:hAnsi="Times New Roman"/>
          <w:sz w:val="32"/>
          <w:szCs w:val="32"/>
        </w:rPr>
        <w:t>财政拨款收入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事业收入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经营收入</w:t>
      </w:r>
      <w:r>
        <w:rPr>
          <w:rFonts w:ascii="Times New Roman" w:eastAsia="方正仿宋_GBK" w:hAnsi="Times New Roman"/>
          <w:sz w:val="32"/>
          <w:szCs w:val="32"/>
        </w:rPr>
        <w:t>”</w:t>
      </w:r>
      <w:r>
        <w:rPr>
          <w:rFonts w:ascii="Times New Roman" w:eastAsia="方正仿宋_GBK" w:hAnsi="Times New Roman"/>
          <w:sz w:val="32"/>
          <w:szCs w:val="32"/>
        </w:rPr>
        <w:t>等以外的收入。</w:t>
      </w:r>
    </w:p>
    <w:p w:rsidR="00C73D51" w:rsidRDefault="008E1533">
      <w:pPr>
        <w:pStyle w:val="a5"/>
        <w:tabs>
          <w:tab w:val="center" w:pos="4153"/>
          <w:tab w:val="left" w:pos="7275"/>
        </w:tabs>
        <w:spacing w:line="600" w:lineRule="exact"/>
        <w:ind w:firstLine="640"/>
        <w:jc w:val="left"/>
        <w:rPr>
          <w:rFonts w:ascii="Times New Roman" w:eastAsia="方正仿宋_GBK" w:hAnsi="Times New Roman"/>
          <w:sz w:val="32"/>
          <w:szCs w:val="32"/>
        </w:rPr>
      </w:pPr>
      <w:r>
        <w:rPr>
          <w:rFonts w:ascii="Times New Roman" w:eastAsia="方正楷体_GBK" w:hAnsi="Times New Roman"/>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C73D51" w:rsidRDefault="008E1533">
      <w:pPr>
        <w:pStyle w:val="a5"/>
        <w:tabs>
          <w:tab w:val="center" w:pos="4153"/>
          <w:tab w:val="left" w:pos="7275"/>
        </w:tabs>
        <w:spacing w:line="600" w:lineRule="exact"/>
        <w:ind w:firstLine="640"/>
        <w:jc w:val="left"/>
        <w:rPr>
          <w:rFonts w:ascii="Times New Roman" w:eastAsia="方正仿宋_GBK" w:hAnsi="Times New Roman"/>
          <w:sz w:val="32"/>
          <w:szCs w:val="32"/>
        </w:rPr>
      </w:pPr>
      <w:r>
        <w:rPr>
          <w:rFonts w:ascii="Times New Roman" w:eastAsia="方正楷体_GBK" w:hAnsi="Times New Roman"/>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C73D51" w:rsidRDefault="008E1533">
      <w:pPr>
        <w:spacing w:line="600" w:lineRule="exact"/>
        <w:ind w:firstLineChars="200" w:firstLine="640"/>
        <w:rPr>
          <w:rFonts w:eastAsia="方正仿宋_GBK"/>
          <w:sz w:val="32"/>
          <w:szCs w:val="32"/>
        </w:rPr>
      </w:pPr>
      <w:r>
        <w:rPr>
          <w:rFonts w:eastAsia="方正楷体_GBK"/>
          <w:sz w:val="32"/>
          <w:szCs w:val="32"/>
        </w:rPr>
        <w:t>（五）</w:t>
      </w:r>
      <w:r>
        <w:rPr>
          <w:rFonts w:eastAsia="方正楷体_GBK"/>
          <w:sz w:val="32"/>
          <w:szCs w:val="32"/>
        </w:rPr>
        <w:t>“</w:t>
      </w:r>
      <w:r>
        <w:rPr>
          <w:rFonts w:eastAsia="方正楷体_GBK"/>
          <w:sz w:val="32"/>
          <w:szCs w:val="32"/>
        </w:rPr>
        <w:t>三公</w:t>
      </w:r>
      <w:r>
        <w:rPr>
          <w:rFonts w:eastAsia="方正楷体_GBK"/>
          <w:sz w:val="32"/>
          <w:szCs w:val="32"/>
        </w:rPr>
        <w:t>”</w:t>
      </w:r>
      <w:r>
        <w:rPr>
          <w:rFonts w:eastAsia="方正楷体_GBK"/>
          <w:sz w:val="32"/>
          <w:szCs w:val="32"/>
        </w:rPr>
        <w:t>经费：</w:t>
      </w:r>
      <w:r>
        <w:rPr>
          <w:rFonts w:eastAsia="方正仿宋_GBK"/>
          <w:sz w:val="32"/>
          <w:szCs w:val="32"/>
        </w:rPr>
        <w:t>指用</w:t>
      </w:r>
      <w:r>
        <w:rPr>
          <w:rFonts w:eastAsia="方正仿宋_GBK"/>
          <w:sz w:val="32"/>
          <w:szCs w:val="32"/>
        </w:rPr>
        <w:t>一般公共预算财政拨款安排的</w:t>
      </w:r>
      <w:r>
        <w:rPr>
          <w:rFonts w:eastAsia="方正仿宋_GBK"/>
          <w:sz w:val="32"/>
          <w:szCs w:val="32"/>
        </w:rPr>
        <w:lastRenderedPageBreak/>
        <w:t>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C73D51" w:rsidRDefault="00C73D51"/>
    <w:p w:rsidR="00C73D51" w:rsidRDefault="00C73D51" w:rsidP="009312AA">
      <w:pPr>
        <w:pStyle w:val="2"/>
        <w:ind w:firstLine="480"/>
      </w:pPr>
    </w:p>
    <w:p w:rsidR="00C73D51" w:rsidRDefault="00C73D51" w:rsidP="009312AA">
      <w:pPr>
        <w:pStyle w:val="2"/>
        <w:ind w:firstLine="480"/>
      </w:pPr>
    </w:p>
    <w:p w:rsidR="00C73D51" w:rsidRDefault="00C73D51" w:rsidP="009312AA">
      <w:pPr>
        <w:pStyle w:val="2"/>
        <w:ind w:firstLine="480"/>
      </w:pPr>
    </w:p>
    <w:p w:rsidR="00C73D51" w:rsidRDefault="00C73D51" w:rsidP="009312AA">
      <w:pPr>
        <w:pStyle w:val="2"/>
        <w:ind w:firstLine="480"/>
      </w:pPr>
    </w:p>
    <w:p w:rsidR="00C73D51" w:rsidRDefault="00C73D51" w:rsidP="009312AA">
      <w:pPr>
        <w:pStyle w:val="2"/>
        <w:ind w:firstLine="480"/>
      </w:pPr>
    </w:p>
    <w:p w:rsidR="00C73D51" w:rsidRDefault="00C73D51" w:rsidP="009312AA">
      <w:pPr>
        <w:pStyle w:val="2"/>
        <w:ind w:firstLine="480"/>
      </w:pPr>
    </w:p>
    <w:p w:rsidR="00C73D51" w:rsidRDefault="00C73D51" w:rsidP="009312AA">
      <w:pPr>
        <w:pStyle w:val="2"/>
        <w:ind w:firstLine="480"/>
      </w:pPr>
    </w:p>
    <w:p w:rsidR="00C73D51" w:rsidRDefault="00C73D51" w:rsidP="009312AA">
      <w:pPr>
        <w:pStyle w:val="2"/>
        <w:ind w:firstLine="480"/>
      </w:pPr>
    </w:p>
    <w:p w:rsidR="00C73D51" w:rsidRDefault="00C73D51" w:rsidP="009312AA">
      <w:pPr>
        <w:pStyle w:val="2"/>
        <w:ind w:firstLine="480"/>
      </w:pPr>
    </w:p>
    <w:p w:rsidR="00C73D51" w:rsidRDefault="00C73D51" w:rsidP="009312AA">
      <w:pPr>
        <w:pStyle w:val="2"/>
        <w:ind w:firstLine="480"/>
      </w:pPr>
    </w:p>
    <w:p w:rsidR="00C73D51" w:rsidRDefault="00C73D51" w:rsidP="009312AA">
      <w:pPr>
        <w:pStyle w:val="2"/>
        <w:ind w:firstLine="480"/>
      </w:pPr>
    </w:p>
    <w:p w:rsidR="00C73D51" w:rsidRDefault="00C73D51" w:rsidP="009312AA">
      <w:pPr>
        <w:pStyle w:val="2"/>
        <w:ind w:firstLine="480"/>
      </w:pPr>
    </w:p>
    <w:p w:rsidR="00C73D51" w:rsidRDefault="00C73D51" w:rsidP="009312AA">
      <w:pPr>
        <w:pStyle w:val="2"/>
        <w:ind w:firstLine="480"/>
      </w:pPr>
    </w:p>
    <w:p w:rsidR="00C73D51" w:rsidRDefault="00C73D51" w:rsidP="009312AA">
      <w:pPr>
        <w:pStyle w:val="2"/>
        <w:ind w:firstLine="480"/>
      </w:pPr>
    </w:p>
    <w:p w:rsidR="00C73D51" w:rsidRDefault="00C73D51" w:rsidP="009312AA">
      <w:pPr>
        <w:pStyle w:val="2"/>
        <w:ind w:firstLine="480"/>
      </w:pPr>
    </w:p>
    <w:p w:rsidR="00C73D51" w:rsidRDefault="00C73D51" w:rsidP="009312AA">
      <w:pPr>
        <w:pStyle w:val="2"/>
        <w:ind w:firstLine="480"/>
      </w:pPr>
    </w:p>
    <w:p w:rsidR="00C73D51" w:rsidRDefault="00C73D51" w:rsidP="009312AA">
      <w:pPr>
        <w:pStyle w:val="2"/>
        <w:ind w:firstLine="480"/>
      </w:pPr>
    </w:p>
    <w:p w:rsidR="00C73D51" w:rsidRDefault="00C73D51" w:rsidP="009312AA">
      <w:pPr>
        <w:pStyle w:val="2"/>
        <w:ind w:firstLine="480"/>
      </w:pPr>
    </w:p>
    <w:p w:rsidR="00C73D51" w:rsidRDefault="00C73D51" w:rsidP="009312AA">
      <w:pPr>
        <w:pStyle w:val="2"/>
        <w:ind w:firstLine="480"/>
      </w:pPr>
    </w:p>
    <w:p w:rsidR="00C73D51" w:rsidRDefault="008E1533">
      <w:pPr>
        <w:spacing w:line="600" w:lineRule="exact"/>
        <w:ind w:firstLineChars="200" w:firstLine="880"/>
        <w:rPr>
          <w:rFonts w:eastAsia="方正小标宋_GBK"/>
          <w:sz w:val="44"/>
          <w:szCs w:val="44"/>
        </w:rPr>
      </w:pPr>
      <w:r>
        <w:rPr>
          <w:rFonts w:eastAsia="方正小标宋_GBK"/>
          <w:sz w:val="44"/>
          <w:szCs w:val="44"/>
        </w:rPr>
        <w:lastRenderedPageBreak/>
        <w:t>第二部分：</w:t>
      </w:r>
      <w:r>
        <w:rPr>
          <w:rFonts w:eastAsia="方正小标宋_GBK"/>
          <w:sz w:val="44"/>
          <w:szCs w:val="44"/>
        </w:rPr>
        <w:t>2024</w:t>
      </w:r>
      <w:r>
        <w:rPr>
          <w:rFonts w:eastAsia="方正小标宋_GBK"/>
          <w:sz w:val="44"/>
          <w:szCs w:val="44"/>
        </w:rPr>
        <w:t>年部门预算公开报表</w:t>
      </w:r>
    </w:p>
    <w:p w:rsidR="00C73D51" w:rsidRDefault="00C73D51">
      <w:pPr>
        <w:ind w:firstLineChars="200" w:firstLine="640"/>
        <w:rPr>
          <w:rFonts w:eastAsia="方正黑体_GBK"/>
          <w:sz w:val="32"/>
        </w:rPr>
      </w:pPr>
    </w:p>
    <w:p w:rsidR="00C73D51" w:rsidRDefault="008E1533">
      <w:pPr>
        <w:ind w:firstLineChars="200" w:firstLine="640"/>
        <w:rPr>
          <w:rFonts w:eastAsia="方正黑体_GBK"/>
          <w:sz w:val="32"/>
        </w:rPr>
      </w:pPr>
      <w:r>
        <w:rPr>
          <w:rFonts w:eastAsia="方正仿宋_GBK"/>
          <w:sz w:val="32"/>
        </w:rPr>
        <w:t>2024</w:t>
      </w:r>
      <w:r>
        <w:rPr>
          <w:rFonts w:eastAsia="方正仿宋_GBK"/>
          <w:sz w:val="32"/>
        </w:rPr>
        <w:t>年部门预算公开报表（详见附表</w:t>
      </w:r>
      <w:r>
        <w:rPr>
          <w:rFonts w:eastAsia="方正仿宋_GBK"/>
          <w:sz w:val="32"/>
        </w:rPr>
        <w:t>重庆市开州区文峰街道社区卫生服务中心</w:t>
      </w:r>
      <w:r>
        <w:rPr>
          <w:rFonts w:eastAsia="方正仿宋_GBK"/>
          <w:sz w:val="32"/>
        </w:rPr>
        <w:t>2024</w:t>
      </w:r>
      <w:r>
        <w:rPr>
          <w:rFonts w:eastAsia="方正仿宋_GBK"/>
          <w:sz w:val="32"/>
        </w:rPr>
        <w:t>年部门预算公开报表）</w:t>
      </w:r>
    </w:p>
    <w:p w:rsidR="00C73D51" w:rsidRDefault="008E1533" w:rsidP="009312AA">
      <w:pPr>
        <w:ind w:firstLineChars="100" w:firstLine="321"/>
        <w:rPr>
          <w:rFonts w:eastAsia="方正仿宋_GBK"/>
          <w:b/>
          <w:sz w:val="32"/>
        </w:rPr>
      </w:pPr>
      <w:r>
        <w:rPr>
          <w:rFonts w:eastAsia="方正仿宋_GBK"/>
          <w:b/>
          <w:sz w:val="32"/>
        </w:rPr>
        <w:t>部门预算公开联系人：</w:t>
      </w:r>
      <w:r>
        <w:rPr>
          <w:rFonts w:eastAsia="方正仿宋_GBK"/>
          <w:b/>
          <w:sz w:val="32"/>
        </w:rPr>
        <w:t>陶冶</w:t>
      </w:r>
      <w:r>
        <w:rPr>
          <w:rFonts w:eastAsia="方正仿宋_GBK"/>
          <w:b/>
          <w:sz w:val="32"/>
        </w:rPr>
        <w:t xml:space="preserve">  </w:t>
      </w:r>
      <w:r>
        <w:rPr>
          <w:rFonts w:eastAsia="方正仿宋_GBK"/>
          <w:b/>
          <w:sz w:val="32"/>
        </w:rPr>
        <w:t>联系方式：</w:t>
      </w:r>
      <w:r>
        <w:rPr>
          <w:rFonts w:eastAsia="方正仿宋_GBK"/>
          <w:b/>
          <w:sz w:val="32"/>
        </w:rPr>
        <w:t>023-</w:t>
      </w:r>
      <w:r>
        <w:rPr>
          <w:rFonts w:eastAsia="方正仿宋_GBK"/>
          <w:b/>
          <w:sz w:val="32"/>
        </w:rPr>
        <w:t>81757155</w:t>
      </w:r>
    </w:p>
    <w:p w:rsidR="00C73D51" w:rsidRDefault="00C73D51" w:rsidP="009312AA">
      <w:pPr>
        <w:pStyle w:val="2"/>
        <w:ind w:firstLine="643"/>
        <w:rPr>
          <w:rFonts w:eastAsia="方正仿宋_GBK"/>
          <w:b/>
          <w:sz w:val="32"/>
        </w:rPr>
      </w:pPr>
    </w:p>
    <w:p w:rsidR="00C73D51" w:rsidRDefault="00C73D51" w:rsidP="009312AA">
      <w:pPr>
        <w:pStyle w:val="2"/>
        <w:ind w:firstLine="643"/>
        <w:rPr>
          <w:rFonts w:eastAsia="方正仿宋_GBK"/>
          <w:b/>
          <w:sz w:val="32"/>
        </w:rPr>
      </w:pPr>
    </w:p>
    <w:p w:rsidR="00C73D51" w:rsidRDefault="00C73D51" w:rsidP="009312AA">
      <w:pPr>
        <w:pStyle w:val="2"/>
        <w:ind w:firstLine="640"/>
        <w:rPr>
          <w:rFonts w:eastAsia="方正仿宋_GBK"/>
          <w:sz w:val="32"/>
        </w:rPr>
      </w:pPr>
    </w:p>
    <w:p w:rsidR="00C73D51" w:rsidRDefault="008E1533" w:rsidP="009312AA">
      <w:pPr>
        <w:pStyle w:val="2"/>
        <w:ind w:firstLine="640"/>
        <w:rPr>
          <w:rFonts w:eastAsia="方正仿宋_GBK"/>
          <w:sz w:val="32"/>
        </w:rPr>
      </w:pPr>
      <w:r>
        <w:rPr>
          <w:rFonts w:eastAsia="方正仿宋_GBK"/>
          <w:sz w:val="32"/>
        </w:rPr>
        <w:t xml:space="preserve">           </w:t>
      </w:r>
      <w:r>
        <w:rPr>
          <w:rFonts w:eastAsia="方正仿宋_GBK"/>
          <w:sz w:val="32"/>
        </w:rPr>
        <w:t>重庆市开州区文峰街道社区卫生服务中心</w:t>
      </w:r>
    </w:p>
    <w:p w:rsidR="00C73D51" w:rsidRDefault="008E1533" w:rsidP="009312AA">
      <w:pPr>
        <w:pStyle w:val="2"/>
        <w:ind w:firstLine="640"/>
        <w:jc w:val="center"/>
        <w:rPr>
          <w:rFonts w:eastAsia="方正仿宋_GBK"/>
          <w:sz w:val="32"/>
        </w:rPr>
      </w:pPr>
      <w:r>
        <w:rPr>
          <w:rFonts w:eastAsia="方正仿宋_GBK"/>
          <w:sz w:val="32"/>
        </w:rPr>
        <w:t xml:space="preserve">              2024</w:t>
      </w:r>
      <w:r>
        <w:rPr>
          <w:rFonts w:eastAsia="方正仿宋_GBK"/>
          <w:sz w:val="32"/>
        </w:rPr>
        <w:t>年</w:t>
      </w:r>
      <w:r>
        <w:rPr>
          <w:rFonts w:eastAsia="方正仿宋_GBK"/>
          <w:sz w:val="32"/>
        </w:rPr>
        <w:t>3</w:t>
      </w:r>
      <w:r>
        <w:rPr>
          <w:rFonts w:eastAsia="方正仿宋_GBK"/>
          <w:sz w:val="32"/>
        </w:rPr>
        <w:t>月</w:t>
      </w:r>
      <w:r>
        <w:rPr>
          <w:rFonts w:eastAsia="方正仿宋_GBK"/>
          <w:sz w:val="32"/>
        </w:rPr>
        <w:t>21</w:t>
      </w:r>
      <w:r>
        <w:rPr>
          <w:rFonts w:eastAsia="方正仿宋_GBK"/>
          <w:sz w:val="32"/>
        </w:rPr>
        <w:t>日</w:t>
      </w:r>
    </w:p>
    <w:p w:rsidR="00C73D51" w:rsidRDefault="00C73D51" w:rsidP="009312AA">
      <w:pPr>
        <w:pStyle w:val="2"/>
        <w:ind w:firstLine="640"/>
        <w:rPr>
          <w:rFonts w:eastAsia="方正黑体_GBK"/>
          <w:sz w:val="32"/>
          <w:szCs w:val="24"/>
        </w:rPr>
      </w:pPr>
    </w:p>
    <w:p w:rsidR="00C73D51" w:rsidRDefault="00C73D51">
      <w:pPr>
        <w:spacing w:line="560" w:lineRule="exact"/>
        <w:rPr>
          <w:rFonts w:eastAsia="方正仿宋_GBK"/>
          <w:sz w:val="32"/>
          <w:szCs w:val="32"/>
        </w:rPr>
      </w:pPr>
    </w:p>
    <w:p w:rsidR="00C73D51" w:rsidRDefault="00C73D51">
      <w:pPr>
        <w:spacing w:line="560" w:lineRule="exact"/>
        <w:rPr>
          <w:rFonts w:eastAsia="方正仿宋_GBK"/>
          <w:sz w:val="32"/>
          <w:szCs w:val="32"/>
        </w:rPr>
      </w:pPr>
    </w:p>
    <w:p w:rsidR="00C73D51" w:rsidRDefault="00C73D51">
      <w:pPr>
        <w:spacing w:line="560" w:lineRule="exact"/>
        <w:rPr>
          <w:rFonts w:eastAsia="方正仿宋_GBK"/>
          <w:sz w:val="32"/>
          <w:szCs w:val="32"/>
        </w:rPr>
      </w:pPr>
    </w:p>
    <w:p w:rsidR="00C73D51" w:rsidRDefault="00C73D51">
      <w:pPr>
        <w:spacing w:line="560" w:lineRule="exact"/>
        <w:rPr>
          <w:rFonts w:eastAsia="方正仿宋_GBK"/>
          <w:sz w:val="32"/>
          <w:szCs w:val="32"/>
        </w:rPr>
      </w:pPr>
    </w:p>
    <w:p w:rsidR="00C73D51" w:rsidRDefault="00C73D51">
      <w:pPr>
        <w:spacing w:line="560" w:lineRule="exact"/>
        <w:rPr>
          <w:rFonts w:eastAsia="方正仿宋_GBK"/>
          <w:sz w:val="32"/>
          <w:szCs w:val="32"/>
        </w:rPr>
      </w:pPr>
    </w:p>
    <w:p w:rsidR="00C73D51" w:rsidRDefault="00C73D51">
      <w:pPr>
        <w:spacing w:line="560" w:lineRule="exact"/>
        <w:rPr>
          <w:rFonts w:eastAsia="方正仿宋_GBK"/>
          <w:sz w:val="32"/>
          <w:szCs w:val="32"/>
        </w:rPr>
      </w:pPr>
    </w:p>
    <w:p w:rsidR="00C73D51" w:rsidRDefault="00C73D51">
      <w:pPr>
        <w:spacing w:line="560" w:lineRule="exact"/>
        <w:rPr>
          <w:rFonts w:eastAsia="方正仿宋_GBK"/>
          <w:sz w:val="32"/>
          <w:szCs w:val="32"/>
        </w:rPr>
      </w:pPr>
    </w:p>
    <w:p w:rsidR="00C73D51" w:rsidRDefault="00C73D51">
      <w:pPr>
        <w:spacing w:line="560" w:lineRule="exact"/>
        <w:rPr>
          <w:rFonts w:eastAsia="方正仿宋_GBK"/>
          <w:sz w:val="32"/>
          <w:szCs w:val="32"/>
        </w:rPr>
      </w:pPr>
    </w:p>
    <w:p w:rsidR="00C73D51" w:rsidRDefault="00C73D51">
      <w:pPr>
        <w:spacing w:line="560" w:lineRule="exact"/>
        <w:rPr>
          <w:rFonts w:eastAsia="方正仿宋_GBK"/>
          <w:sz w:val="32"/>
          <w:szCs w:val="32"/>
        </w:rPr>
      </w:pPr>
    </w:p>
    <w:p w:rsidR="00C73D51" w:rsidRDefault="00C73D51">
      <w:pPr>
        <w:spacing w:line="560" w:lineRule="exact"/>
        <w:rPr>
          <w:rFonts w:eastAsia="方正仿宋_GBK"/>
          <w:sz w:val="32"/>
          <w:szCs w:val="32"/>
        </w:rPr>
      </w:pPr>
    </w:p>
    <w:p w:rsidR="00C73D51" w:rsidRDefault="00C73D51">
      <w:pPr>
        <w:spacing w:line="560" w:lineRule="exact"/>
        <w:rPr>
          <w:rFonts w:eastAsia="方正仿宋_GBK"/>
          <w:sz w:val="32"/>
          <w:szCs w:val="32"/>
        </w:rPr>
      </w:pPr>
    </w:p>
    <w:p w:rsidR="00C73D51" w:rsidRDefault="008E1533">
      <w:pPr>
        <w:widowControl/>
        <w:snapToGrid w:val="0"/>
        <w:spacing w:line="120" w:lineRule="exact"/>
        <w:jc w:val="left"/>
        <w:rPr>
          <w:rFonts w:eastAsia="仿宋_GB2312"/>
          <w:color w:val="393939"/>
          <w:kern w:val="0"/>
          <w:sz w:val="27"/>
          <w:szCs w:val="27"/>
          <w:u w:val="single"/>
        </w:rPr>
      </w:pP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p>
    <w:p w:rsidR="00C73D51" w:rsidRDefault="008E1533">
      <w:pPr>
        <w:widowControl/>
        <w:spacing w:line="460" w:lineRule="exact"/>
        <w:ind w:firstLineChars="50" w:firstLine="140"/>
        <w:jc w:val="left"/>
        <w:rPr>
          <w:rFonts w:eastAsia="方正仿宋_GBK"/>
          <w:sz w:val="28"/>
          <w:szCs w:val="28"/>
        </w:rPr>
      </w:pPr>
      <w:r>
        <w:rPr>
          <w:rFonts w:eastAsia="方正仿宋_GBK"/>
          <w:sz w:val="28"/>
          <w:szCs w:val="28"/>
        </w:rPr>
        <w:t>开州区文峰街道社区卫生服务中心办公室</w:t>
      </w:r>
      <w:r>
        <w:rPr>
          <w:rFonts w:eastAsia="方正仿宋_GBK"/>
          <w:sz w:val="28"/>
          <w:szCs w:val="28"/>
        </w:rPr>
        <w:t xml:space="preserve">   </w:t>
      </w:r>
      <w:r>
        <w:rPr>
          <w:rFonts w:eastAsia="方正仿宋_GBK"/>
          <w:sz w:val="28"/>
          <w:szCs w:val="28"/>
        </w:rPr>
        <w:t>202</w:t>
      </w:r>
      <w:r>
        <w:rPr>
          <w:rFonts w:eastAsia="方正仿宋_GBK"/>
          <w:sz w:val="28"/>
          <w:szCs w:val="28"/>
        </w:rPr>
        <w:t>4</w:t>
      </w:r>
      <w:r>
        <w:rPr>
          <w:rFonts w:eastAsia="方正仿宋_GBK"/>
          <w:sz w:val="28"/>
          <w:szCs w:val="28"/>
        </w:rPr>
        <w:t>年</w:t>
      </w:r>
      <w:r>
        <w:rPr>
          <w:rFonts w:eastAsia="方正仿宋_GBK"/>
          <w:sz w:val="28"/>
          <w:szCs w:val="28"/>
        </w:rPr>
        <w:t>3</w:t>
      </w:r>
      <w:r>
        <w:rPr>
          <w:rFonts w:eastAsia="方正仿宋_GBK"/>
          <w:sz w:val="28"/>
          <w:szCs w:val="28"/>
        </w:rPr>
        <w:t>月</w:t>
      </w:r>
      <w:r>
        <w:rPr>
          <w:rFonts w:eastAsia="方正仿宋_GBK"/>
          <w:sz w:val="28"/>
          <w:szCs w:val="28"/>
        </w:rPr>
        <w:t>21</w:t>
      </w:r>
      <w:r>
        <w:rPr>
          <w:rFonts w:eastAsia="方正仿宋_GBK"/>
          <w:sz w:val="28"/>
          <w:szCs w:val="28"/>
        </w:rPr>
        <w:t>日</w:t>
      </w:r>
      <w:r>
        <w:rPr>
          <w:rFonts w:eastAsia="方正仿宋_GBK" w:hint="eastAsia"/>
          <w:sz w:val="28"/>
          <w:szCs w:val="28"/>
        </w:rPr>
        <w:t>印</w:t>
      </w:r>
    </w:p>
    <w:p w:rsidR="00C73D51" w:rsidRDefault="008E1533">
      <w:pPr>
        <w:widowControl/>
        <w:snapToGrid w:val="0"/>
        <w:spacing w:line="120" w:lineRule="exact"/>
        <w:jc w:val="left"/>
        <w:rPr>
          <w:rFonts w:eastAsia="仿宋_GB2312"/>
          <w:color w:val="393939"/>
          <w:kern w:val="0"/>
          <w:sz w:val="27"/>
          <w:szCs w:val="27"/>
          <w:u w:val="single"/>
        </w:rPr>
      </w:pP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r>
        <w:rPr>
          <w:rFonts w:eastAsia="仿宋_GB2312"/>
          <w:color w:val="393939"/>
          <w:kern w:val="0"/>
          <w:sz w:val="27"/>
          <w:szCs w:val="27"/>
          <w:u w:val="single"/>
        </w:rPr>
        <w:tab/>
      </w:r>
    </w:p>
    <w:p w:rsidR="00C73D51" w:rsidRDefault="00C73D51">
      <w:pPr>
        <w:rPr>
          <w:rFonts w:eastAsia="方正黑体_GBK"/>
          <w:sz w:val="32"/>
        </w:rPr>
      </w:pPr>
    </w:p>
    <w:sectPr w:rsidR="00C73D51" w:rsidSect="00C73D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533" w:rsidRDefault="008E1533" w:rsidP="009312AA">
      <w:r>
        <w:separator/>
      </w:r>
    </w:p>
  </w:endnote>
  <w:endnote w:type="continuationSeparator" w:id="1">
    <w:p w:rsidR="008E1533" w:rsidRDefault="008E1533" w:rsidP="009312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533" w:rsidRDefault="008E1533" w:rsidP="009312AA">
      <w:r>
        <w:separator/>
      </w:r>
    </w:p>
  </w:footnote>
  <w:footnote w:type="continuationSeparator" w:id="1">
    <w:p w:rsidR="008E1533" w:rsidRDefault="008E1533" w:rsidP="009312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YzNzYzYzdhNWM2ZDU3ZDgxYWY4YzdlZjliZTcyYWEifQ=="/>
  </w:docVars>
  <w:rsids>
    <w:rsidRoot w:val="31701316"/>
    <w:rsid w:val="008E1533"/>
    <w:rsid w:val="009312AA"/>
    <w:rsid w:val="00C73D51"/>
    <w:rsid w:val="1C05694C"/>
    <w:rsid w:val="213419DC"/>
    <w:rsid w:val="24EE3F48"/>
    <w:rsid w:val="25314E60"/>
    <w:rsid w:val="2D2F363F"/>
    <w:rsid w:val="31701316"/>
    <w:rsid w:val="3926231C"/>
    <w:rsid w:val="3B9F1147"/>
    <w:rsid w:val="42477E5F"/>
    <w:rsid w:val="454F5F5B"/>
    <w:rsid w:val="4DC00D77"/>
    <w:rsid w:val="63027A95"/>
    <w:rsid w:val="67E74338"/>
    <w:rsid w:val="68972A7C"/>
    <w:rsid w:val="6B1F2D58"/>
    <w:rsid w:val="6B6C3092"/>
    <w:rsid w:val="6DDB3542"/>
    <w:rsid w:val="73E72A66"/>
    <w:rsid w:val="79CD1CC3"/>
    <w:rsid w:val="7B181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3D5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rsid w:val="00C73D51"/>
    <w:pPr>
      <w:spacing w:after="120"/>
      <w:ind w:leftChars="200" w:left="420"/>
    </w:pPr>
  </w:style>
  <w:style w:type="paragraph" w:styleId="a4">
    <w:name w:val="footer"/>
    <w:basedOn w:val="a"/>
    <w:next w:val="51"/>
    <w:autoRedefine/>
    <w:uiPriority w:val="99"/>
    <w:unhideWhenUsed/>
    <w:qFormat/>
    <w:rsid w:val="00C73D51"/>
    <w:pPr>
      <w:tabs>
        <w:tab w:val="center" w:pos="4153"/>
        <w:tab w:val="right" w:pos="8306"/>
      </w:tabs>
      <w:snapToGrid w:val="0"/>
      <w:jc w:val="left"/>
    </w:pPr>
    <w:rPr>
      <w:sz w:val="18"/>
      <w:szCs w:val="18"/>
    </w:rPr>
  </w:style>
  <w:style w:type="paragraph" w:customStyle="1" w:styleId="51">
    <w:name w:val="索引 51"/>
    <w:basedOn w:val="a"/>
    <w:next w:val="a"/>
    <w:autoRedefine/>
    <w:qFormat/>
    <w:rsid w:val="00C73D51"/>
    <w:pPr>
      <w:ind w:left="1680"/>
    </w:pPr>
  </w:style>
  <w:style w:type="paragraph" w:styleId="2">
    <w:name w:val="Body Text First Indent 2"/>
    <w:basedOn w:val="a3"/>
    <w:autoRedefine/>
    <w:qFormat/>
    <w:rsid w:val="00C73D51"/>
    <w:pPr>
      <w:spacing w:after="0" w:line="360" w:lineRule="auto"/>
      <w:ind w:leftChars="0" w:left="0" w:firstLineChars="200" w:firstLine="1040"/>
    </w:pPr>
    <w:rPr>
      <w:rFonts w:eastAsia="仿宋_GB2312"/>
      <w:sz w:val="24"/>
      <w:szCs w:val="32"/>
    </w:rPr>
  </w:style>
  <w:style w:type="paragraph" w:styleId="a5">
    <w:name w:val="List Paragraph"/>
    <w:basedOn w:val="a"/>
    <w:uiPriority w:val="34"/>
    <w:qFormat/>
    <w:rsid w:val="00C73D51"/>
    <w:pPr>
      <w:ind w:firstLineChars="200" w:firstLine="420"/>
    </w:pPr>
    <w:rPr>
      <w:rFonts w:ascii="Calibri" w:hAnsi="Calibri"/>
      <w:szCs w:val="22"/>
    </w:rPr>
  </w:style>
  <w:style w:type="paragraph" w:styleId="a6">
    <w:name w:val="header"/>
    <w:basedOn w:val="a"/>
    <w:link w:val="Char"/>
    <w:rsid w:val="009312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312A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listen、</dc:creator>
  <cp:lastModifiedBy>系统管理员</cp:lastModifiedBy>
  <cp:revision>2</cp:revision>
  <cp:lastPrinted>2024-03-06T03:18:00Z</cp:lastPrinted>
  <dcterms:created xsi:type="dcterms:W3CDTF">2024-03-06T02:01:00Z</dcterms:created>
  <dcterms:modified xsi:type="dcterms:W3CDTF">2024-03-29T09:53:00Z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272E7F56346041DCB30A201F5E8BA5BA_11</vt:lpwstr>
  </property>
</Properties>
</file>