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 w:lineRule="exact"/>
        <w:jc w:val="center"/>
        <w:rPr>
          <w:rFonts w:ascii="仿宋_GB2312" w:eastAsia="仿宋_GB2312"/>
          <w:sz w:val="32"/>
          <w:szCs w:val="32"/>
        </w:rPr>
      </w:pPr>
      <w:bookmarkStart w:id="3" w:name="_GoBack"/>
      <w:bookmarkEnd w:id="3"/>
    </w:p>
    <w:p>
      <w:pPr>
        <w:spacing w:line="580" w:lineRule="exact"/>
        <w:rPr>
          <w:rFonts w:ascii="黑体" w:eastAsia="黑体"/>
          <w:sz w:val="18"/>
          <w:szCs w:val="18"/>
        </w:rPr>
      </w:pPr>
    </w:p>
    <w:p>
      <w:pPr>
        <w:spacing w:line="580" w:lineRule="exact"/>
        <w:jc w:val="center"/>
        <w:rPr>
          <w:rFonts w:ascii="黑体" w:eastAsia="黑体"/>
          <w:sz w:val="18"/>
          <w:szCs w:val="18"/>
        </w:rPr>
      </w:pPr>
    </w:p>
    <w:p>
      <w:pPr>
        <w:ind w:firstLine="313" w:firstLineChars="49"/>
        <w:jc w:val="distribute"/>
        <w:rPr>
          <w:rFonts w:ascii="方正小标宋_GBK" w:eastAsia="方正小标宋_GBK"/>
          <w:b/>
          <w:color w:val="FF0000"/>
          <w:w w:val="45"/>
          <w:sz w:val="142"/>
          <w:szCs w:val="142"/>
        </w:rPr>
      </w:pPr>
      <w:r>
        <w:rPr>
          <w:rFonts w:hint="eastAsia" w:ascii="方正小标宋_GBK" w:eastAsia="方正小标宋_GBK"/>
          <w:b/>
          <w:color w:val="FF0000"/>
          <w:w w:val="45"/>
          <w:sz w:val="142"/>
          <w:szCs w:val="142"/>
        </w:rPr>
        <w:t>重庆市开州区妇幼保健院</w:t>
      </w:r>
    </w:p>
    <w:p>
      <w:pPr>
        <w:spacing w:line="600" w:lineRule="exact"/>
        <w:rPr>
          <w:rFonts w:hint="default" w:ascii="Times New Roman" w:hAnsi="Times New Roman" w:eastAsia="方正仿宋_GBK" w:cs="Times New Roman"/>
          <w:szCs w:val="32"/>
        </w:rPr>
      </w:pPr>
      <w:bookmarkStart w:id="0" w:name="发文字号"/>
      <w:bookmarkEnd w:id="0"/>
      <w:r>
        <w:rPr>
          <w:rFonts w:hint="default" w:ascii="Times New Roman" w:hAnsi="Times New Roman" w:eastAsia="方正仿宋_GBK" w:cs="Times New Roman"/>
          <w:sz w:val="32"/>
          <w:szCs w:val="32"/>
        </w:rPr>
        <w:t>开州妇幼文〔</w:t>
      </w:r>
      <w:bookmarkStart w:id="1" w:name="发文字号年"/>
      <w:bookmarkEnd w:id="1"/>
      <w:r>
        <w:rPr>
          <w:rFonts w:hint="default" w:ascii="Times New Roman" w:hAnsi="Times New Roman" w:eastAsia="方正仿宋_GBK" w:cs="Times New Roman"/>
          <w:sz w:val="32"/>
          <w:szCs w:val="32"/>
        </w:rPr>
        <w:t>2024〕13号</w:t>
      </w:r>
      <w:r>
        <w:rPr>
          <w:rFonts w:hint="default" w:ascii="Times New Roman" w:hAnsi="Times New Roman" w:eastAsia="方正仿宋_GBK" w:cs="Times New Roman"/>
          <w:szCs w:val="32"/>
        </w:rPr>
        <w:t xml:space="preserve">                          </w:t>
      </w:r>
      <w:r>
        <w:rPr>
          <w:rFonts w:hint="default" w:ascii="Times New Roman" w:hAnsi="Times New Roman" w:eastAsia="方正仿宋_GBK" w:cs="Times New Roman"/>
          <w:sz w:val="32"/>
          <w:szCs w:val="32"/>
        </w:rPr>
        <w:t>签发人：</w:t>
      </w:r>
      <w:bookmarkStart w:id="2" w:name="签发签字"/>
      <w:bookmarkEnd w:id="2"/>
      <w:r>
        <w:rPr>
          <w:rFonts w:hint="default" w:ascii="Times New Roman" w:hAnsi="Times New Roman" w:eastAsia="方正楷体_GBK" w:cs="Times New Roman"/>
          <w:sz w:val="32"/>
          <w:szCs w:val="32"/>
        </w:rPr>
        <w:t>李精华</w:t>
      </w:r>
    </w:p>
    <w:p>
      <w:pPr>
        <w:widowControl/>
        <w:spacing w:line="560" w:lineRule="exact"/>
        <w:jc w:val="center"/>
        <w:rPr>
          <w:rFonts w:hint="default" w:ascii="Times New Roman" w:hAnsi="Times New Roman" w:cs="Times New Roman"/>
          <w:color w:val="FF0000"/>
          <w:sz w:val="32"/>
          <w:u w:val="thick"/>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187960</wp:posOffset>
                </wp:positionV>
                <wp:extent cx="5798820" cy="0"/>
                <wp:effectExtent l="13335" t="16510" r="17145" b="12065"/>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5798820" cy="0"/>
                        </a:xfrm>
                        <a:prstGeom prst="straightConnector1">
                          <a:avLst/>
                        </a:prstGeom>
                        <a:noFill/>
                        <a:ln w="22225">
                          <a:solidFill>
                            <a:srgbClr val="FF0000"/>
                          </a:solidFill>
                          <a:round/>
                        </a:ln>
                      </wps:spPr>
                      <wps:bodyPr/>
                    </wps:wsp>
                  </a:graphicData>
                </a:graphic>
              </wp:anchor>
            </w:drawing>
          </mc:Choice>
          <mc:Fallback>
            <w:pict>
              <v:shape id="_x0000_s1026" o:spid="_x0000_s1026" o:spt="32" type="#_x0000_t32" style="position:absolute;left:0pt;margin-left:-5.7pt;margin-top:14.8pt;height:0pt;width:456.6pt;z-index:251659264;mso-width-relative:page;mso-height-relative:page;" filled="f" stroked="t" coordsize="21600,21600" o:gfxdata="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AmoqX1wAAAAkBAAAPAAAAAAAAAAEAIAAAACIAAABkcnMvZG93bnJldi54bWxQSwEC&#10;FAAUAAAACACHTuJAb4iNG/UBAAC/AwAADgAAAAAAAAABACAAAAAmAQAAZHJzL2Uyb0RvYy54bWxQ&#10;SwUGAAAAAAYABgBZAQAAjQUAAAAA&#10;">
                <v:fill on="f" focussize="0,0"/>
                <v:stroke weight="1.75pt" color="#FF0000" joinstyle="round"/>
                <v:imagedata o:title=""/>
                <o:lock v:ext="edit" aspectratio="f"/>
              </v:shape>
            </w:pict>
          </mc:Fallback>
        </mc:AlternateContent>
      </w:r>
    </w:p>
    <w:p>
      <w:pPr>
        <w:pStyle w:val="3"/>
        <w:spacing w:after="0" w:line="594" w:lineRule="exact"/>
        <w:ind w:left="0" w:leftChars="0"/>
        <w:rPr>
          <w:rFonts w:hint="default" w:ascii="Times New Roman" w:hAnsi="Times New Roman" w:eastAsia="方正小标宋_GBK" w:cs="Times New Roman"/>
          <w:color w:val="000000"/>
          <w:sz w:val="44"/>
          <w:szCs w:val="44"/>
        </w:rPr>
      </w:pPr>
    </w:p>
    <w:p>
      <w:pPr>
        <w:pStyle w:val="3"/>
        <w:spacing w:after="0" w:line="594" w:lineRule="exact"/>
        <w:ind w:left="0" w:leftChars="0"/>
        <w:jc w:val="center"/>
        <w:rPr>
          <w:rFonts w:hint="default" w:ascii="Times New Roman" w:hAnsi="Times New Roman" w:eastAsia="方正小标宋_GBK" w:cs="Times New Roman"/>
          <w:szCs w:val="32"/>
        </w:rPr>
      </w:pPr>
      <w:r>
        <w:rPr>
          <w:rFonts w:hint="default" w:ascii="Times New Roman" w:hAnsi="Times New Roman" w:eastAsia="方正小标宋_GBK" w:cs="Times New Roman"/>
          <w:color w:val="000000"/>
          <w:sz w:val="44"/>
          <w:szCs w:val="44"/>
        </w:rPr>
        <w:t>重庆市开州区妇幼保健院</w:t>
      </w:r>
    </w:p>
    <w:p>
      <w:pPr>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关于2024年部门预算情况公开的公告</w:t>
      </w:r>
    </w:p>
    <w:p>
      <w:pPr>
        <w:spacing w:line="594" w:lineRule="exact"/>
        <w:ind w:firstLine="880"/>
        <w:jc w:val="center"/>
        <w:rPr>
          <w:rFonts w:hint="default" w:ascii="Times New Roman" w:hAnsi="Times New Roman" w:eastAsia="方正小标宋_GBK" w:cs="Times New Roman"/>
          <w:sz w:val="44"/>
          <w:szCs w:val="44"/>
        </w:rPr>
      </w:pP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按照有关财政预算公开的部署和要求，依据《中华人民共和国政府信息公开条例》（国务院令第492号）和重庆市开州区卫生健康委员会《关于转下达2024年各单位预算批复的通知》（开州卫发〔2024〕12号）</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现将重庆市开州区妇幼保健院2024年部门预算批复情况公开如下：</w:t>
      </w:r>
    </w:p>
    <w:p>
      <w:pPr>
        <w:spacing w:line="594" w:lineRule="exact"/>
        <w:ind w:firstLine="640"/>
        <w:jc w:val="center"/>
        <w:rPr>
          <w:rFonts w:hint="default" w:ascii="Times New Roman" w:hAnsi="Times New Roman" w:eastAsia="方正黑体_GBK" w:cs="Times New Roman"/>
          <w:sz w:val="32"/>
          <w:szCs w:val="32"/>
        </w:rPr>
      </w:pPr>
    </w:p>
    <w:p>
      <w:pPr>
        <w:widowControl/>
        <w:ind w:firstLine="64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rPr>
        <w:br w:type="page"/>
      </w:r>
    </w:p>
    <w:p>
      <w:pPr>
        <w:spacing w:line="594" w:lineRule="exact"/>
        <w:ind w:firstLine="88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目    录</w:t>
      </w:r>
    </w:p>
    <w:p>
      <w:pPr>
        <w:pStyle w:val="2"/>
        <w:spacing w:line="594" w:lineRule="exact"/>
        <w:ind w:firstLine="480"/>
        <w:rPr>
          <w:rFonts w:hint="default" w:ascii="Times New Roman" w:hAnsi="Times New Roman" w:cs="Times New Roman"/>
        </w:rPr>
      </w:pPr>
    </w:p>
    <w:p>
      <w:pPr>
        <w:spacing w:line="594" w:lineRule="exact"/>
        <w:ind w:firstLine="640"/>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第一部分：2024年部门预算情况说明</w:t>
      </w:r>
    </w:p>
    <w:p>
      <w:pPr>
        <w:spacing w:line="594"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一、单位基本情况</w:t>
      </w:r>
    </w:p>
    <w:p>
      <w:pPr>
        <w:spacing w:line="594"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二、部门收支总体情况</w:t>
      </w:r>
    </w:p>
    <w:p>
      <w:pPr>
        <w:spacing w:line="594"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三、部门预算情况说明</w:t>
      </w:r>
    </w:p>
    <w:p>
      <w:pPr>
        <w:spacing w:line="594"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四、“三公”经费情况说明</w:t>
      </w:r>
    </w:p>
    <w:p>
      <w:pPr>
        <w:spacing w:line="594"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五、其他重要事项的情况说明</w:t>
      </w:r>
    </w:p>
    <w:p>
      <w:pPr>
        <w:spacing w:line="594"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六、专业性名词解释</w:t>
      </w:r>
    </w:p>
    <w:p>
      <w:pPr>
        <w:spacing w:line="594" w:lineRule="exact"/>
        <w:ind w:firstLine="640"/>
        <w:jc w:val="center"/>
        <w:rPr>
          <w:rFonts w:hint="default" w:ascii="Times New Roman" w:hAnsi="Times New Roman" w:cs="Times New Roman"/>
        </w:rPr>
      </w:pPr>
      <w:r>
        <w:rPr>
          <w:rFonts w:hint="default" w:ascii="Times New Roman" w:hAnsi="Times New Roman" w:eastAsia="方正楷体_GBK" w:cs="Times New Roman"/>
          <w:sz w:val="32"/>
          <w:szCs w:val="32"/>
        </w:rPr>
        <w:t>第二部分：2024年部门预算公开报表</w:t>
      </w:r>
    </w:p>
    <w:p>
      <w:pPr>
        <w:spacing w:line="594"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重庆市开州区妇幼保健院收支预算总表</w:t>
      </w:r>
    </w:p>
    <w:p>
      <w:pPr>
        <w:spacing w:line="594"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表2</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重庆市开州区妇幼保健院收入总表</w:t>
      </w:r>
    </w:p>
    <w:p>
      <w:pPr>
        <w:spacing w:line="594"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表3</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重庆市开州区妇幼保健院支出预算总表</w:t>
      </w:r>
    </w:p>
    <w:p>
      <w:pPr>
        <w:spacing w:line="594"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表4</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重庆市开州区妇幼保健院财政拨款收支预算总表</w:t>
      </w:r>
    </w:p>
    <w:p>
      <w:pPr>
        <w:spacing w:line="594"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表5</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重庆市开州区妇幼保健院一般公共预算支出预算表</w:t>
      </w:r>
    </w:p>
    <w:p>
      <w:pPr>
        <w:spacing w:line="594" w:lineRule="exact"/>
        <w:ind w:firstLine="608"/>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表6</w:t>
      </w:r>
      <w:r>
        <w:rPr>
          <w:rFonts w:hint="eastAsia" w:eastAsia="方正仿宋_GBK" w:cs="Times New Roman"/>
          <w:spacing w:val="-8"/>
          <w:sz w:val="32"/>
          <w:szCs w:val="32"/>
          <w:lang w:val="en-US" w:eastAsia="zh-CN"/>
        </w:rPr>
        <w:t>.</w:t>
      </w:r>
      <w:r>
        <w:rPr>
          <w:rFonts w:hint="default" w:ascii="Times New Roman" w:hAnsi="Times New Roman" w:eastAsia="方正仿宋_GBK" w:cs="Times New Roman"/>
          <w:spacing w:val="-8"/>
          <w:sz w:val="32"/>
          <w:szCs w:val="32"/>
        </w:rPr>
        <w:t>重庆市开州区妇幼保健院一般公共预算基本支出预算表</w:t>
      </w:r>
    </w:p>
    <w:p>
      <w:pPr>
        <w:spacing w:line="594"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表7</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重庆市开州区妇幼保健院一般公共预算“三公”经费支出预算表</w:t>
      </w:r>
    </w:p>
    <w:p>
      <w:pPr>
        <w:spacing w:line="594"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表8</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重庆市开州区妇幼保健院政府性基金预算支出预算表</w:t>
      </w:r>
    </w:p>
    <w:p>
      <w:pPr>
        <w:spacing w:line="594" w:lineRule="exact"/>
        <w:ind w:firstLine="640"/>
        <w:rPr>
          <w:rFonts w:hint="default" w:ascii="Times New Roman" w:hAnsi="Times New Roman" w:eastAsia="方正仿宋_GBK" w:cs="Times New Roman"/>
          <w:spacing w:val="-10"/>
          <w:sz w:val="32"/>
          <w:szCs w:val="32"/>
        </w:rPr>
      </w:pPr>
      <w:r>
        <w:rPr>
          <w:rFonts w:hint="default" w:ascii="Times New Roman" w:hAnsi="Times New Roman" w:eastAsia="方正仿宋_GBK" w:cs="Times New Roman"/>
          <w:sz w:val="32"/>
          <w:szCs w:val="32"/>
        </w:rPr>
        <w:t>表9</w:t>
      </w:r>
      <w:r>
        <w:rPr>
          <w:rFonts w:hint="eastAsia" w:eastAsia="方正仿宋_GBK" w:cs="Times New Roman"/>
          <w:sz w:val="32"/>
          <w:szCs w:val="32"/>
          <w:lang w:val="en-US" w:eastAsia="zh-CN"/>
        </w:rPr>
        <w:t>.</w:t>
      </w:r>
      <w:r>
        <w:rPr>
          <w:rFonts w:hint="default" w:ascii="Times New Roman" w:hAnsi="Times New Roman" w:eastAsia="方正仿宋_GBK" w:cs="Times New Roman"/>
          <w:spacing w:val="-10"/>
          <w:sz w:val="32"/>
          <w:szCs w:val="32"/>
        </w:rPr>
        <w:t>重庆市开州区妇幼保健院国有资本经营预算支出预算表</w:t>
      </w:r>
    </w:p>
    <w:p>
      <w:pPr>
        <w:spacing w:line="594"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表10</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重庆市开州区妇幼保健院项目支出表</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表11</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2024年重庆市开州区妇幼保健院项目绩效目标表</w:t>
      </w:r>
    </w:p>
    <w:p>
      <w:pPr>
        <w:spacing w:line="594" w:lineRule="exact"/>
        <w:ind w:firstLine="88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第一部分：2024年部门预算情况说明</w:t>
      </w:r>
    </w:p>
    <w:p>
      <w:pPr>
        <w:spacing w:line="594" w:lineRule="exact"/>
        <w:ind w:firstLine="880" w:firstLineChars="200"/>
        <w:jc w:val="center"/>
        <w:rPr>
          <w:rFonts w:hint="default" w:ascii="Times New Roman" w:hAnsi="Times New Roman" w:eastAsia="华文中宋" w:cs="Times New Roman"/>
          <w:sz w:val="44"/>
          <w:szCs w:val="44"/>
        </w:rPr>
      </w:pPr>
    </w:p>
    <w:p>
      <w:pPr>
        <w:spacing w:line="594"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一、单位基本情况</w:t>
      </w:r>
    </w:p>
    <w:p>
      <w:pPr>
        <w:spacing w:line="594"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（一）职能职责</w:t>
      </w:r>
    </w:p>
    <w:p>
      <w:pPr>
        <w:spacing w:line="594"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1.为妇女儿童身体健康、计划生育生殖健康提供保健服务和技术指导。</w:t>
      </w:r>
    </w:p>
    <w:p>
      <w:pPr>
        <w:spacing w:line="594"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2.掌握妇女儿童健康状况及影响因素，协助区卫生健康委制定妇幼卫生工作政策、技术规范及各项规章制度。</w:t>
      </w:r>
    </w:p>
    <w:p>
      <w:pPr>
        <w:spacing w:line="594"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3.开展妇女儿童和计划生育临床服务。</w:t>
      </w:r>
    </w:p>
    <w:p>
      <w:pPr>
        <w:spacing w:line="594"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4.组织实施母婴保健技术培训，对基层医疗保健机构开展妇幼卫生服务进行检查、考核与评价。</w:t>
      </w:r>
    </w:p>
    <w:p>
      <w:pPr>
        <w:pStyle w:val="10"/>
        <w:tabs>
          <w:tab w:val="center" w:pos="4153"/>
          <w:tab w:val="left" w:pos="7275"/>
        </w:tabs>
        <w:spacing w:line="594" w:lineRule="exact"/>
        <w:ind w:left="640" w:firstLine="0" w:firstLineChars="0"/>
        <w:jc w:val="left"/>
        <w:rPr>
          <w:rFonts w:hint="default" w:ascii="Times New Roman" w:hAnsi="Times New Roman" w:eastAsia="方正楷体_GBK" w:cs="Times New Roman"/>
          <w:sz w:val="32"/>
        </w:rPr>
      </w:pPr>
      <w:r>
        <w:rPr>
          <w:rFonts w:hint="default" w:ascii="Times New Roman" w:hAnsi="Times New Roman" w:eastAsia="方正楷体_GBK" w:cs="Times New Roman"/>
          <w:sz w:val="32"/>
        </w:rPr>
        <w:t>（二）单位构成</w:t>
      </w:r>
    </w:p>
    <w:p>
      <w:pPr>
        <w:spacing w:line="594"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重庆市开州区妇幼保健院设置临床一级科室6个，二级科室8个，独立专业病区3个，医技科室5个，健康体检中心1个，预防接种门诊1个，拥有市级重点建设专科3个（孕产期保健专科、儿童常见病防治专科、儿童生长发育专科），区级重点专科6个。是全区高危孕产妇管理中心、重庆妇幼保健专科联盟成员单位、国家爱婴医院、重庆市生态文明示范医院，获重庆妇幼医疗高质量发展贡献力单位十强等。</w:t>
      </w:r>
    </w:p>
    <w:p>
      <w:pPr>
        <w:spacing w:line="594" w:lineRule="exact"/>
        <w:ind w:firstLine="640" w:firstLineChars="200"/>
        <w:rPr>
          <w:rFonts w:hint="default" w:ascii="Times New Roman" w:hAnsi="Times New Roman" w:cs="Times New Roman"/>
        </w:rPr>
      </w:pPr>
      <w:r>
        <w:rPr>
          <w:rFonts w:hint="default" w:ascii="Times New Roman" w:hAnsi="Times New Roman" w:eastAsia="方正仿宋_GBK" w:cs="Times New Roman"/>
          <w:sz w:val="32"/>
          <w:szCs w:val="32"/>
        </w:rPr>
        <w:t>从预算单位构成看，本单位是二级预算单位，主管部门为重庆市开州区卫生健康委员会。</w:t>
      </w:r>
    </w:p>
    <w:p>
      <w:pPr>
        <w:spacing w:line="594"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二、部门收支总体情况</w:t>
      </w:r>
    </w:p>
    <w:p>
      <w:pPr>
        <w:spacing w:line="594"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（一）收入预算：</w:t>
      </w:r>
      <w:r>
        <w:rPr>
          <w:rFonts w:hint="default" w:ascii="Times New Roman" w:hAnsi="Times New Roman" w:eastAsia="方正仿宋_GBK" w:cs="Times New Roman"/>
          <w:sz w:val="32"/>
        </w:rPr>
        <w:t>2024年年初预算数12409.75万元，其中：一般公共预算拨款2409.75万元，政府性基金预算拨款0万元，国有资本经营预算收入0万元，事业收入10000万元，事业单位经营收入0万元，其他收入0万元。收入较2023年增加1309.8万元，主要原因一是新招录等人员变动，人员经费财政拨款预算增加26.83万元。二是引进专业技术人才，改造业务用房，医疗服务能力提升，业务量增加，事业收入预算增加1283万元。</w:t>
      </w:r>
    </w:p>
    <w:p>
      <w:pPr>
        <w:spacing w:line="594"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（二）支出预算：</w:t>
      </w:r>
      <w:r>
        <w:rPr>
          <w:rFonts w:hint="default" w:ascii="Times New Roman" w:hAnsi="Times New Roman" w:eastAsia="方正仿宋_GBK" w:cs="Times New Roman"/>
          <w:sz w:val="32"/>
        </w:rPr>
        <w:t>2024年年初预算数12409.75万元，其中：一般公共服务支出预算0万元，教育支出预算0万元，社会保障和就业支出预算447.12万元，卫生健康支出预算11817.73万元，住房保障支出预算144.9万元。支出预算较2023年增加1322.26万元，主要是基本支出预算增加1309.83万元，项目支出预算增加12.43万元。</w:t>
      </w:r>
    </w:p>
    <w:p>
      <w:pPr>
        <w:spacing w:line="594" w:lineRule="exact"/>
        <w:ind w:left="640" w:firstLine="640"/>
        <w:rPr>
          <w:rFonts w:hint="default" w:ascii="Times New Roman" w:hAnsi="Times New Roman" w:eastAsia="方正黑体_GBK" w:cs="Times New Roman"/>
          <w:sz w:val="32"/>
        </w:rPr>
      </w:pPr>
      <w:r>
        <w:rPr>
          <w:rFonts w:hint="default" w:ascii="Times New Roman" w:hAnsi="Times New Roman" w:eastAsia="方正黑体_GBK" w:cs="Times New Roman"/>
          <w:sz w:val="32"/>
        </w:rPr>
        <w:t>三、部门预算情况说明</w:t>
      </w:r>
    </w:p>
    <w:p>
      <w:pPr>
        <w:spacing w:line="594"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2024年一般公共预算财政拨款收入2,409.75万元，一般公共预算财政拨款支出2,409.75万元，比2023年增加26.83万元。其中：基本支出2,409.75万元，比2023年增加39.26万元，主要原因是2023年下半年新进招录人员2人，人员增加变动、工资标准调整及岗位变动等人员支出增加。增加支出主要用于保障妇幼保健卫生事业在职人员工资福利及社会保险缴费，退休人员补助等，保障部门正常运转的各项商品服务支出；项目支出0万元，比2023年减少12.43万元，主要原因一是2024年无妇幼健康服务能力提升项目，减少市级项目补助经费10万元。二是2023年遗属生活困难补助纳入基本支出预算，减少该项目补助经费2.43万元。</w:t>
      </w:r>
    </w:p>
    <w:p>
      <w:pPr>
        <w:spacing w:line="594"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重庆市开州区妇幼保健院2023年无使用政府性基金预算拨款安排的支出。</w:t>
      </w:r>
    </w:p>
    <w:p>
      <w:pPr>
        <w:spacing w:line="594"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四、“三公”经费情况说明</w:t>
      </w:r>
    </w:p>
    <w:p>
      <w:pPr>
        <w:spacing w:line="594" w:lineRule="exact"/>
        <w:ind w:firstLine="640"/>
        <w:rPr>
          <w:rFonts w:hint="default" w:ascii="Times New Roman" w:hAnsi="Times New Roman" w:eastAsia="方正仿宋_GBK" w:cs="Times New Roman"/>
          <w:sz w:val="32"/>
        </w:rPr>
      </w:pPr>
      <w:r>
        <w:rPr>
          <w:rFonts w:hint="default" w:ascii="Times New Roman" w:hAnsi="Times New Roman" w:eastAsia="方正仿宋_GBK" w:cs="Times New Roman"/>
          <w:sz w:val="32"/>
        </w:rPr>
        <w:t>2024年“三公”经费预算0万元，比2023年减少3万元。其中：因公出国（境）费用0万元，公务接待费0万元，公务用车运行维护费0万元，比2023年减少3万元，主要原因重庆市开州区妇幼保健院2024年无公务用车运行维护费预算拨款安排的支出，公务用车购置费0万元。</w:t>
      </w:r>
    </w:p>
    <w:p>
      <w:pPr>
        <w:spacing w:line="594"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五、其他重要事项的情况说明</w:t>
      </w:r>
    </w:p>
    <w:p>
      <w:pPr>
        <w:spacing w:line="594"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1.我单位不在机关运行经费统计范围之内。</w:t>
      </w:r>
    </w:p>
    <w:p>
      <w:pPr>
        <w:spacing w:line="594"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b/>
          <w:sz w:val="32"/>
        </w:rPr>
        <w:t>2.政府采购情况。</w:t>
      </w:r>
      <w:r>
        <w:rPr>
          <w:rFonts w:hint="default" w:ascii="Times New Roman" w:hAnsi="Times New Roman" w:eastAsia="方正仿宋_GBK" w:cs="Times New Roman"/>
          <w:sz w:val="32"/>
        </w:rPr>
        <w:t>本单位政府采购预算总额1920.83万元：政府采购货物预算1364.83万元、政府采购工程预算300万元、政府采购服务预算256万元；其中一般公共预算拨款政府采购0万元：政府采购货物预算0万元、政府采购工程预算0万元、政府采购服务预算0万元。</w:t>
      </w:r>
    </w:p>
    <w:p>
      <w:pPr>
        <w:spacing w:line="594" w:lineRule="exact"/>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b/>
          <w:sz w:val="32"/>
        </w:rPr>
        <w:t>3.绩效目标设置情况。</w:t>
      </w:r>
      <w:r>
        <w:rPr>
          <w:rFonts w:hint="default" w:ascii="Times New Roman" w:hAnsi="Times New Roman" w:eastAsia="方正仿宋_GBK" w:cs="Times New Roman"/>
          <w:color w:val="000000"/>
          <w:sz w:val="32"/>
        </w:rPr>
        <w:t>2024年无使用项目预算拨款安排的支出，未设置绩效目标。</w:t>
      </w:r>
    </w:p>
    <w:p>
      <w:pPr>
        <w:spacing w:line="594" w:lineRule="exact"/>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b/>
          <w:color w:val="000000"/>
          <w:sz w:val="32"/>
        </w:rPr>
        <w:t>4.国有资产占有使用情况。</w:t>
      </w:r>
      <w:r>
        <w:rPr>
          <w:rFonts w:hint="eastAsia" w:eastAsia="方正仿宋_GBK" w:cs="Times New Roman"/>
          <w:color w:val="000000"/>
          <w:sz w:val="32"/>
          <w:lang w:eastAsia="zh-CN"/>
        </w:rPr>
        <w:t>截至</w:t>
      </w:r>
      <w:r>
        <w:rPr>
          <w:rFonts w:hint="default" w:ascii="Times New Roman" w:hAnsi="Times New Roman" w:eastAsia="方正仿宋_GBK" w:cs="Times New Roman"/>
          <w:color w:val="000000"/>
          <w:sz w:val="32"/>
        </w:rPr>
        <w:t>2023年12月，本单位共有车辆5辆，其中：一般公务用车3辆、救护车2辆。2024年一般公共预算安排购置车辆0辆，其中一般公务用车0辆、执勤执法用车0辆。</w:t>
      </w:r>
    </w:p>
    <w:p>
      <w:pPr>
        <w:spacing w:line="594"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六、专业性名词解释</w:t>
      </w:r>
    </w:p>
    <w:p>
      <w:pPr>
        <w:pStyle w:val="10"/>
        <w:tabs>
          <w:tab w:val="center" w:pos="4153"/>
          <w:tab w:val="left" w:pos="7275"/>
        </w:tabs>
        <w:spacing w:line="594"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pStyle w:val="10"/>
        <w:tabs>
          <w:tab w:val="center" w:pos="4153"/>
          <w:tab w:val="left" w:pos="7275"/>
        </w:tabs>
        <w:spacing w:line="594"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（二）其他收入：</w:t>
      </w:r>
      <w:r>
        <w:rPr>
          <w:rFonts w:hint="default" w:ascii="Times New Roman" w:hAnsi="Times New Roman" w:eastAsia="方正仿宋_GBK" w:cs="Times New Roman"/>
          <w:sz w:val="32"/>
          <w:szCs w:val="32"/>
        </w:rPr>
        <w:t>指单位取得的除“财政拨款收入”、“事业收入”、“经营收入”等以外的收入。</w:t>
      </w:r>
    </w:p>
    <w:p>
      <w:pPr>
        <w:pStyle w:val="10"/>
        <w:tabs>
          <w:tab w:val="center" w:pos="4153"/>
          <w:tab w:val="left" w:pos="7275"/>
        </w:tabs>
        <w:spacing w:line="594"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（三）基本支出：</w:t>
      </w:r>
      <w:r>
        <w:rPr>
          <w:rFonts w:hint="default" w:ascii="Times New Roman" w:hAnsi="Times New Roman" w:eastAsia="方正仿宋_GBK" w:cs="Times New Roman"/>
          <w:sz w:val="32"/>
          <w:szCs w:val="32"/>
        </w:rPr>
        <w:t>指为保障机构正常运转、完成日常工作任务而发生的人员经费和公用经费。</w:t>
      </w:r>
    </w:p>
    <w:p>
      <w:pPr>
        <w:pStyle w:val="10"/>
        <w:tabs>
          <w:tab w:val="center" w:pos="4153"/>
          <w:tab w:val="left" w:pos="7275"/>
        </w:tabs>
        <w:spacing w:line="594"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（四）项目支出：</w:t>
      </w:r>
      <w:r>
        <w:rPr>
          <w:rFonts w:hint="default" w:ascii="Times New Roman" w:hAnsi="Times New Roman" w:eastAsia="方正仿宋_GBK" w:cs="Times New Roman"/>
          <w:sz w:val="32"/>
          <w:szCs w:val="32"/>
        </w:rPr>
        <w:t>指在基本支出之外为完成特定行政任务和事业发展目标所发生的支出。</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pacing w:line="594" w:lineRule="exact"/>
        <w:jc w:val="left"/>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br w:type="page"/>
      </w:r>
    </w:p>
    <w:p>
      <w:pPr>
        <w:spacing w:line="594" w:lineRule="exact"/>
        <w:ind w:firstLine="880" w:firstLineChars="20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第二部分：2024年部门预算公开报表</w:t>
      </w:r>
    </w:p>
    <w:p>
      <w:pPr>
        <w:spacing w:line="594" w:lineRule="exact"/>
        <w:ind w:firstLine="640"/>
        <w:rPr>
          <w:rFonts w:hint="default" w:ascii="Times New Roman" w:hAnsi="Times New Roman" w:eastAsia="方正黑体_GBK" w:cs="Times New Roman"/>
          <w:sz w:val="32"/>
        </w:rPr>
      </w:pPr>
    </w:p>
    <w:p>
      <w:pPr>
        <w:spacing w:line="594"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2024年部门预算公开报表（详见附表重庆市开州区妇幼保健院2024年部门预算公开报表）</w:t>
      </w:r>
    </w:p>
    <w:p>
      <w:pPr>
        <w:spacing w:line="594" w:lineRule="exact"/>
        <w:ind w:firstLine="640" w:firstLineChars="200"/>
        <w:rPr>
          <w:rFonts w:hint="default" w:ascii="Times New Roman" w:hAnsi="Times New Roman" w:eastAsia="方正仿宋_GBK" w:cs="Times New Roman"/>
          <w:b/>
          <w:sz w:val="32"/>
        </w:rPr>
      </w:pPr>
      <w:r>
        <w:rPr>
          <w:rFonts w:hint="default" w:ascii="Times New Roman" w:hAnsi="Times New Roman" w:eastAsia="方正仿宋_GBK" w:cs="Times New Roman"/>
          <w:b/>
          <w:sz w:val="32"/>
        </w:rPr>
        <w:t>部门预算公开联系人：唐宇  联系方式：023-81753166</w:t>
      </w:r>
    </w:p>
    <w:p>
      <w:pPr>
        <w:pStyle w:val="2"/>
        <w:spacing w:line="594" w:lineRule="exact"/>
        <w:ind w:firstLine="640"/>
        <w:jc w:val="right"/>
        <w:rPr>
          <w:rFonts w:hint="default" w:ascii="Times New Roman" w:hAnsi="Times New Roman" w:eastAsia="方正仿宋_GBK" w:cs="Times New Roman"/>
          <w:sz w:val="32"/>
        </w:rPr>
      </w:pPr>
    </w:p>
    <w:p>
      <w:pPr>
        <w:pStyle w:val="2"/>
        <w:spacing w:line="594" w:lineRule="exact"/>
        <w:ind w:firstLine="640"/>
        <w:jc w:val="right"/>
        <w:rPr>
          <w:rFonts w:hint="default" w:ascii="Times New Roman" w:hAnsi="Times New Roman" w:eastAsia="方正仿宋_GBK" w:cs="Times New Roman"/>
          <w:sz w:val="32"/>
        </w:rPr>
      </w:pPr>
    </w:p>
    <w:p>
      <w:pPr>
        <w:pStyle w:val="2"/>
        <w:spacing w:line="594" w:lineRule="exact"/>
        <w:ind w:firstLine="640"/>
        <w:jc w:val="right"/>
        <w:rPr>
          <w:rFonts w:hint="default" w:ascii="Times New Roman" w:hAnsi="Times New Roman" w:eastAsia="方正仿宋_GBK" w:cs="Times New Roman"/>
          <w:sz w:val="32"/>
        </w:rPr>
      </w:pPr>
    </w:p>
    <w:p>
      <w:pPr>
        <w:pStyle w:val="2"/>
        <w:spacing w:line="594" w:lineRule="exact"/>
        <w:ind w:right="800" w:firstLine="640"/>
        <w:jc w:val="right"/>
        <w:rPr>
          <w:rFonts w:hint="default" w:ascii="Times New Roman" w:hAnsi="Times New Roman" w:eastAsia="方正仿宋_GBK" w:cs="Times New Roman"/>
          <w:sz w:val="32"/>
        </w:rPr>
      </w:pPr>
      <w:r>
        <w:rPr>
          <w:rFonts w:hint="default" w:ascii="Times New Roman" w:hAnsi="Times New Roman" w:eastAsia="方正仿宋_GBK" w:cs="Times New Roman"/>
          <w:sz w:val="32"/>
        </w:rPr>
        <w:t>重庆市开州区妇幼保健院</w:t>
      </w:r>
    </w:p>
    <w:p>
      <w:pPr>
        <w:pStyle w:val="2"/>
        <w:spacing w:line="594" w:lineRule="exact"/>
        <w:ind w:right="1280" w:firstLine="640"/>
        <w:jc w:val="right"/>
        <w:rPr>
          <w:rFonts w:hint="default" w:ascii="Times New Roman" w:hAnsi="Times New Roman" w:eastAsia="方正仿宋_GBK" w:cs="Times New Roman"/>
          <w:sz w:val="32"/>
        </w:rPr>
      </w:pPr>
      <w:r>
        <w:rPr>
          <w:rFonts w:hint="default" w:ascii="Times New Roman" w:hAnsi="Times New Roman" w:eastAsia="方正仿宋_GBK" w:cs="Times New Roman"/>
          <w:sz w:val="32"/>
        </w:rPr>
        <w:t>2024年3月</w:t>
      </w:r>
      <w:r>
        <w:rPr>
          <w:rFonts w:hint="eastAsia" w:eastAsia="方正仿宋_GBK" w:cs="Times New Roman"/>
          <w:sz w:val="32"/>
          <w:lang w:val="en-US" w:eastAsia="zh-CN"/>
        </w:rPr>
        <w:t>21</w:t>
      </w:r>
      <w:r>
        <w:rPr>
          <w:rFonts w:hint="default" w:ascii="Times New Roman" w:hAnsi="Times New Roman" w:eastAsia="方正仿宋_GBK" w:cs="Times New Roman"/>
          <w:sz w:val="32"/>
        </w:rPr>
        <w:t>日</w:t>
      </w:r>
    </w:p>
    <w:p>
      <w:pPr>
        <w:pStyle w:val="2"/>
        <w:spacing w:line="594" w:lineRule="exact"/>
        <w:ind w:firstLine="0" w:firstLineChars="0"/>
        <w:rPr>
          <w:rFonts w:hint="default" w:ascii="Times New Roman" w:hAnsi="Times New Roman" w:cs="Times New Roman"/>
        </w:rPr>
      </w:pPr>
      <w:r>
        <w:rPr>
          <w:rFonts w:hint="default" w:ascii="Times New Roman" w:hAnsi="Times New Roman" w:cs="Times New Roman"/>
        </w:rPr>
        <w:br w:type="page"/>
      </w:r>
    </w:p>
    <w:p>
      <w:pPr>
        <w:pStyle w:val="2"/>
        <w:spacing w:line="594" w:lineRule="exact"/>
        <w:ind w:firstLine="0" w:firstLineChars="0"/>
        <w:rPr>
          <w:rFonts w:hint="default" w:ascii="Times New Roman" w:hAnsi="Times New Roman" w:cs="Times New Roman"/>
        </w:rPr>
      </w:pPr>
    </w:p>
    <w:p>
      <w:pPr>
        <w:pStyle w:val="2"/>
        <w:spacing w:line="594" w:lineRule="exact"/>
        <w:ind w:firstLine="0" w:firstLineChars="0"/>
        <w:rPr>
          <w:rFonts w:hint="default" w:ascii="Times New Roman" w:hAnsi="Times New Roman" w:cs="Times New Roman"/>
        </w:rPr>
      </w:pPr>
    </w:p>
    <w:tbl>
      <w:tblPr>
        <w:tblStyle w:val="8"/>
        <w:tblpPr w:leftFromText="180" w:rightFromText="180" w:vertAnchor="text" w:horzAnchor="margin" w:tblpY="11289"/>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780" w:type="dxa"/>
            <w:tcBorders>
              <w:top w:val="single" w:color="auto" w:sz="4" w:space="0"/>
              <w:left w:val="nil"/>
              <w:bottom w:val="single" w:color="auto" w:sz="4" w:space="0"/>
              <w:right w:val="nil"/>
            </w:tcBorders>
          </w:tcPr>
          <w:p>
            <w:pPr>
              <w:tabs>
                <w:tab w:val="left" w:pos="7710"/>
                <w:tab w:val="left" w:pos="8080"/>
              </w:tabs>
              <w:spacing w:line="52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重庆市开州区妇幼保健院办公室                2024年3月</w:t>
            </w:r>
            <w:r>
              <w:rPr>
                <w:rFonts w:hint="eastAsia" w:eastAsia="方正仿宋_GBK" w:cs="Times New Roman"/>
                <w:sz w:val="28"/>
                <w:szCs w:val="28"/>
                <w:lang w:val="en-US" w:eastAsia="zh-CN"/>
              </w:rPr>
              <w:t>21</w:t>
            </w:r>
            <w:r>
              <w:rPr>
                <w:rFonts w:hint="default" w:ascii="Times New Roman" w:hAnsi="Times New Roman" w:eastAsia="方正仿宋_GBK" w:cs="Times New Roman"/>
                <w:sz w:val="28"/>
                <w:szCs w:val="28"/>
              </w:rPr>
              <w:t>日印</w:t>
            </w:r>
          </w:p>
        </w:tc>
      </w:tr>
    </w:tbl>
    <w:p>
      <w:pPr>
        <w:pStyle w:val="2"/>
        <w:spacing w:line="594" w:lineRule="exact"/>
        <w:ind w:firstLine="0" w:firstLineChars="0"/>
        <w:rPr>
          <w:rFonts w:hint="default" w:ascii="Times New Roman" w:hAnsi="Times New Roman" w:cs="Times New Roman"/>
        </w:rPr>
      </w:pPr>
    </w:p>
    <w:sectPr>
      <w:footerReference r:id="rId3" w:type="default"/>
      <w:footerReference r:id="rId4" w:type="even"/>
      <w:pgSz w:w="11906" w:h="16838"/>
      <w:pgMar w:top="1985" w:right="1446" w:bottom="1644" w:left="1446" w:header="851" w:footer="124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4191269"/>
    </w:sdtPr>
    <w:sdtEndPr>
      <w:rPr>
        <w:rFonts w:ascii="宋体" w:hAnsi="宋体"/>
        <w:sz w:val="28"/>
        <w:szCs w:val="28"/>
      </w:rPr>
    </w:sdtEndPr>
    <w:sdtContent>
      <w:p>
        <w:pPr>
          <w:pStyle w:val="6"/>
          <w:ind w:firstLine="36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1739827"/>
    </w:sdtPr>
    <w:sdtEndPr>
      <w:rPr>
        <w:rFonts w:ascii="宋体" w:hAnsi="宋体"/>
        <w:sz w:val="28"/>
        <w:szCs w:val="28"/>
      </w:rPr>
    </w:sdtEndPr>
    <w:sdtContent>
      <w:p>
        <w:pPr>
          <w:pStyle w:val="6"/>
          <w:ind w:right="720" w:firstLine="36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NzYzYzdhNWM2ZDU3ZDgxYWY4YzdlZjliZTcyYWEifQ=="/>
  </w:docVars>
  <w:rsids>
    <w:rsidRoot w:val="2CCF21C5"/>
    <w:rsid w:val="00127584"/>
    <w:rsid w:val="00142F6F"/>
    <w:rsid w:val="001528B7"/>
    <w:rsid w:val="00233A8B"/>
    <w:rsid w:val="00235843"/>
    <w:rsid w:val="00251D01"/>
    <w:rsid w:val="002C4F3D"/>
    <w:rsid w:val="00344D7F"/>
    <w:rsid w:val="005728D9"/>
    <w:rsid w:val="005F57F5"/>
    <w:rsid w:val="00791370"/>
    <w:rsid w:val="00940F91"/>
    <w:rsid w:val="00967FB1"/>
    <w:rsid w:val="00981F5A"/>
    <w:rsid w:val="00A11803"/>
    <w:rsid w:val="00C570FD"/>
    <w:rsid w:val="00C93D03"/>
    <w:rsid w:val="00CC44AF"/>
    <w:rsid w:val="00D57153"/>
    <w:rsid w:val="00D97462"/>
    <w:rsid w:val="076520BD"/>
    <w:rsid w:val="0C650011"/>
    <w:rsid w:val="0F05596B"/>
    <w:rsid w:val="12420A89"/>
    <w:rsid w:val="1AB61831"/>
    <w:rsid w:val="1E552E6A"/>
    <w:rsid w:val="28013F40"/>
    <w:rsid w:val="2ABD2ED6"/>
    <w:rsid w:val="2CCF21C5"/>
    <w:rsid w:val="30C26C4A"/>
    <w:rsid w:val="31010E56"/>
    <w:rsid w:val="33F055DB"/>
    <w:rsid w:val="36504361"/>
    <w:rsid w:val="4A805935"/>
    <w:rsid w:val="6E1A3DA9"/>
    <w:rsid w:val="6F42195E"/>
    <w:rsid w:val="70AD3868"/>
    <w:rsid w:val="7587018D"/>
    <w:rsid w:val="75E171A5"/>
    <w:rsid w:val="7BF80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spacing w:after="0" w:line="360" w:lineRule="auto"/>
      <w:ind w:left="0" w:leftChars="0" w:firstLine="1040" w:firstLineChars="200"/>
    </w:pPr>
    <w:rPr>
      <w:rFonts w:eastAsia="仿宋_GB2312"/>
      <w:sz w:val="24"/>
      <w:szCs w:val="32"/>
    </w:rPr>
  </w:style>
  <w:style w:type="paragraph" w:styleId="3">
    <w:name w:val="Body Text Indent"/>
    <w:basedOn w:val="1"/>
    <w:qFormat/>
    <w:uiPriority w:val="0"/>
    <w:pPr>
      <w:spacing w:after="120"/>
      <w:ind w:left="420" w:leftChars="200"/>
    </w:pPr>
  </w:style>
  <w:style w:type="paragraph" w:styleId="4">
    <w:name w:val="Date"/>
    <w:basedOn w:val="1"/>
    <w:next w:val="1"/>
    <w:link w:val="13"/>
    <w:uiPriority w:val="0"/>
    <w:pPr>
      <w:ind w:left="100" w:leftChars="2500"/>
    </w:pPr>
  </w:style>
  <w:style w:type="paragraph" w:styleId="5">
    <w:name w:val="Balloon Text"/>
    <w:basedOn w:val="1"/>
    <w:link w:val="14"/>
    <w:uiPriority w:val="0"/>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10">
    <w:name w:val="List Paragraph"/>
    <w:basedOn w:val="1"/>
    <w:qFormat/>
    <w:uiPriority w:val="34"/>
    <w:pPr>
      <w:ind w:firstLine="420" w:firstLineChars="200"/>
    </w:pPr>
    <w:rPr>
      <w:rFonts w:ascii="Calibri" w:hAnsi="Calibri"/>
      <w:szCs w:val="22"/>
    </w:rPr>
  </w:style>
  <w:style w:type="character" w:customStyle="1" w:styleId="11">
    <w:name w:val="页眉 Char"/>
    <w:basedOn w:val="9"/>
    <w:link w:val="7"/>
    <w:qFormat/>
    <w:uiPriority w:val="0"/>
    <w:rPr>
      <w:rFonts w:ascii="Times New Roman" w:hAnsi="Times New Roman" w:eastAsia="宋体" w:cs="Times New Roman"/>
      <w:kern w:val="2"/>
      <w:sz w:val="18"/>
      <w:szCs w:val="18"/>
    </w:rPr>
  </w:style>
  <w:style w:type="character" w:customStyle="1" w:styleId="12">
    <w:name w:val="页脚 Char"/>
    <w:basedOn w:val="9"/>
    <w:link w:val="6"/>
    <w:qFormat/>
    <w:uiPriority w:val="99"/>
    <w:rPr>
      <w:rFonts w:ascii="Times New Roman" w:hAnsi="Times New Roman" w:eastAsia="宋体" w:cs="Times New Roman"/>
      <w:kern w:val="2"/>
      <w:sz w:val="18"/>
      <w:szCs w:val="18"/>
    </w:rPr>
  </w:style>
  <w:style w:type="character" w:customStyle="1" w:styleId="13">
    <w:name w:val="日期 Char"/>
    <w:basedOn w:val="9"/>
    <w:link w:val="4"/>
    <w:qFormat/>
    <w:uiPriority w:val="0"/>
    <w:rPr>
      <w:rFonts w:ascii="Times New Roman" w:hAnsi="Times New Roman" w:eastAsia="宋体" w:cs="Times New Roman"/>
      <w:kern w:val="2"/>
      <w:sz w:val="21"/>
      <w:szCs w:val="24"/>
    </w:rPr>
  </w:style>
  <w:style w:type="character" w:customStyle="1" w:styleId="14">
    <w:name w:val="批注框文本 Char"/>
    <w:basedOn w:val="9"/>
    <w:link w:val="5"/>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420</Words>
  <Characters>2396</Characters>
  <Lines>19</Lines>
  <Paragraphs>5</Paragraphs>
  <TotalTime>9</TotalTime>
  <ScaleCrop>false</ScaleCrop>
  <LinksUpToDate>false</LinksUpToDate>
  <CharactersWithSpaces>2811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2024-03-05T12:23:00Z</dcterms:created>
  <dc:creator>海阔天空</dc:creator>
  <cp:lastModifiedBy>Administrator</cp:lastModifiedBy>
  <cp:lastPrinted>2024-03-07T08:51:00Z</cp:lastPrinted>
  <dcterms:modified xsi:type="dcterms:W3CDTF">2024-03-29T01:41:21Z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AB152FEA619A47688110FC40029C368D_11</vt:lpwstr>
  </property>
</Properties>
</file>