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重庆市开州区温泉中学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本单位内设7个机构处室，分别是教务处、教科室、总务处、政教处、安稳办、行政办、团委。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3553.35万元（含上年结转77.30万元），其中：一般公共预算拨款3553.35万元（含上年结转77.30万元）。收入较2022年增加255.11万元，主要是上年结转77.30万元，教育支出的人员经费拨款增加21.83万元，卫生健康等预算拨款减少增加19.66万元，公用经费增加18.39万元，项目支出增加256.83万元,城乡社区支出减少61.60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3553.35万元，其中：教育支出预算2847.89万元，社会保障和就业支出预算380.06万元，卫生健康支出预算167.58万元，住房保障支出预算157.83万元。支出预算较2022年增加255.11万元，主要是基本支出预算增加59.88万元，项目支出预算增加256.83万元,城乡社区支出减少61.60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 xml:space="preserve">2023年一般公共预算财政拨款收入3553.35万元，一般公共预算财政拨款支出3553.35万元，比2022年增加255.11万元。其中：基本支出3020.73万元，比2022年增加59.88万元，主要原因是教育支出增加，主要用于保障在职人员工资福利及社会保险缴费，离休人员离休费，退休人员补助等，保障部门正常运转的各项商品服务支出；项目支出532.62万元，比2022年增加256.83万元，主要原因是学校发展需要项目有所增加等，主要用于学生资助,运动场建设,学生活动场所改造,学生餐桌,学生宿舍和教室空调设备等重点工作。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重庆市开州区温泉中学2023年无使用政府性基金预算拨款安排的支出。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2023年“三公”经费预算2.03万元，比2022年减少0.15万元。其中：公务接待费2.03万元，比2020年减少0.15万元，主要原因是学校做好过紧日子的准备厉行节约，打紧开支。</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1</w:t>
      </w:r>
      <w:r>
        <w:rPr>
          <w:rFonts w:hint="eastAsia" w:ascii="Times New Roman" w:hAnsi="Times New Roman" w:eastAsia="方正仿宋_GBK"/>
          <w:sz w:val="32"/>
        </w:rPr>
        <w:t>.</w:t>
      </w:r>
      <w:r>
        <w:rPr>
          <w:rFonts w:ascii="Times New Roman" w:hAnsi="Times New Roman" w:eastAsia="方正仿宋_GBK"/>
          <w:sz w:val="32"/>
        </w:rPr>
        <w:t>我单位不在机关运行经费统计范围之内。</w:t>
      </w:r>
    </w:p>
    <w:p>
      <w:pPr>
        <w:ind w:firstLine="640" w:firstLineChars="200"/>
        <w:rPr>
          <w:rFonts w:ascii="Times New Roman" w:hAnsi="Times New Roman" w:eastAsia="方正仿宋_GBK"/>
          <w:sz w:val="32"/>
        </w:rPr>
      </w:pPr>
      <w:r>
        <w:rPr>
          <w:rFonts w:ascii="Times New Roman" w:hAnsi="Times New Roman" w:eastAsia="方正仿宋_GBK"/>
          <w:sz w:val="32"/>
        </w:rPr>
        <w:t>2</w:t>
      </w:r>
      <w:r>
        <w:rPr>
          <w:rFonts w:hint="eastAsia" w:ascii="Times New Roman" w:hAnsi="Times New Roman" w:eastAsia="方正仿宋_GBK"/>
          <w:sz w:val="32"/>
        </w:rPr>
        <w:t>.</w:t>
      </w:r>
      <w:r>
        <w:rPr>
          <w:rFonts w:ascii="Times New Roman" w:hAnsi="Times New Roman" w:eastAsia="方正仿宋_GBK"/>
          <w:sz w:val="32"/>
        </w:rPr>
        <w:t>政府采购情况。我单位政府采购预算总额</w:t>
      </w:r>
      <w:r>
        <w:rPr>
          <w:rFonts w:hint="eastAsia" w:ascii="Times New Roman" w:hAnsi="Times New Roman" w:eastAsia="方正仿宋_GBK"/>
          <w:sz w:val="32"/>
        </w:rPr>
        <w:t>184</w:t>
      </w:r>
      <w:r>
        <w:rPr>
          <w:rFonts w:ascii="Times New Roman" w:hAnsi="Times New Roman" w:eastAsia="方正仿宋_GBK"/>
          <w:sz w:val="32"/>
        </w:rPr>
        <w:t>万元：政府采购货物预算</w:t>
      </w:r>
      <w:r>
        <w:rPr>
          <w:rFonts w:hint="eastAsia" w:ascii="Times New Roman" w:hAnsi="Times New Roman" w:eastAsia="方正仿宋_GBK"/>
          <w:sz w:val="32"/>
        </w:rPr>
        <w:t>184</w:t>
      </w:r>
      <w:r>
        <w:rPr>
          <w:rFonts w:ascii="Times New Roman" w:hAnsi="Times New Roman" w:eastAsia="方正仿宋_GBK"/>
          <w:sz w:val="32"/>
        </w:rPr>
        <w:t>万元、政府采购工程预算0万元、政府采购服务预算 0万元；其中一般公共预算拨款政府采购</w:t>
      </w:r>
      <w:r>
        <w:rPr>
          <w:rFonts w:hint="eastAsia" w:ascii="Times New Roman" w:hAnsi="Times New Roman" w:eastAsia="方正仿宋_GBK"/>
          <w:sz w:val="32"/>
        </w:rPr>
        <w:t>184</w:t>
      </w:r>
      <w:r>
        <w:rPr>
          <w:rFonts w:ascii="Times New Roman" w:hAnsi="Times New Roman" w:eastAsia="方正仿宋_GBK"/>
          <w:sz w:val="32"/>
        </w:rPr>
        <w:t>万元：政府采购货物预算</w:t>
      </w:r>
      <w:r>
        <w:rPr>
          <w:rFonts w:hint="eastAsia" w:ascii="Times New Roman" w:hAnsi="Times New Roman" w:eastAsia="方正仿宋_GBK"/>
          <w:sz w:val="32"/>
        </w:rPr>
        <w:t>184</w:t>
      </w:r>
      <w:r>
        <w:rPr>
          <w:rFonts w:ascii="Times New Roman" w:hAnsi="Times New Roman" w:eastAsia="方正仿宋_GBK"/>
          <w:sz w:val="32"/>
        </w:rPr>
        <w:t>万元、政府采购工程预算0万元、政府采购服务预算0万元。</w:t>
      </w:r>
    </w:p>
    <w:p>
      <w:pPr>
        <w:ind w:firstLine="640" w:firstLineChars="200"/>
        <w:rPr>
          <w:rFonts w:ascii="Times New Roman" w:hAnsi="Times New Roman" w:eastAsia="方正仿宋_GBK"/>
          <w:color w:val="000000"/>
          <w:sz w:val="32"/>
        </w:rPr>
      </w:pPr>
      <w:r>
        <w:rPr>
          <w:rFonts w:ascii="Times New Roman" w:hAnsi="Times New Roman" w:eastAsia="方正仿宋_GBK"/>
          <w:sz w:val="32"/>
        </w:rPr>
        <w:t>3</w:t>
      </w:r>
      <w:r>
        <w:rPr>
          <w:rFonts w:hint="eastAsia" w:ascii="Times New Roman" w:hAnsi="Times New Roman" w:eastAsia="方正仿宋_GBK"/>
          <w:sz w:val="32"/>
        </w:rPr>
        <w:t>.</w:t>
      </w:r>
      <w:r>
        <w:rPr>
          <w:rFonts w:ascii="Times New Roman" w:hAnsi="Times New Roman" w:eastAsia="方正仿宋_GBK"/>
          <w:sz w:val="32"/>
        </w:rPr>
        <w:t>绩效目标设置情况。</w:t>
      </w:r>
      <w:r>
        <w:rPr>
          <w:rFonts w:ascii="Times New Roman" w:hAnsi="Times New Roman" w:eastAsia="方正仿宋_GBK"/>
          <w:color w:val="000000"/>
          <w:sz w:val="32"/>
        </w:rPr>
        <w:t>2023年项目支出均实行了绩效目标管理，涉及一般公共预算当年财政拨款</w:t>
      </w:r>
      <w:r>
        <w:rPr>
          <w:rFonts w:hint="eastAsia" w:ascii="Times New Roman" w:hAnsi="Times New Roman" w:eastAsia="方正仿宋_GBK"/>
          <w:color w:val="000000"/>
          <w:sz w:val="32"/>
        </w:rPr>
        <w:t>455.33</w:t>
      </w:r>
      <w:r>
        <w:rPr>
          <w:rFonts w:ascii="Times New Roman" w:hAnsi="Times New Roman" w:eastAsia="方正仿宋_GBK"/>
          <w:color w:val="000000"/>
          <w:sz w:val="32"/>
        </w:rPr>
        <w:t>万元。</w:t>
      </w:r>
    </w:p>
    <w:p>
      <w:pPr>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4</w:t>
      </w:r>
      <w:r>
        <w:rPr>
          <w:rFonts w:hint="eastAsia" w:ascii="Times New Roman" w:hAnsi="Times New Roman" w:eastAsia="方正仿宋_GBK"/>
          <w:color w:val="000000"/>
          <w:sz w:val="32"/>
        </w:rPr>
        <w:t>.</w:t>
      </w:r>
      <w:r>
        <w:rPr>
          <w:rFonts w:ascii="Times New Roman" w:hAnsi="Times New Roman" w:eastAsia="方正仿宋_GBK"/>
          <w:color w:val="000000"/>
          <w:sz w:val="32"/>
        </w:rPr>
        <w:t>国有资产占有使用情况。</w:t>
      </w:r>
      <w:r>
        <w:rPr>
          <w:rFonts w:hint="eastAsia" w:ascii="Times New Roman" w:hAnsi="Times New Roman" w:eastAsia="方正仿宋_GBK"/>
          <w:color w:val="000000"/>
          <w:sz w:val="32"/>
          <w:lang w:val="en-US" w:eastAsia="zh-CN"/>
        </w:rPr>
        <w:t>截至</w:t>
      </w:r>
      <w:bookmarkStart w:id="0" w:name="_GoBack"/>
      <w:bookmarkEnd w:id="0"/>
      <w:r>
        <w:rPr>
          <w:rFonts w:ascii="Times New Roman" w:hAnsi="Times New Roman" w:eastAsia="方正仿宋_GBK"/>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部门预算公开联系人：王文均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王文均</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023-52412969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zBhZWVmY2QwZGQ2NzkxYmU4NDQwYmRkNDE1MzAifQ=="/>
  </w:docVars>
  <w:rsids>
    <w:rsidRoot w:val="007468AC"/>
    <w:rsid w:val="00022585"/>
    <w:rsid w:val="000769DE"/>
    <w:rsid w:val="000C588F"/>
    <w:rsid w:val="001D73B1"/>
    <w:rsid w:val="00201200"/>
    <w:rsid w:val="00257EAC"/>
    <w:rsid w:val="00366BCB"/>
    <w:rsid w:val="003A388C"/>
    <w:rsid w:val="003F42BF"/>
    <w:rsid w:val="004A12FC"/>
    <w:rsid w:val="004A4BF6"/>
    <w:rsid w:val="004F1A0B"/>
    <w:rsid w:val="004F7FF4"/>
    <w:rsid w:val="0054657B"/>
    <w:rsid w:val="005523E5"/>
    <w:rsid w:val="00627C64"/>
    <w:rsid w:val="0063471F"/>
    <w:rsid w:val="0064314C"/>
    <w:rsid w:val="00685754"/>
    <w:rsid w:val="006D5415"/>
    <w:rsid w:val="007140BC"/>
    <w:rsid w:val="007468AC"/>
    <w:rsid w:val="007C05D9"/>
    <w:rsid w:val="008160E7"/>
    <w:rsid w:val="00833214"/>
    <w:rsid w:val="0089583C"/>
    <w:rsid w:val="008B467B"/>
    <w:rsid w:val="00AC1EC0"/>
    <w:rsid w:val="00AC649B"/>
    <w:rsid w:val="00AF39CD"/>
    <w:rsid w:val="00B31EA2"/>
    <w:rsid w:val="00B55F6A"/>
    <w:rsid w:val="00B63FAF"/>
    <w:rsid w:val="00BF6178"/>
    <w:rsid w:val="00C827F3"/>
    <w:rsid w:val="00CC66F4"/>
    <w:rsid w:val="00D05E02"/>
    <w:rsid w:val="00D25761"/>
    <w:rsid w:val="00D44968"/>
    <w:rsid w:val="00D72234"/>
    <w:rsid w:val="00D75676"/>
    <w:rsid w:val="00D922F8"/>
    <w:rsid w:val="00DC03CD"/>
    <w:rsid w:val="00E165F7"/>
    <w:rsid w:val="00EA620F"/>
    <w:rsid w:val="00EF617F"/>
    <w:rsid w:val="00F34381"/>
    <w:rsid w:val="00F34C12"/>
    <w:rsid w:val="00F36862"/>
    <w:rsid w:val="00F71DEB"/>
    <w:rsid w:val="10B8668D"/>
    <w:rsid w:val="369D5D57"/>
    <w:rsid w:val="7674008D"/>
    <w:rsid w:val="77B83C96"/>
    <w:rsid w:val="793E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271</Words>
  <Characters>1546</Characters>
  <Lines>12</Lines>
  <Paragraphs>3</Paragraphs>
  <TotalTime>0</TotalTime>
  <ScaleCrop>false</ScaleCrop>
  <LinksUpToDate>false</LinksUpToDate>
  <CharactersWithSpaces>1814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2023-03-16T07:14:37Z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26A91B8F7E2849E88F55135E6813ED03</vt:lpwstr>
  </property>
</Properties>
</file>