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重庆市开州区南门初级中学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tabs>
          <w:tab w:val="center" w:pos="4153"/>
          <w:tab w:val="left" w:pos="7275"/>
        </w:tabs>
        <w:spacing w:line="600" w:lineRule="exact"/>
        <w:ind w:left="64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tabs>
          <w:tab w:val="center" w:pos="4153"/>
          <w:tab w:val="left" w:pos="7275"/>
        </w:tabs>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本单位内设3个职能处室，分别是教导处、总务处、安全稳定办公室。</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（一）收入预算：2023年年初预算数1784.27万元（含上年结转7.10万元），其中：一般公共预算拨款1784.27万元，上年结转7.10万元。收入较2022年增加129.19万元，主要是项目经费拨款增加87.72 万元，人员经费增加37.52万元，公用经费增加9.95万元，资本性支出办公设备购置减少6万元。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支出预算：2023年年初预算数1784.27万元，其中：教育支出预算1315.93万元，社会保障和就业支出预算278.64万元，卫生健康支出预算99.82万元，住房保障支出预算89.87万元。支出预算较2022年增加129.19万元，主要是基本支出预算增加41.47万元，项目支出预算增加87.72 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2023年一般公共预算财政拨款收入1784.27万元（含上年结转7.10万元），一般公共预算财政拨款支出1784.27万元，比2022年增加129.19万元。其中：基本支出1676.66万元，比2022年增加41.47万元，主要原因是</w:t>
      </w:r>
      <w:r>
        <w:rPr>
          <w:rFonts w:ascii="Times New Roman" w:hAnsi="Times New Roman" w:eastAsia="方正仿宋_GBK" w:cs="Times New Roman"/>
          <w:sz w:val="32"/>
          <w:szCs w:val="32"/>
        </w:rPr>
        <w:t>在职人员基本工资调标、乡镇补贴调标、日常公用经费预算增加</w:t>
      </w:r>
      <w:r>
        <w:rPr>
          <w:rFonts w:ascii="Times New Roman" w:hAnsi="Times New Roman" w:eastAsia="方正仿宋_GBK" w:cs="Times New Roman"/>
          <w:sz w:val="32"/>
        </w:rPr>
        <w:t>等，主要用于保障在职人员工资福利及社会保险缴费，保障部门正常运转的各项商品服务支出；项目支出107.61万元，比2022年增加87.72万元，主要原因是义教家庭经济困难生活费补助、义教营改膳食补助纳入年初预算，下达2023年义务教育薄弱环节改善与能力提升资金预算的通知-实验室建设，上年财政拨款结转资金：2022年特殊教育资源补助资金预算-资源教室设备、2022年义务教育保障校舍维修区级配套资金-长效配套、2022年“双减”工作补助资金-家庭经济困难学生免收课后延时服务补助，主要用于家庭经济困难学生资助、义务教育学生营养改善计划、实验室建设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2022年和2023年我单位均无“三公”经费预算。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2023年项目支出均实行了绩效目标管理，涉及一般公共预算当年财政拨款100.51万元。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b/>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sz w:val="32"/>
        </w:rPr>
        <w:t>部门预算公开联系人：詹万军</w:t>
      </w:r>
      <w:r>
        <w:rPr>
          <w:rFonts w:hint="eastAsia" w:ascii="Times New Roman" w:hAnsi="Times New Roman" w:eastAsia="方正仿宋_GBK" w:cs="Times New Roman"/>
          <w:sz w:val="32"/>
        </w:rPr>
        <w:t xml:space="preserve">  </w:t>
      </w:r>
      <w:r>
        <w:rPr>
          <w:rFonts w:ascii="Times New Roman" w:hAnsi="Times New Roman" w:eastAsia="方正仿宋_GBK" w:cs="Times New Roman"/>
          <w:sz w:val="32"/>
        </w:rPr>
        <w:t>联系方式：</w:t>
      </w:r>
      <w:r>
        <w:rPr>
          <w:rFonts w:hint="eastAsia" w:ascii="Times New Roman" w:hAnsi="Times New Roman" w:eastAsia="方正仿宋_GBK" w:cs="Times New Roman"/>
          <w:sz w:val="32"/>
        </w:rPr>
        <w:t>（</w:t>
      </w:r>
      <w:r>
        <w:rPr>
          <w:rFonts w:ascii="Times New Roman" w:hAnsi="Times New Roman" w:eastAsia="方正仿宋_GBK" w:cs="Times New Roman"/>
          <w:sz w:val="32"/>
        </w:rPr>
        <w:t>詹万军</w:t>
      </w:r>
      <w:r>
        <w:rPr>
          <w:rFonts w:hint="eastAsia" w:ascii="Times New Roman" w:hAnsi="Times New Roman" w:eastAsia="方正仿宋_GBK" w:cs="Times New Roman"/>
          <w:sz w:val="32"/>
        </w:rPr>
        <w:t>，电话：</w:t>
      </w:r>
      <w:r>
        <w:rPr>
          <w:rFonts w:ascii="Times New Roman" w:hAnsi="Times New Roman" w:eastAsia="方正仿宋_GBK" w:cs="Times New Roman"/>
          <w:sz w:val="32"/>
        </w:rPr>
        <w:t>023-52650032</w:t>
      </w:r>
      <w:r>
        <w:rPr>
          <w:rFonts w:hint="eastAsia" w:ascii="Times New Roman" w:hAnsi="Times New Roman" w:eastAsia="方正仿宋_GBK" w:cs="Times New Roman"/>
          <w:sz w:val="32"/>
        </w:rPr>
        <w:t>）</w:t>
      </w:r>
    </w:p>
    <w:sectPr>
      <w:footerReference r:id="rId3" w:type="default"/>
      <w:footerReference r:id="rId4" w:type="even"/>
      <w:pgSz w:w="11906" w:h="16838"/>
      <w:pgMar w:top="1814" w:right="1361" w:bottom="1814" w:left="1474"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MDU4NDVmYmM4YzVmMTk0NWJlMDM5OTE1ZTRiNDIifQ=="/>
  </w:docVars>
  <w:rsids>
    <w:rsidRoot w:val="007468AC"/>
    <w:rsid w:val="00022585"/>
    <w:rsid w:val="000769DE"/>
    <w:rsid w:val="000C588F"/>
    <w:rsid w:val="00134249"/>
    <w:rsid w:val="00201200"/>
    <w:rsid w:val="00257EAC"/>
    <w:rsid w:val="00277251"/>
    <w:rsid w:val="00281570"/>
    <w:rsid w:val="002A7F4D"/>
    <w:rsid w:val="003158DC"/>
    <w:rsid w:val="003661D5"/>
    <w:rsid w:val="00366BCB"/>
    <w:rsid w:val="003A388C"/>
    <w:rsid w:val="004662D5"/>
    <w:rsid w:val="0049277E"/>
    <w:rsid w:val="004A12FC"/>
    <w:rsid w:val="004A4BF6"/>
    <w:rsid w:val="004F1A0B"/>
    <w:rsid w:val="004F7FF4"/>
    <w:rsid w:val="005523E5"/>
    <w:rsid w:val="005D4A13"/>
    <w:rsid w:val="00627C64"/>
    <w:rsid w:val="0063471F"/>
    <w:rsid w:val="0064314C"/>
    <w:rsid w:val="00685754"/>
    <w:rsid w:val="006A7B00"/>
    <w:rsid w:val="006D5415"/>
    <w:rsid w:val="007140BC"/>
    <w:rsid w:val="0072184A"/>
    <w:rsid w:val="007267FB"/>
    <w:rsid w:val="007468AC"/>
    <w:rsid w:val="007C05D9"/>
    <w:rsid w:val="00833214"/>
    <w:rsid w:val="008B467B"/>
    <w:rsid w:val="009F401B"/>
    <w:rsid w:val="00AB5560"/>
    <w:rsid w:val="00AC1EC0"/>
    <w:rsid w:val="00AC649B"/>
    <w:rsid w:val="00AF39CD"/>
    <w:rsid w:val="00B55F6A"/>
    <w:rsid w:val="00B63FAF"/>
    <w:rsid w:val="00B72F12"/>
    <w:rsid w:val="00BC0F99"/>
    <w:rsid w:val="00BF6178"/>
    <w:rsid w:val="00C37ECB"/>
    <w:rsid w:val="00C827F3"/>
    <w:rsid w:val="00CC64BC"/>
    <w:rsid w:val="00CC66F4"/>
    <w:rsid w:val="00D05E02"/>
    <w:rsid w:val="00D72234"/>
    <w:rsid w:val="00D75676"/>
    <w:rsid w:val="00D922F8"/>
    <w:rsid w:val="00D9275C"/>
    <w:rsid w:val="00DA586B"/>
    <w:rsid w:val="00DD7CA7"/>
    <w:rsid w:val="00E97729"/>
    <w:rsid w:val="00EA620F"/>
    <w:rsid w:val="00EF617F"/>
    <w:rsid w:val="00F34381"/>
    <w:rsid w:val="00F34C12"/>
    <w:rsid w:val="00F36862"/>
    <w:rsid w:val="00F71DEB"/>
    <w:rsid w:val="012A58C3"/>
    <w:rsid w:val="088A5DF8"/>
    <w:rsid w:val="09A712FC"/>
    <w:rsid w:val="0A0124A3"/>
    <w:rsid w:val="0A81151C"/>
    <w:rsid w:val="0DFF4F4B"/>
    <w:rsid w:val="181F0463"/>
    <w:rsid w:val="1CF34407"/>
    <w:rsid w:val="22B048BA"/>
    <w:rsid w:val="2E3F757F"/>
    <w:rsid w:val="300E592E"/>
    <w:rsid w:val="319E6025"/>
    <w:rsid w:val="344720E0"/>
    <w:rsid w:val="35161C97"/>
    <w:rsid w:val="36E0506A"/>
    <w:rsid w:val="392F491D"/>
    <w:rsid w:val="3D561CBB"/>
    <w:rsid w:val="47881900"/>
    <w:rsid w:val="50257B2F"/>
    <w:rsid w:val="55652287"/>
    <w:rsid w:val="56095F34"/>
    <w:rsid w:val="58C140E5"/>
    <w:rsid w:val="5B0953AD"/>
    <w:rsid w:val="60445A35"/>
    <w:rsid w:val="63BB6F0D"/>
    <w:rsid w:val="66372649"/>
    <w:rsid w:val="68E0288A"/>
    <w:rsid w:val="6BBB149B"/>
    <w:rsid w:val="6FD92024"/>
    <w:rsid w:val="7472113C"/>
    <w:rsid w:val="754E0859"/>
    <w:rsid w:val="767F53BF"/>
    <w:rsid w:val="78E9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273</Words>
  <Characters>1558</Characters>
  <Lines>12</Lines>
  <Paragraphs>3</Paragraphs>
  <TotalTime>0</TotalTime>
  <ScaleCrop>false</ScaleCrop>
  <LinksUpToDate>false</LinksUpToDate>
  <CharactersWithSpaces>1828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2023-03-16T06:44:50Z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1BEAF67F213944CFA8D0FDC4262173BC</vt:lpwstr>
  </property>
</Properties>
</file>