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600" w:lineRule="exact"/>
        <w:ind w:firstLine="420"/>
      </w:pPr>
      <w:bookmarkStart w:id="0" w:name="_GoBack"/>
      <w:bookmarkEnd w:id="0"/>
    </w:p>
    <w:p>
      <w:pPr>
        <w:overflowPunct w:val="0"/>
        <w:spacing w:line="600" w:lineRule="exact"/>
        <w:ind w:firstLine="420"/>
      </w:pPr>
    </w:p>
    <w:p>
      <w:pPr>
        <w:overflowPunct w:val="0"/>
        <w:spacing w:line="600" w:lineRule="exact"/>
        <w:ind w:firstLine="420"/>
      </w:pPr>
    </w:p>
    <w:p>
      <w:pPr>
        <w:overflowPunct w:val="0"/>
        <w:spacing w:line="600" w:lineRule="exact"/>
        <w:ind w:firstLine="420"/>
      </w:pPr>
    </w:p>
    <w:p>
      <w:pPr>
        <w:jc w:val="distribute"/>
        <w:rPr>
          <w:rFonts w:ascii="Times New Roman" w:hAnsi="Times New Roman" w:eastAsia="方正小标宋_GBK" w:cs="Times New Roman"/>
          <w:b/>
          <w:bCs/>
          <w:color w:val="FF0000"/>
          <w:sz w:val="120"/>
          <w:szCs w:val="120"/>
        </w:rPr>
      </w:pPr>
      <w:r>
        <w:rPr>
          <w:rFonts w:ascii="Times New Roman" w:hAnsi="Times New Roman" w:eastAsia="方正小标宋_GBK" w:cs="Times New Roman"/>
          <w:b/>
          <w:bCs/>
          <w:color w:val="FF0000"/>
          <w:spacing w:val="1"/>
          <w:w w:val="53"/>
          <w:kern w:val="0"/>
          <w:sz w:val="120"/>
          <w:szCs w:val="120"/>
          <w:fitText w:val="8400" w:id="1279003400"/>
        </w:rPr>
        <w:t>重庆市开州区金峰镇中心小</w:t>
      </w:r>
      <w:r>
        <w:rPr>
          <w:rFonts w:ascii="Times New Roman" w:hAnsi="Times New Roman" w:eastAsia="方正小标宋_GBK" w:cs="Times New Roman"/>
          <w:b/>
          <w:bCs/>
          <w:color w:val="FF0000"/>
          <w:spacing w:val="56"/>
          <w:w w:val="53"/>
          <w:kern w:val="0"/>
          <w:sz w:val="120"/>
          <w:szCs w:val="120"/>
          <w:fitText w:val="8400" w:id="1279003400"/>
        </w:rPr>
        <w:t>学</w:t>
      </w:r>
    </w:p>
    <w:p>
      <w:pPr>
        <w:pStyle w:val="3"/>
        <w:rPr>
          <w:rFonts w:ascii="Times New Roman" w:hAnsi="Times New Roman" w:eastAsia="方正仿宋_GBK" w:cs="Times New Roman"/>
          <w:b w:val="0"/>
          <w:sz w:val="16"/>
          <w:szCs w:val="16"/>
        </w:rPr>
      </w:pPr>
      <w:r>
        <w:rPr>
          <w:rFonts w:ascii="Times New Roman" w:hAnsi="Times New Roman" w:eastAsia="方正仿宋_GBK" w:cs="Times New Roman"/>
          <w:b w:val="0"/>
          <w:sz w:val="32"/>
          <w:szCs w:val="32"/>
        </w:rPr>
        <mc:AlternateContent>
          <mc:Choice Requires="wps">
            <w:drawing>
              <wp:anchor distT="0" distB="0" distL="114300" distR="114300" simplePos="0" relativeHeight="251659264" behindDoc="0" locked="0" layoutInCell="1" allowOverlap="1">
                <wp:simplePos x="0" y="0"/>
                <wp:positionH relativeFrom="column">
                  <wp:posOffset>-37465</wp:posOffset>
                </wp:positionH>
                <wp:positionV relativeFrom="paragraph">
                  <wp:posOffset>570230</wp:posOffset>
                </wp:positionV>
                <wp:extent cx="5590540" cy="6985"/>
                <wp:effectExtent l="0" t="0" r="0" b="0"/>
                <wp:wrapNone/>
                <wp:docPr id="3" name="直接连接符 3"/>
                <wp:cNvGraphicFramePr/>
                <a:graphic xmlns:a="http://schemas.openxmlformats.org/drawingml/2006/main">
                  <a:graphicData uri="http://schemas.microsoft.com/office/word/2010/wordprocessingShape">
                    <wps:wsp>
                      <wps:cNvCnPr/>
                      <wps:spPr>
                        <a:xfrm flipV="1">
                          <a:off x="880745" y="2424430"/>
                          <a:ext cx="5590540" cy="6985"/>
                        </a:xfrm>
                        <a:prstGeom prst="line">
                          <a:avLst/>
                        </a:prstGeom>
                        <a:ln w="19050">
                          <a:solidFill>
                            <a:srgbClr val="FF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2.95pt;margin-top:44.9pt;height:0.55pt;width:440.2pt;z-index:251659264;mso-width-relative:page;mso-height-relative:page;" filled="f" stroked="t" coordsize="21600,21600" o:gfxdata="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oagedgAAAAIAQAADwAAAAAAAAABACAAAAAiAAAAZHJzL2Rvd25y&#10;ZXYueG1sUEsBAhQAFAAAAAgAh07iQD+pmsP+AQAAygMAAA4AAAAAAAAAAQAgAAAAJwEAAGRycy9l&#10;Mm9Eb2MueG1sUEsFBgAAAAAGAAYAWQEAAJcFAAAAAA==&#10;">
                <v:fill on="f" focussize="0,0"/>
                <v:stroke weight="1.5pt" color="#FF0000 [3204]" miterlimit="8" joinstyle="miter"/>
                <v:imagedata o:title=""/>
                <o:lock v:ext="edit" aspectratio="f"/>
              </v:line>
            </w:pict>
          </mc:Fallback>
        </mc:AlternateContent>
      </w:r>
      <w:r>
        <w:rPr>
          <w:rFonts w:ascii="Times New Roman" w:hAnsi="Times New Roman" w:eastAsia="方正仿宋_GBK" w:cs="Times New Roman"/>
          <w:b w:val="0"/>
          <w:sz w:val="32"/>
          <w:szCs w:val="32"/>
        </w:rPr>
        <w:t>开州金小</w:t>
      </w:r>
      <w:r>
        <w:rPr>
          <w:rFonts w:ascii="Times New Roman" w:hAnsi="Times New Roman" w:eastAsia="方正仿宋_GBK" w:cs="Times New Roman"/>
          <w:sz w:val="32"/>
          <w:szCs w:val="32"/>
        </w:rPr>
        <w:t>〔</w:t>
      </w:r>
      <w:r>
        <w:rPr>
          <w:rFonts w:ascii="Times New Roman" w:hAnsi="Times New Roman" w:eastAsia="方正仿宋_GBK" w:cs="Times New Roman"/>
          <w:b w:val="0"/>
          <w:sz w:val="32"/>
          <w:szCs w:val="32"/>
        </w:rPr>
        <w:t>2024</w:t>
      </w:r>
      <w:r>
        <w:rPr>
          <w:rFonts w:ascii="Times New Roman" w:hAnsi="Times New Roman" w:eastAsia="方正仿宋_GBK" w:cs="Times New Roman"/>
          <w:sz w:val="32"/>
          <w:szCs w:val="32"/>
        </w:rPr>
        <w:t>〕</w:t>
      </w:r>
      <w:r>
        <w:rPr>
          <w:rFonts w:ascii="Times New Roman" w:hAnsi="Times New Roman" w:eastAsia="方正仿宋_GBK" w:cs="Times New Roman"/>
          <w:b w:val="0"/>
          <w:sz w:val="32"/>
          <w:szCs w:val="32"/>
        </w:rPr>
        <w:t>1号                   签发人：谢淑清</w:t>
      </w:r>
    </w:p>
    <w:p>
      <w:pPr>
        <w:pStyle w:val="4"/>
        <w:spacing w:line="600" w:lineRule="exact"/>
        <w:ind w:firstLine="0" w:firstLineChars="0"/>
        <w:rPr>
          <w:rFonts w:ascii="Times New Roman" w:hAnsi="Times New Roman" w:eastAsia="方正仿宋_GBK" w:cs="Times New Roman"/>
          <w:szCs w:val="32"/>
        </w:rPr>
      </w:pPr>
      <w:r>
        <w:rPr>
          <w:rFonts w:ascii="Times New Roman" w:hAnsi="Times New Roman" w:eastAsia="方正仿宋_GBK" w:cs="Times New Roman"/>
          <w:szCs w:val="32"/>
        </w:rPr>
        <w:t xml:space="preserve">          </w:t>
      </w:r>
    </w:p>
    <w:p>
      <w:pPr>
        <w:pStyle w:val="4"/>
        <w:spacing w:line="600" w:lineRule="exact"/>
        <w:ind w:firstLine="0" w:firstLineChars="0"/>
        <w:rPr>
          <w:rFonts w:ascii="Times New Roman" w:hAnsi="Times New Roman" w:eastAsia="方正仿宋_GBK" w:cs="Times New Roman"/>
          <w:szCs w:val="32"/>
        </w:rPr>
      </w:pPr>
    </w:p>
    <w:p>
      <w:pPr>
        <w:pStyle w:val="4"/>
        <w:spacing w:line="600" w:lineRule="exact"/>
        <w:ind w:firstLine="0" w:firstLineChars="0"/>
        <w:jc w:val="center"/>
        <w:rPr>
          <w:rFonts w:ascii="Times New Roman" w:hAnsi="Times New Roman" w:eastAsia="方正小标宋_GBK" w:cs="Times New Roman"/>
          <w:szCs w:val="32"/>
        </w:rPr>
      </w:pPr>
      <w:r>
        <w:rPr>
          <w:rFonts w:ascii="Times New Roman" w:hAnsi="Times New Roman" w:eastAsia="方正小标宋_GBK" w:cs="Times New Roman"/>
          <w:color w:val="000000"/>
          <w:sz w:val="44"/>
          <w:szCs w:val="44"/>
        </w:rPr>
        <w:t>重庆市开州区金峰镇中心小学</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关于2024年部门预算情况公开的公告</w:t>
      </w:r>
    </w:p>
    <w:p>
      <w:pPr>
        <w:spacing w:line="600" w:lineRule="exact"/>
        <w:jc w:val="center"/>
        <w:rPr>
          <w:rFonts w:ascii="Times New Roman" w:hAnsi="Times New Roman" w:eastAsia="方正小标宋_GBK" w:cs="Times New Roman"/>
          <w:sz w:val="44"/>
          <w:szCs w:val="44"/>
        </w:rPr>
      </w:pP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按照有关财政预算公开的部署和要求，依据《中华人民共和国政府信息公开条例》（国务院令第492号）、重庆市开州区财政局《关于批复2024年区级部门预算的通知》（开州财教发〔2024〕10号）及重庆市开州区教育委员会《关于批复2024年部门预算的通知》（开州教财〔2024〕3号）要求,现将重庆市开州区金峰镇中心小学2024年部门预算批复情况公开如下：</w:t>
      </w:r>
    </w:p>
    <w:p>
      <w:pPr>
        <w:spacing w:line="600" w:lineRule="exact"/>
        <w:jc w:val="center"/>
        <w:rPr>
          <w:rFonts w:ascii="Times New Roman" w:hAnsi="Times New Roman" w:eastAsia="方正小标宋_GBK" w:cs="Times New Roman"/>
          <w:sz w:val="44"/>
          <w:szCs w:val="44"/>
        </w:rPr>
      </w:pPr>
      <w:r>
        <w:rPr>
          <w:rFonts w:ascii="Times New Roman" w:hAnsi="Times New Roman" w:eastAsia="方正仿宋_GBK" w:cs="Times New Roman"/>
          <w:sz w:val="32"/>
          <w:szCs w:val="32"/>
        </w:rPr>
        <w:br w:type="page"/>
      </w:r>
      <w:r>
        <w:rPr>
          <w:rFonts w:ascii="Times New Roman" w:hAnsi="Times New Roman" w:eastAsia="方正小标宋_GBK" w:cs="Times New Roman"/>
          <w:sz w:val="44"/>
          <w:szCs w:val="44"/>
        </w:rPr>
        <w:t>目    录</w:t>
      </w:r>
    </w:p>
    <w:p>
      <w:pPr>
        <w:spacing w:line="600" w:lineRule="exact"/>
        <w:rPr>
          <w:rFonts w:ascii="Times New Roman" w:hAnsi="Times New Roman" w:cs="Times New Roman"/>
        </w:rPr>
      </w:pPr>
    </w:p>
    <w:p>
      <w:pPr>
        <w:spacing w:line="600" w:lineRule="exact"/>
        <w:jc w:val="center"/>
        <w:rPr>
          <w:rFonts w:ascii="Times New Roman" w:hAnsi="Times New Roman" w:eastAsia="方正楷体_GBK" w:cs="Times New Roman"/>
          <w:sz w:val="32"/>
          <w:szCs w:val="32"/>
        </w:rPr>
      </w:pPr>
      <w:r>
        <w:rPr>
          <w:rFonts w:ascii="Times New Roman" w:hAnsi="Times New Roman" w:eastAsia="方正楷体_GBK" w:cs="Times New Roman"/>
          <w:sz w:val="32"/>
          <w:szCs w:val="32"/>
        </w:rPr>
        <w:t>第一部分：2024年部门预算情况说明</w:t>
      </w:r>
    </w:p>
    <w:p>
      <w:pPr>
        <w:spacing w:line="600" w:lineRule="exact"/>
        <w:rPr>
          <w:rFonts w:ascii="Times New Roman" w:hAnsi="Times New Roman" w:cs="Times New Roman"/>
        </w:rPr>
      </w:pP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一、单位基本情况</w:t>
      </w: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二、部门收支总体情况</w:t>
      </w: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三、部门预算情况说明</w:t>
      </w: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四、“三公”经费情况说明</w:t>
      </w: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五、其他重要事项的情况说明</w:t>
      </w: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六、专业性名词解释</w:t>
      </w:r>
    </w:p>
    <w:p>
      <w:pPr>
        <w:spacing w:line="600" w:lineRule="exact"/>
        <w:rPr>
          <w:rFonts w:ascii="Times New Roman" w:hAnsi="Times New Roman" w:eastAsia="方正仿宋_GBK" w:cs="Times New Roman"/>
          <w:sz w:val="32"/>
          <w:szCs w:val="32"/>
        </w:rPr>
      </w:pPr>
    </w:p>
    <w:p>
      <w:pPr>
        <w:spacing w:line="600" w:lineRule="exact"/>
        <w:jc w:val="center"/>
        <w:rPr>
          <w:rFonts w:ascii="Times New Roman" w:hAnsi="Times New Roman" w:cs="Times New Roman"/>
        </w:rPr>
      </w:pPr>
      <w:r>
        <w:rPr>
          <w:rFonts w:ascii="Times New Roman" w:hAnsi="Times New Roman" w:eastAsia="方正楷体_GBK" w:cs="Times New Roman"/>
          <w:sz w:val="32"/>
          <w:szCs w:val="32"/>
        </w:rPr>
        <w:t>第二部分：2024年部门预算公开报表</w:t>
      </w:r>
    </w:p>
    <w:p>
      <w:pPr>
        <w:spacing w:line="600" w:lineRule="exact"/>
        <w:rPr>
          <w:rFonts w:ascii="Times New Roman" w:hAnsi="Times New Roman" w:cs="Times New Roman"/>
        </w:rPr>
      </w:pP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表1、重庆市开州区金峰镇中心小学收支预算总表</w:t>
      </w: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表2、重庆市开州区金峰镇中心小学收入总表</w:t>
      </w: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表3、重庆市开州区金峰镇中心小学本年支出预算总表</w:t>
      </w: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表4、重庆市开州区金峰镇中心小学财政拨款收支预算总表</w:t>
      </w: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表5、重庆市开州区金峰镇中心小学本年一般公共预算支出预算表</w:t>
      </w: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表6、重庆市开州区金峰镇中心小学一般公共预算基本支出预算表</w:t>
      </w: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表7、重庆市开州区金峰镇中心小学一般公共预算“三公”经费支出预算表</w:t>
      </w: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表8、重庆市开州区金峰镇中心小学政府性基金预算支出预算表</w:t>
      </w: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表9、重庆市开州区金峰镇中心小学国有资本经营预算支出预算表</w:t>
      </w: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表10、重庆市开州区金峰镇中心小学项目支出表</w:t>
      </w:r>
    </w:p>
    <w:p>
      <w:pPr>
        <w:spacing w:line="600" w:lineRule="exact"/>
        <w:jc w:val="center"/>
        <w:rPr>
          <w:rFonts w:ascii="Times New Roman" w:hAnsi="Times New Roman" w:eastAsia="方正小标宋_GBK" w:cs="Times New Roman"/>
          <w:sz w:val="44"/>
          <w:szCs w:val="44"/>
        </w:rPr>
      </w:pPr>
      <w:r>
        <w:rPr>
          <w:rFonts w:ascii="Times New Roman" w:hAnsi="Times New Roman" w:eastAsia="方正仿宋_GBK" w:cs="Times New Roman"/>
          <w:sz w:val="32"/>
          <w:szCs w:val="32"/>
        </w:rPr>
        <w:br w:type="page"/>
      </w:r>
      <w:r>
        <w:rPr>
          <w:rFonts w:ascii="Times New Roman" w:hAnsi="Times New Roman" w:eastAsia="方正小标宋_GBK" w:cs="Times New Roman"/>
          <w:sz w:val="44"/>
          <w:szCs w:val="44"/>
        </w:rPr>
        <w:t>第一部分：2024年部门预算情况说明</w:t>
      </w:r>
    </w:p>
    <w:p>
      <w:pPr>
        <w:spacing w:line="600" w:lineRule="exact"/>
        <w:jc w:val="center"/>
        <w:rPr>
          <w:rFonts w:ascii="Times New Roman" w:hAnsi="Times New Roman" w:eastAsia="方正小标宋_GBK" w:cs="Times New Roman"/>
          <w:sz w:val="44"/>
          <w:szCs w:val="44"/>
        </w:rPr>
      </w:pP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（一）职能职责</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实施小学义务教育，促进基础教育发展。组织实施教育教学活动，维护学校的教学秩序。对受教育者进行学籍管理，实施奖励或者处分，颁发相应的学业证书。聘任教职工，实施奖励或者处分。维护受教育者、教师及其他职工的合法权益。根据学校规模，设置学校管理机构，建立健全各项规章制度和岗位责任制；做好学校安全稳定工作和后勤保障服务工作。</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（二）单位构成</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重庆市开州区金峰镇中心小学内设3个职能处室，分别为教导处、总务处、安稳办。</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本单位无下级预算单位。</w:t>
      </w:r>
    </w:p>
    <w:p>
      <w:pPr>
        <w:spacing w:line="600" w:lineRule="exact"/>
        <w:ind w:left="640"/>
        <w:rPr>
          <w:rFonts w:ascii="Times New Roman" w:hAnsi="Times New Roman" w:eastAsia="方正仿宋_GBK" w:cs="Times New Roman"/>
          <w:sz w:val="32"/>
        </w:rPr>
      </w:pPr>
      <w:r>
        <w:rPr>
          <w:rFonts w:ascii="Times New Roman" w:hAnsi="Times New Roman" w:eastAsia="方正黑体_GBK" w:cs="Times New Roman"/>
          <w:sz w:val="32"/>
        </w:rPr>
        <w:t>二、部门收支总体情况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（一）收入预算：</w:t>
      </w:r>
      <w:r>
        <w:rPr>
          <w:rFonts w:ascii="Times New Roman" w:hAnsi="Times New Roman" w:eastAsia="方正仿宋_GBK" w:cs="Times New Roman"/>
          <w:sz w:val="32"/>
        </w:rPr>
        <w:t>2024年年初预算数773.09万元（含上年结转28.6万元），其中：一般公共预算拨款773.09万元（含上年结转28.6万元）。收入较2023年减少41.21万元，主要是一般公共预算拨款减少41.21万元。</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（二）支出预算：</w:t>
      </w:r>
      <w:r>
        <w:rPr>
          <w:rFonts w:ascii="Times New Roman" w:hAnsi="Times New Roman" w:eastAsia="方正仿宋_GBK" w:cs="Times New Roman"/>
          <w:sz w:val="32"/>
        </w:rPr>
        <w:t>2024年年初预算数773.09万元，其中：教育支出预算516.31万元，社会保障和就业支出预算187.87万元，卫生健康支出预算38.53万元，住房保障支出预算30.38万元。支出预算较2023年减少40.53万元，主要是基本支出预算减少44.46万元，项目支出预算增加3.93万元。</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三、部门预算情况说明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2024年一般公共预算财政拨款收入773.09万元（含上年结转28.6万元），一般公共预算财政拨款支出773.09万元，比2023年减少41.21万元。其中：基本支出696.16万元，比2023年减少44.46万元，主要原因是教职工人数和学生人数减少，导致工资类拨款、社保类拨款、公用经费拨款减少，基本支出主要用于保障在职人员工资福利及社会保险缴费，离休人员离休费，退休人员补助等，保障部门正常运转的各项商品服务支出；项目支出76.93万元，比2023年增加3.93万元，主要原因是增加了运动场整治长效维修项目预算。项目资金主要用于</w:t>
      </w:r>
      <w:r>
        <w:rPr>
          <w:rFonts w:ascii="Times New Roman" w:hAnsi="Times New Roman" w:eastAsia="方正仿宋_GBK" w:cs="Times New Roman"/>
          <w:sz w:val="32"/>
          <w:szCs w:val="32"/>
        </w:rPr>
        <w:t>各类学生资助、农村义务教育学生营养改善计划、义教保障机制、义务教育薄弱环节改善与能力提升</w:t>
      </w:r>
      <w:r>
        <w:rPr>
          <w:rFonts w:ascii="Times New Roman" w:hAnsi="Times New Roman" w:eastAsia="方正仿宋_GBK" w:cs="Times New Roman"/>
          <w:sz w:val="32"/>
        </w:rPr>
        <w:t>等重点工作。</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我单位2024年无使用政府性基金预算拨款安排的支出。</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四、</w:t>
      </w:r>
      <w:r>
        <w:rPr>
          <w:rFonts w:ascii="Times New Roman" w:hAnsi="Times New Roman" w:eastAsia="方正仿宋_GBK" w:cs="Times New Roman"/>
          <w:sz w:val="32"/>
        </w:rPr>
        <w:t>“</w:t>
      </w:r>
      <w:r>
        <w:rPr>
          <w:rFonts w:ascii="Times New Roman" w:hAnsi="Times New Roman" w:eastAsia="方正黑体_GBK" w:cs="Times New Roman"/>
          <w:sz w:val="32"/>
        </w:rPr>
        <w:t>三公</w:t>
      </w:r>
      <w:r>
        <w:rPr>
          <w:rFonts w:ascii="Times New Roman" w:hAnsi="Times New Roman" w:eastAsia="方正仿宋_GBK" w:cs="Times New Roman"/>
          <w:sz w:val="32"/>
        </w:rPr>
        <w:t>”</w:t>
      </w:r>
      <w:r>
        <w:rPr>
          <w:rFonts w:ascii="Times New Roman" w:hAnsi="Times New Roman" w:eastAsia="方正黑体_GBK" w:cs="Times New Roman"/>
          <w:sz w:val="32"/>
        </w:rPr>
        <w:t>经费情况说明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我单位2024年无“三公”经费预算拨款安排的支出。</w:t>
      </w: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1．机关运行经费。我单位不在机关运行经费统计范围之内。</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2．政府采购情况。我单位2024</w:t>
      </w:r>
      <w:r>
        <w:rPr>
          <w:rFonts w:hint="eastAsia" w:eastAsia="方正仿宋_GBK"/>
          <w:sz w:val="32"/>
        </w:rPr>
        <w:t>年</w:t>
      </w:r>
      <w:r>
        <w:rPr>
          <w:rFonts w:eastAsia="方正仿宋_GBK"/>
          <w:sz w:val="32"/>
        </w:rPr>
        <w:t>政府采购预算总额2</w:t>
      </w:r>
      <w:r>
        <w:rPr>
          <w:rFonts w:hint="eastAsia" w:eastAsia="方正仿宋_GBK"/>
          <w:sz w:val="32"/>
        </w:rPr>
        <w:t>.5</w:t>
      </w:r>
      <w:r>
        <w:rPr>
          <w:rFonts w:eastAsia="方正仿宋_GBK"/>
          <w:sz w:val="32"/>
        </w:rPr>
        <w:t>万元：政府采购货物预算2</w:t>
      </w:r>
      <w:r>
        <w:rPr>
          <w:rFonts w:hint="eastAsia" w:eastAsia="方正仿宋_GBK"/>
          <w:sz w:val="32"/>
        </w:rPr>
        <w:t>.5</w:t>
      </w:r>
      <w:r>
        <w:rPr>
          <w:rFonts w:eastAsia="方正仿宋_GBK"/>
          <w:sz w:val="32"/>
        </w:rPr>
        <w:t>万元；其中一般公共预算拨款政府采购2</w:t>
      </w:r>
      <w:r>
        <w:rPr>
          <w:rFonts w:hint="eastAsia" w:eastAsia="方正仿宋_GBK"/>
          <w:sz w:val="32"/>
        </w:rPr>
        <w:t>.5</w:t>
      </w:r>
      <w:r>
        <w:rPr>
          <w:rFonts w:eastAsia="方正仿宋_GBK"/>
          <w:sz w:val="32"/>
        </w:rPr>
        <w:t>万元：政府采购货物预算2</w:t>
      </w:r>
      <w:r>
        <w:rPr>
          <w:rFonts w:hint="eastAsia" w:eastAsia="方正仿宋_GBK"/>
          <w:sz w:val="32"/>
        </w:rPr>
        <w:t>.5</w:t>
      </w:r>
      <w:r>
        <w:rPr>
          <w:rFonts w:eastAsia="方正仿宋_GBK"/>
          <w:sz w:val="32"/>
        </w:rPr>
        <w:t>万元。</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3．绩效目标设置情况。2024年项目支出均实行了绩效目标管理，涉及一般公共预算当年财政拨款48.33 万元。</w:t>
      </w:r>
    </w:p>
    <w:p>
      <w:pPr>
        <w:spacing w:line="600" w:lineRule="exact"/>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sz w:val="32"/>
        </w:rPr>
        <w:t>4．国有资产占有使用情况。</w:t>
      </w:r>
      <w:r>
        <w:rPr>
          <w:rFonts w:hint="eastAsia" w:ascii="Times New Roman" w:hAnsi="Times New Roman" w:eastAsia="方正仿宋_GBK" w:cs="Times New Roman"/>
          <w:sz w:val="32"/>
          <w:lang w:eastAsia="zh-CN"/>
        </w:rPr>
        <w:t>截至</w:t>
      </w:r>
      <w:r>
        <w:rPr>
          <w:rFonts w:ascii="Times New Roman" w:hAnsi="Times New Roman" w:eastAsia="方正仿宋_GBK" w:cs="Times New Roman"/>
          <w:sz w:val="32"/>
        </w:rPr>
        <w:t>2023</w:t>
      </w:r>
      <w:r>
        <w:rPr>
          <w:rFonts w:ascii="Times New Roman" w:hAnsi="Times New Roman" w:eastAsia="方正仿宋_GBK" w:cs="Times New Roman"/>
          <w:color w:val="000000"/>
          <w:sz w:val="32"/>
        </w:rPr>
        <w:t>年</w:t>
      </w:r>
      <w:r>
        <w:rPr>
          <w:rFonts w:ascii="Times New Roman" w:hAnsi="Times New Roman" w:eastAsia="方正仿宋_GBK" w:cs="Times New Roman"/>
          <w:sz w:val="32"/>
        </w:rPr>
        <w:t>12</w:t>
      </w:r>
      <w:r>
        <w:rPr>
          <w:rFonts w:ascii="Times New Roman" w:hAnsi="Times New Roman" w:eastAsia="方正仿宋_GBK" w:cs="Times New Roman"/>
          <w:color w:val="000000"/>
          <w:sz w:val="32"/>
        </w:rPr>
        <w:t>月，我单位共有车辆</w:t>
      </w:r>
      <w:r>
        <w:rPr>
          <w:rFonts w:ascii="Times New Roman" w:hAnsi="Times New Roman" w:eastAsia="方正仿宋_GBK" w:cs="Times New Roman"/>
          <w:sz w:val="32"/>
        </w:rPr>
        <w:t>0</w:t>
      </w:r>
      <w:r>
        <w:rPr>
          <w:rFonts w:ascii="Times New Roman" w:hAnsi="Times New Roman" w:eastAsia="方正仿宋_GBK" w:cs="Times New Roman"/>
          <w:color w:val="000000"/>
          <w:sz w:val="32"/>
        </w:rPr>
        <w:t>辆，其中一般公务用车</w:t>
      </w:r>
      <w:r>
        <w:rPr>
          <w:rFonts w:ascii="Times New Roman" w:hAnsi="Times New Roman" w:eastAsia="方正仿宋_GBK" w:cs="Times New Roman"/>
          <w:sz w:val="32"/>
        </w:rPr>
        <w:t>0</w:t>
      </w:r>
      <w:r>
        <w:rPr>
          <w:rFonts w:ascii="Times New Roman" w:hAnsi="Times New Roman" w:eastAsia="方正仿宋_GBK" w:cs="Times New Roman"/>
          <w:color w:val="000000"/>
          <w:sz w:val="32"/>
        </w:rPr>
        <w:t>辆、执勤执法用车</w:t>
      </w:r>
      <w:r>
        <w:rPr>
          <w:rFonts w:ascii="Times New Roman" w:hAnsi="Times New Roman" w:eastAsia="方正仿宋_GBK" w:cs="Times New Roman"/>
          <w:sz w:val="32"/>
        </w:rPr>
        <w:t>0</w:t>
      </w:r>
      <w:r>
        <w:rPr>
          <w:rFonts w:ascii="Times New Roman" w:hAnsi="Times New Roman" w:eastAsia="方正仿宋_GBK" w:cs="Times New Roman"/>
          <w:color w:val="000000"/>
          <w:sz w:val="32"/>
        </w:rPr>
        <w:t>辆。</w:t>
      </w:r>
      <w:r>
        <w:rPr>
          <w:rFonts w:ascii="Times New Roman" w:hAnsi="Times New Roman" w:eastAsia="方正仿宋_GBK" w:cs="Times New Roman"/>
          <w:sz w:val="32"/>
        </w:rPr>
        <w:t>2024</w:t>
      </w:r>
      <w:r>
        <w:rPr>
          <w:rFonts w:ascii="Times New Roman" w:hAnsi="Times New Roman" w:eastAsia="方正仿宋_GBK" w:cs="Times New Roman"/>
          <w:color w:val="000000"/>
          <w:sz w:val="32"/>
        </w:rPr>
        <w:t>年一般公共预算安排购置车辆</w:t>
      </w:r>
      <w:r>
        <w:rPr>
          <w:rFonts w:ascii="Times New Roman" w:hAnsi="Times New Roman" w:eastAsia="方正仿宋_GBK" w:cs="Times New Roman"/>
          <w:sz w:val="32"/>
        </w:rPr>
        <w:t>0</w:t>
      </w:r>
      <w:r>
        <w:rPr>
          <w:rFonts w:ascii="Times New Roman" w:hAnsi="Times New Roman" w:eastAsia="方正仿宋_GBK" w:cs="Times New Roman"/>
          <w:color w:val="000000"/>
          <w:sz w:val="32"/>
        </w:rPr>
        <w:t>辆，其中一般公务用车</w:t>
      </w:r>
      <w:r>
        <w:rPr>
          <w:rFonts w:ascii="Times New Roman" w:hAnsi="Times New Roman" w:eastAsia="方正仿宋_GBK" w:cs="Times New Roman"/>
          <w:sz w:val="32"/>
        </w:rPr>
        <w:t>0</w:t>
      </w:r>
      <w:r>
        <w:rPr>
          <w:rFonts w:ascii="Times New Roman" w:hAnsi="Times New Roman" w:eastAsia="方正仿宋_GBK" w:cs="Times New Roman"/>
          <w:color w:val="000000"/>
          <w:sz w:val="32"/>
        </w:rPr>
        <w:t>辆、执勤执法用车</w:t>
      </w:r>
      <w:r>
        <w:rPr>
          <w:rFonts w:ascii="Times New Roman" w:hAnsi="Times New Roman" w:eastAsia="方正仿宋_GBK" w:cs="Times New Roman"/>
          <w:sz w:val="32"/>
        </w:rPr>
        <w:t>0</w:t>
      </w:r>
      <w:r>
        <w:rPr>
          <w:rFonts w:ascii="Times New Roman" w:hAnsi="Times New Roman" w:eastAsia="方正仿宋_GBK" w:cs="Times New Roman"/>
          <w:color w:val="000000"/>
          <w:sz w:val="32"/>
        </w:rPr>
        <w:t>辆。</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六、专业性名词解释</w:t>
      </w:r>
    </w:p>
    <w:p>
      <w:pPr>
        <w:pStyle w:val="10"/>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10"/>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（二）其他收入：</w:t>
      </w:r>
      <w:r>
        <w:rPr>
          <w:rFonts w:ascii="Times New Roman" w:hAnsi="Times New Roman" w:eastAsia="方正仿宋_GBK"/>
          <w:sz w:val="32"/>
          <w:szCs w:val="32"/>
        </w:rPr>
        <w:t>指单位取得的除“财政拨款收入”、“事业收入”、“经营收入”等以外的收入。</w:t>
      </w:r>
    </w:p>
    <w:p>
      <w:pPr>
        <w:pStyle w:val="10"/>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（三）基本支出：</w:t>
      </w:r>
      <w:r>
        <w:rPr>
          <w:rFonts w:ascii="Times New Roman" w:hAnsi="Times New Roman" w:eastAsia="方正仿宋_GBK"/>
          <w:sz w:val="32"/>
          <w:szCs w:val="32"/>
        </w:rPr>
        <w:t>指为保障机构正常运转、完成日常工作任务而发生的人员经费和公用经费。</w:t>
      </w:r>
    </w:p>
    <w:p>
      <w:pPr>
        <w:pStyle w:val="10"/>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（四）项目支出：</w:t>
      </w:r>
      <w:r>
        <w:rPr>
          <w:rFonts w:ascii="Times New Roman" w:hAnsi="Times New Roman" w:eastAsia="方正仿宋_GBK"/>
          <w:sz w:val="32"/>
          <w:szCs w:val="32"/>
        </w:rPr>
        <w:t>指在基本支出之外为完成特定行政任务和事业发展目标所发生的支出。</w:t>
      </w:r>
    </w:p>
    <w:p>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rPr>
        <w:t>（五）</w:t>
      </w:r>
      <w:r>
        <w:rPr>
          <w:rFonts w:ascii="Times New Roman" w:hAnsi="Times New Roman" w:eastAsia="方正仿宋_GBK" w:cs="Times New Roman"/>
          <w:sz w:val="32"/>
        </w:rPr>
        <w:t>“</w:t>
      </w:r>
      <w:r>
        <w:rPr>
          <w:rFonts w:ascii="Times New Roman" w:hAnsi="Times New Roman" w:eastAsia="方正楷体_GBK" w:cs="Times New Roman"/>
          <w:sz w:val="32"/>
        </w:rPr>
        <w:t>三公</w:t>
      </w:r>
      <w:r>
        <w:rPr>
          <w:rFonts w:ascii="Times New Roman" w:hAnsi="Times New Roman" w:eastAsia="方正仿宋_GBK" w:cs="Times New Roman"/>
          <w:sz w:val="32"/>
        </w:rPr>
        <w:t>”</w:t>
      </w:r>
      <w:r>
        <w:rPr>
          <w:rFonts w:ascii="Times New Roman" w:hAnsi="Times New Roman" w:eastAsia="方正楷体_GBK" w:cs="Times New Roman"/>
          <w:sz w:val="32"/>
        </w:rPr>
        <w:t>经费：</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60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page"/>
      </w:r>
    </w:p>
    <w:p>
      <w:pPr>
        <w:spacing w:line="600" w:lineRule="exact"/>
        <w:ind w:firstLine="880" w:firstLineChars="200"/>
        <w:rPr>
          <w:rFonts w:ascii="Times New Roman" w:hAnsi="Times New Roman" w:eastAsia="方正小标宋_GBK" w:cs="Times New Roman"/>
          <w:sz w:val="44"/>
          <w:szCs w:val="44"/>
        </w:rPr>
      </w:pPr>
      <w:r>
        <w:rPr>
          <w:rFonts w:ascii="Times New Roman" w:hAnsi="Times New Roman" w:eastAsia="方正小标宋_GBK" w:cs="Times New Roman"/>
          <w:sz w:val="44"/>
          <w:szCs w:val="44"/>
        </w:rPr>
        <w:t>第二部分：2024年部门预算公开报表</w:t>
      </w:r>
    </w:p>
    <w:p>
      <w:pPr>
        <w:spacing w:line="600" w:lineRule="exact"/>
        <w:ind w:firstLine="640" w:firstLineChars="200"/>
        <w:rPr>
          <w:rFonts w:ascii="Times New Roman" w:hAnsi="Times New Roman" w:eastAsia="方正黑体_GBK" w:cs="Times New Roman"/>
          <w:sz w:val="32"/>
        </w:rPr>
      </w:pP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2024年部门预算公开报表（详见附表重庆市开州区金峰镇中心小学2024年部门预算公开报表）</w:t>
      </w:r>
    </w:p>
    <w:p>
      <w:pPr>
        <w:spacing w:line="600" w:lineRule="exact"/>
        <w:ind w:firstLine="640" w:firstLineChars="200"/>
        <w:rPr>
          <w:rFonts w:ascii="Times New Roman" w:hAnsi="Times New Roman" w:eastAsia="方正仿宋_GBK" w:cs="Times New Roman"/>
          <w:sz w:val="32"/>
          <w:szCs w:val="32"/>
        </w:rPr>
      </w:pPr>
    </w:p>
    <w:p>
      <w:pPr>
        <w:spacing w:line="600" w:lineRule="exact"/>
        <w:rPr>
          <w:rFonts w:ascii="Times New Roman" w:hAnsi="Times New Roman" w:eastAsia="方正仿宋_GBK" w:cs="Times New Roman"/>
          <w:b/>
          <w:sz w:val="32"/>
        </w:rPr>
      </w:pPr>
      <w:r>
        <w:rPr>
          <w:rFonts w:ascii="Times New Roman" w:hAnsi="Times New Roman" w:eastAsia="方正仿宋_GBK" w:cs="Times New Roman"/>
          <w:b/>
          <w:sz w:val="32"/>
        </w:rPr>
        <w:t>单位预算公开联系人：周小峰  联系方式：023-52175318</w:t>
      </w:r>
    </w:p>
    <w:p>
      <w:pPr>
        <w:spacing w:line="600" w:lineRule="exact"/>
        <w:rPr>
          <w:rFonts w:ascii="Times New Roman" w:hAnsi="Times New Roman" w:eastAsia="方正仿宋_GBK" w:cs="Times New Roman"/>
          <w:b/>
          <w:sz w:val="32"/>
        </w:rPr>
      </w:pPr>
    </w:p>
    <w:p>
      <w:pPr>
        <w:spacing w:line="600" w:lineRule="exact"/>
        <w:rPr>
          <w:rFonts w:ascii="Times New Roman" w:hAnsi="Times New Roman" w:eastAsia="方正仿宋_GBK" w:cs="Times New Roman"/>
          <w:b/>
          <w:sz w:val="32"/>
        </w:rPr>
      </w:pPr>
    </w:p>
    <w:p>
      <w:pPr>
        <w:spacing w:line="600" w:lineRule="exact"/>
        <w:rPr>
          <w:rFonts w:ascii="Times New Roman" w:hAnsi="Times New Roman" w:eastAsia="方正仿宋_GBK" w:cs="Times New Roman"/>
          <w:b/>
          <w:sz w:val="32"/>
        </w:rPr>
      </w:pPr>
    </w:p>
    <w:p>
      <w:pPr>
        <w:spacing w:line="600" w:lineRule="exact"/>
        <w:jc w:val="right"/>
        <w:rPr>
          <w:rFonts w:ascii="Times New Roman" w:hAnsi="Times New Roman" w:eastAsia="方正仿宋_GBK" w:cs="Times New Roman"/>
          <w:bCs/>
          <w:sz w:val="32"/>
        </w:rPr>
      </w:pPr>
      <w:r>
        <w:rPr>
          <w:rFonts w:ascii="Times New Roman" w:hAnsi="Times New Roman" w:eastAsia="方正仿宋_GBK" w:cs="Times New Roman"/>
          <w:b/>
          <w:sz w:val="32"/>
        </w:rPr>
        <w:t xml:space="preserve">                     </w:t>
      </w:r>
      <w:r>
        <w:rPr>
          <w:rFonts w:ascii="Times New Roman" w:hAnsi="Times New Roman" w:eastAsia="方正仿宋_GBK" w:cs="Times New Roman"/>
          <w:bCs/>
          <w:sz w:val="32"/>
        </w:rPr>
        <w:t>重庆市开州区金峰镇中心小学</w:t>
      </w:r>
    </w:p>
    <w:p>
      <w:pPr>
        <w:spacing w:line="600" w:lineRule="exact"/>
        <w:ind w:firstLine="5440" w:firstLineChars="1700"/>
        <w:rPr>
          <w:rFonts w:ascii="Times New Roman" w:hAnsi="Times New Roman" w:eastAsia="方正仿宋_GBK" w:cs="Times New Roman"/>
          <w:bCs/>
        </w:rPr>
      </w:pPr>
      <w:r>
        <w:rPr>
          <w:rFonts w:ascii="Times New Roman" w:hAnsi="Times New Roman" w:eastAsia="方正仿宋_GBK" w:cs="Times New Roman"/>
          <w:bCs/>
          <w:sz w:val="32"/>
        </w:rPr>
        <w:t>2024年3月</w:t>
      </w:r>
      <w:r>
        <w:rPr>
          <w:rFonts w:hint="eastAsia" w:ascii="Times New Roman" w:hAnsi="Times New Roman" w:eastAsia="方正仿宋_GBK" w:cs="Times New Roman"/>
          <w:bCs/>
          <w:sz w:val="32"/>
        </w:rPr>
        <w:t>21</w:t>
      </w:r>
      <w:r>
        <w:rPr>
          <w:rFonts w:ascii="Times New Roman" w:hAnsi="Times New Roman" w:eastAsia="方正仿宋_GBK" w:cs="Times New Roman"/>
          <w:bCs/>
          <w:sz w:val="32"/>
        </w:rPr>
        <w:t>日</w:t>
      </w:r>
    </w:p>
    <w:p>
      <w:pPr>
        <w:spacing w:line="600" w:lineRule="exact"/>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overflowPunct w:val="0"/>
        <w:spacing w:line="480" w:lineRule="exact"/>
        <w:jc w:val="left"/>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61312" behindDoc="0" locked="0" layoutInCell="1" allowOverlap="1">
                <wp:simplePos x="0" y="0"/>
                <wp:positionH relativeFrom="margin">
                  <wp:posOffset>52070</wp:posOffset>
                </wp:positionH>
                <wp:positionV relativeFrom="paragraph">
                  <wp:posOffset>342265</wp:posOffset>
                </wp:positionV>
                <wp:extent cx="5615940" cy="0"/>
                <wp:effectExtent l="0" t="4445" r="0" b="508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4.1pt;margin-top:26.95pt;height:0pt;width:442.2pt;mso-position-horizontal-relative:margin;z-index:251661312;mso-width-relative:page;mso-height-relative:page;" filled="f" stroked="t" coordsize="21600,21600" o:gfxdata="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A+PE41AAA&#10;AAcBAAAPAAAAAAAAAAEAIAAAACIAAABkcnMvZG93bnJldi54bWxQSwECFAAUAAAACACHTuJAvmuO&#10;EOkBAAC4AwAADgAAAAAAAAABACAAAAAjAQAAZHJzL2Uyb0RvYy54bWxQSwUGAAAAAAYABgBZAQAA&#10;fgUAAAAA&#10;">
                <v:fill on="f" focussize="0,0"/>
                <v:stroke color="#000000" joinstyle="round"/>
                <v:imagedata o:title=""/>
                <o:lock v:ext="edit" aspectratio="f"/>
              </v:line>
            </w:pict>
          </mc:Fallback>
        </mc:AlternateContent>
      </w:r>
      <w:r>
        <w:rPr>
          <w:rFonts w:ascii="Times New Roman" w:hAnsi="Times New Roman" w:cs="Times New Roman"/>
        </w:rPr>
        <mc:AlternateContent>
          <mc:Choice Requires="wps">
            <w:drawing>
              <wp:anchor distT="0" distB="0" distL="114300" distR="114300" simplePos="0" relativeHeight="251662336" behindDoc="0" locked="0" layoutInCell="1" allowOverlap="1">
                <wp:simplePos x="0" y="0"/>
                <wp:positionH relativeFrom="margin">
                  <wp:posOffset>52070</wp:posOffset>
                </wp:positionH>
                <wp:positionV relativeFrom="paragraph">
                  <wp:posOffset>13335</wp:posOffset>
                </wp:positionV>
                <wp:extent cx="5615940" cy="0"/>
                <wp:effectExtent l="0" t="4445" r="0" b="508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4.1pt;margin-top:1.05pt;height:0pt;width:442.2pt;mso-position-horizontal-relative:margin;z-index:251662336;mso-width-relative:page;mso-height-relative:page;" filled="f" stroked="t" coordsize="21600,21600" o:gfxdata="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8BuJdIAAAAF&#10;AQAADwAAAAAAAAABACAAAAAiAAAAZHJzL2Rvd25yZXYueG1sUEsBAhQAFAAAAAgAh07iQI0hXhfp&#10;AQAAuAMAAA4AAAAAAAAAAQAgAAAAIQEAAGRycy9lMm9Eb2MueG1sUEsFBgAAAAAGAAYAWQEAAHwF&#10;AAAAAA==&#10;">
                <v:fill on="f" focussize="0,0"/>
                <v:stroke color="#000000" joinstyle="round"/>
                <v:imagedata o:title=""/>
                <o:lock v:ext="edit" aspectratio="f"/>
              </v:line>
            </w:pict>
          </mc:Fallback>
        </mc:AlternateContent>
      </w:r>
      <w:r>
        <w:rPr>
          <w:rFonts w:ascii="Times New Roman" w:hAnsi="Times New Roman" w:eastAsia="方正仿宋_GBK" w:cs="Times New Roman"/>
          <w:kern w:val="0"/>
          <w:sz w:val="28"/>
          <w:szCs w:val="28"/>
        </w:rPr>
        <w:t>重庆市开州区金峰镇中心小学             2024年3月</w:t>
      </w:r>
      <w:r>
        <w:rPr>
          <w:rFonts w:hint="eastAsia" w:ascii="Times New Roman" w:hAnsi="Times New Roman" w:eastAsia="方正仿宋_GBK" w:cs="Times New Roman"/>
          <w:kern w:val="0"/>
          <w:sz w:val="28"/>
          <w:szCs w:val="28"/>
        </w:rPr>
        <w:t>21</w:t>
      </w:r>
      <w:r>
        <w:rPr>
          <w:rFonts w:ascii="Times New Roman" w:hAnsi="Times New Roman" w:eastAsia="方正仿宋_GBK" w:cs="Times New Roman"/>
          <w:kern w:val="0"/>
          <w:sz w:val="28"/>
          <w:szCs w:val="28"/>
        </w:rPr>
        <w:t>日印发</w:t>
      </w:r>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zNzYzYzdhNWM2ZDU3ZDgxYWY4YzdlZjliZTcyYWEifQ=="/>
  </w:docVars>
  <w:rsids>
    <w:rsidRoot w:val="00172A27"/>
    <w:rsid w:val="000E5BFE"/>
    <w:rsid w:val="00146860"/>
    <w:rsid w:val="00172A27"/>
    <w:rsid w:val="00381B63"/>
    <w:rsid w:val="00670C73"/>
    <w:rsid w:val="006908D5"/>
    <w:rsid w:val="006E280F"/>
    <w:rsid w:val="00DC625D"/>
    <w:rsid w:val="00F3289C"/>
    <w:rsid w:val="020411DA"/>
    <w:rsid w:val="02B00266"/>
    <w:rsid w:val="054924B4"/>
    <w:rsid w:val="054D2E98"/>
    <w:rsid w:val="05B23DFE"/>
    <w:rsid w:val="068131CC"/>
    <w:rsid w:val="06AB1397"/>
    <w:rsid w:val="06FD15E5"/>
    <w:rsid w:val="08734C1D"/>
    <w:rsid w:val="09420839"/>
    <w:rsid w:val="0BEB7086"/>
    <w:rsid w:val="0BF84FC7"/>
    <w:rsid w:val="0CD130D2"/>
    <w:rsid w:val="0DFF2867"/>
    <w:rsid w:val="0E574D87"/>
    <w:rsid w:val="0E7E7B02"/>
    <w:rsid w:val="0EB655C2"/>
    <w:rsid w:val="0F8F0BCB"/>
    <w:rsid w:val="101F3F87"/>
    <w:rsid w:val="113B4EBC"/>
    <w:rsid w:val="138D52E4"/>
    <w:rsid w:val="13B503BA"/>
    <w:rsid w:val="149F79BF"/>
    <w:rsid w:val="151E098E"/>
    <w:rsid w:val="16564A8E"/>
    <w:rsid w:val="19132F39"/>
    <w:rsid w:val="1B4C2CD0"/>
    <w:rsid w:val="1CFE11EF"/>
    <w:rsid w:val="1E7850CB"/>
    <w:rsid w:val="21B53E47"/>
    <w:rsid w:val="22600256"/>
    <w:rsid w:val="2298138C"/>
    <w:rsid w:val="22D327D6"/>
    <w:rsid w:val="231C2A16"/>
    <w:rsid w:val="256F7463"/>
    <w:rsid w:val="268B33C8"/>
    <w:rsid w:val="273568A4"/>
    <w:rsid w:val="2AC31382"/>
    <w:rsid w:val="2CD71115"/>
    <w:rsid w:val="2DBB3B6E"/>
    <w:rsid w:val="2F5051AF"/>
    <w:rsid w:val="2F6B52E9"/>
    <w:rsid w:val="307D0225"/>
    <w:rsid w:val="31910FBE"/>
    <w:rsid w:val="32BC76BB"/>
    <w:rsid w:val="3310432A"/>
    <w:rsid w:val="33704071"/>
    <w:rsid w:val="348801F3"/>
    <w:rsid w:val="3523043F"/>
    <w:rsid w:val="366E33CD"/>
    <w:rsid w:val="377E3E19"/>
    <w:rsid w:val="38131192"/>
    <w:rsid w:val="38A13CE6"/>
    <w:rsid w:val="396B7EF6"/>
    <w:rsid w:val="39924D42"/>
    <w:rsid w:val="3A734AA7"/>
    <w:rsid w:val="3A8521B0"/>
    <w:rsid w:val="3AD9074E"/>
    <w:rsid w:val="3CDC4244"/>
    <w:rsid w:val="3D2832C7"/>
    <w:rsid w:val="3E677860"/>
    <w:rsid w:val="3FF35D97"/>
    <w:rsid w:val="42A930FC"/>
    <w:rsid w:val="432C5D8F"/>
    <w:rsid w:val="46BB7627"/>
    <w:rsid w:val="49484049"/>
    <w:rsid w:val="49B81B9F"/>
    <w:rsid w:val="4AAB5671"/>
    <w:rsid w:val="4AE132A6"/>
    <w:rsid w:val="4B4E2A92"/>
    <w:rsid w:val="4E8B4222"/>
    <w:rsid w:val="51C13FBE"/>
    <w:rsid w:val="53F81FE8"/>
    <w:rsid w:val="540A3AF6"/>
    <w:rsid w:val="54455AAB"/>
    <w:rsid w:val="54882B71"/>
    <w:rsid w:val="55A54A12"/>
    <w:rsid w:val="565D6F5E"/>
    <w:rsid w:val="56E10C5F"/>
    <w:rsid w:val="570109B9"/>
    <w:rsid w:val="57421D84"/>
    <w:rsid w:val="575C3E05"/>
    <w:rsid w:val="581C78B8"/>
    <w:rsid w:val="58B53C20"/>
    <w:rsid w:val="5BA9133D"/>
    <w:rsid w:val="5C4310AC"/>
    <w:rsid w:val="5C9C2725"/>
    <w:rsid w:val="5CD45C65"/>
    <w:rsid w:val="5CE83EB3"/>
    <w:rsid w:val="5CF207AB"/>
    <w:rsid w:val="5D4A3C74"/>
    <w:rsid w:val="5D5F402E"/>
    <w:rsid w:val="5EDA66BF"/>
    <w:rsid w:val="6061058D"/>
    <w:rsid w:val="60BF4B70"/>
    <w:rsid w:val="635A392B"/>
    <w:rsid w:val="65330FC8"/>
    <w:rsid w:val="66034C19"/>
    <w:rsid w:val="66FF5D99"/>
    <w:rsid w:val="67FD51CC"/>
    <w:rsid w:val="69855479"/>
    <w:rsid w:val="6ABF6661"/>
    <w:rsid w:val="6B8A4871"/>
    <w:rsid w:val="6B984AE5"/>
    <w:rsid w:val="6BF932EE"/>
    <w:rsid w:val="6D0D2DC1"/>
    <w:rsid w:val="6E2A61FA"/>
    <w:rsid w:val="6F3D034B"/>
    <w:rsid w:val="6F9F3C2B"/>
    <w:rsid w:val="6FB52E09"/>
    <w:rsid w:val="6FE4083D"/>
    <w:rsid w:val="705F1FAF"/>
    <w:rsid w:val="713E488C"/>
    <w:rsid w:val="72CE3050"/>
    <w:rsid w:val="73DE5EB2"/>
    <w:rsid w:val="74152B15"/>
    <w:rsid w:val="74823F2A"/>
    <w:rsid w:val="74C26F1A"/>
    <w:rsid w:val="75A25616"/>
    <w:rsid w:val="75FB78F1"/>
    <w:rsid w:val="78232A2D"/>
    <w:rsid w:val="7908577F"/>
    <w:rsid w:val="79BF0534"/>
    <w:rsid w:val="7B1B5704"/>
    <w:rsid w:val="7BDE7B2E"/>
    <w:rsid w:val="7C562FD2"/>
    <w:rsid w:val="7CD31674"/>
    <w:rsid w:val="7D3C0F16"/>
    <w:rsid w:val="7DDD68F5"/>
    <w:rsid w:val="7F063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unhideWhenUsed/>
    <w:qFormat/>
    <w:uiPriority w:val="0"/>
    <w:pPr>
      <w:keepNext/>
      <w:keepLines/>
      <w:spacing w:before="280" w:after="290" w:line="600" w:lineRule="exact"/>
      <w:outlineLvl w:val="3"/>
    </w:pPr>
    <w:rPr>
      <w:rFonts w:ascii="Arial" w:hAnsi="Arial"/>
    </w:rPr>
  </w:style>
  <w:style w:type="paragraph" w:styleId="3">
    <w:name w:val="heading 5"/>
    <w:basedOn w:val="1"/>
    <w:next w:val="1"/>
    <w:autoRedefine/>
    <w:unhideWhenUsed/>
    <w:qFormat/>
    <w:uiPriority w:val="0"/>
    <w:pPr>
      <w:keepNext/>
      <w:keepLines/>
      <w:spacing w:before="280" w:after="290" w:line="372" w:lineRule="auto"/>
      <w:outlineLvl w:val="4"/>
    </w:pPr>
    <w:rPr>
      <w:b/>
      <w:sz w:val="28"/>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Body Text Indent"/>
    <w:basedOn w:val="1"/>
    <w:autoRedefine/>
    <w:qFormat/>
    <w:uiPriority w:val="0"/>
    <w:pPr>
      <w:ind w:firstLine="640" w:firstLineChars="200"/>
    </w:pPr>
    <w:rPr>
      <w:rFonts w:ascii="仿宋_GB2312" w:eastAsia="仿宋_GB2312"/>
      <w:sz w:val="32"/>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9">
    <w:name w:val="page number"/>
    <w:autoRedefine/>
    <w:qFormat/>
    <w:uiPriority w:val="0"/>
  </w:style>
  <w:style w:type="paragraph" w:customStyle="1" w:styleId="10">
    <w:name w:val="_Style 7"/>
    <w:basedOn w:val="1"/>
    <w:next w:val="11"/>
    <w:autoRedefine/>
    <w:qFormat/>
    <w:uiPriority w:val="34"/>
    <w:pPr>
      <w:ind w:firstLine="420" w:firstLineChars="200"/>
    </w:pPr>
    <w:rPr>
      <w:rFonts w:ascii="Calibri" w:hAnsi="Calibri" w:eastAsia="宋体" w:cs="Times New Roman"/>
    </w:rPr>
  </w:style>
  <w:style w:type="paragraph" w:styleId="1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8</Pages>
  <Words>371</Words>
  <Characters>2115</Characters>
  <Lines>17</Lines>
  <Paragraphs>4</Paragraphs>
  <TotalTime>6</TotalTime>
  <ScaleCrop>false</ScaleCrop>
  <LinksUpToDate>false</LinksUpToDate>
  <CharactersWithSpaces>2482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2022-09-28T02:23:00Z</dcterms:created>
  <dc:creator>Administrator</dc:creator>
  <cp:lastModifiedBy>Administrator</cp:lastModifiedBy>
  <dcterms:modified xsi:type="dcterms:W3CDTF">2024-03-29T02:19:13Z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DC8D427773E4416BA673E9AA0728D6D1_13</vt:lpwstr>
  </property>
</Properties>
</file>