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54A" w:rsidRPr="0053354A" w:rsidRDefault="00FA554A">
      <w:pPr>
        <w:spacing w:line="560" w:lineRule="exact"/>
        <w:jc w:val="center"/>
        <w:rPr>
          <w:rFonts w:ascii="Times New Roman" w:eastAsia="方正小标宋_GBK" w:hAnsi="Times New Roman" w:cs="Times New Roman"/>
          <w:color w:val="000000"/>
          <w:sz w:val="44"/>
          <w:szCs w:val="44"/>
        </w:rPr>
      </w:pPr>
    </w:p>
    <w:p w:rsidR="0019498B" w:rsidRPr="0053354A" w:rsidRDefault="0019498B">
      <w:pPr>
        <w:spacing w:line="560" w:lineRule="exact"/>
        <w:jc w:val="center"/>
        <w:rPr>
          <w:rFonts w:ascii="Times New Roman" w:eastAsia="方正小标宋_GBK" w:hAnsi="Times New Roman" w:cs="Times New Roman"/>
          <w:bCs/>
          <w:kern w:val="0"/>
          <w:sz w:val="44"/>
          <w:szCs w:val="44"/>
        </w:rPr>
      </w:pPr>
    </w:p>
    <w:p w:rsidR="00943B9B" w:rsidRDefault="00943B9B" w:rsidP="00943B9B">
      <w:pPr>
        <w:spacing w:line="560" w:lineRule="exact"/>
        <w:jc w:val="center"/>
        <w:rPr>
          <w:rFonts w:ascii="方正小标宋_GBK" w:eastAsia="方正小标宋_GBK" w:hint="eastAsia"/>
          <w:sz w:val="44"/>
          <w:szCs w:val="44"/>
        </w:rPr>
      </w:pPr>
      <w:r w:rsidRPr="00943B9B">
        <w:rPr>
          <w:rFonts w:ascii="方正小标宋_GBK" w:eastAsia="方正小标宋_GBK" w:hint="eastAsia"/>
          <w:kern w:val="0"/>
          <w:sz w:val="44"/>
          <w:szCs w:val="44"/>
          <w:fitText w:val="4840" w:id="-1240817920"/>
        </w:rPr>
        <w:t>重庆市开州区教育委员会</w:t>
      </w:r>
    </w:p>
    <w:p w:rsidR="00943B9B" w:rsidRDefault="00943B9B" w:rsidP="00943B9B">
      <w:pPr>
        <w:spacing w:line="560" w:lineRule="exact"/>
        <w:jc w:val="center"/>
        <w:rPr>
          <w:rFonts w:ascii="方正小标宋_GBK" w:eastAsia="方正小标宋_GBK" w:hint="eastAsia"/>
          <w:sz w:val="44"/>
          <w:szCs w:val="44"/>
        </w:rPr>
      </w:pPr>
      <w:r w:rsidRPr="00943B9B">
        <w:rPr>
          <w:rFonts w:ascii="方正小标宋_GBK" w:eastAsia="方正小标宋_GBK" w:hint="eastAsia"/>
          <w:spacing w:val="55"/>
          <w:kern w:val="0"/>
          <w:sz w:val="44"/>
          <w:szCs w:val="44"/>
          <w:fitText w:val="4840" w:id="-1240817919"/>
        </w:rPr>
        <w:t>重庆市开州区财政</w:t>
      </w:r>
      <w:r w:rsidRPr="00943B9B">
        <w:rPr>
          <w:rFonts w:ascii="方正小标宋_GBK" w:eastAsia="方正小标宋_GBK" w:hint="eastAsia"/>
          <w:kern w:val="0"/>
          <w:sz w:val="44"/>
          <w:szCs w:val="44"/>
          <w:fitText w:val="4840" w:id="-1240817919"/>
        </w:rPr>
        <w:t>局</w:t>
      </w:r>
    </w:p>
    <w:p w:rsidR="00943B9B" w:rsidRDefault="00943B9B" w:rsidP="00943B9B">
      <w:pPr>
        <w:spacing w:line="560" w:lineRule="exact"/>
        <w:jc w:val="center"/>
        <w:rPr>
          <w:rFonts w:ascii="方正小标宋_GBK" w:eastAsia="方正小标宋_GBK"/>
          <w:sz w:val="44"/>
          <w:szCs w:val="44"/>
        </w:rPr>
      </w:pPr>
      <w:r>
        <w:rPr>
          <w:rFonts w:ascii="方正小标宋_GBK" w:eastAsia="方正小标宋_GBK" w:hint="eastAsia"/>
          <w:sz w:val="44"/>
          <w:szCs w:val="44"/>
        </w:rPr>
        <w:t>关于印发重庆市开州区普惠性民办幼儿园</w:t>
      </w:r>
    </w:p>
    <w:p w:rsidR="00943B9B" w:rsidRDefault="00943B9B" w:rsidP="00943B9B">
      <w:pPr>
        <w:spacing w:line="540" w:lineRule="exact"/>
        <w:jc w:val="center"/>
        <w:rPr>
          <w:rFonts w:ascii="方正小标宋_GBK" w:eastAsia="方正小标宋_GBK"/>
          <w:sz w:val="44"/>
          <w:szCs w:val="44"/>
        </w:rPr>
      </w:pPr>
      <w:r>
        <w:rPr>
          <w:rFonts w:ascii="方正小标宋_GBK" w:eastAsia="方正小标宋_GBK" w:hint="eastAsia"/>
          <w:sz w:val="44"/>
          <w:szCs w:val="44"/>
        </w:rPr>
        <w:t>管理办法的通知</w:t>
      </w:r>
    </w:p>
    <w:p w:rsidR="00943B9B" w:rsidRPr="002C725F" w:rsidRDefault="00943B9B" w:rsidP="00943B9B">
      <w:pPr>
        <w:spacing w:line="640" w:lineRule="exact"/>
        <w:jc w:val="center"/>
        <w:rPr>
          <w:rFonts w:ascii="Times New Roman" w:eastAsia="方正仿宋_GBK" w:hAnsi="Times New Roman" w:cs="Times New Roman"/>
          <w:sz w:val="32"/>
          <w:szCs w:val="32"/>
        </w:rPr>
      </w:pPr>
      <w:r w:rsidRPr="002C725F">
        <w:rPr>
          <w:rFonts w:ascii="Times New Roman" w:eastAsia="方正仿宋_GBK" w:hAnsi="Times New Roman" w:cs="Times New Roman"/>
          <w:color w:val="000000"/>
          <w:kern w:val="0"/>
          <w:sz w:val="32"/>
          <w:szCs w:val="32"/>
        </w:rPr>
        <w:t>（</w:t>
      </w:r>
      <w:proofErr w:type="gramStart"/>
      <w:r w:rsidRPr="002C725F">
        <w:rPr>
          <w:rFonts w:ascii="Times New Roman" w:eastAsia="方正仿宋_GBK" w:hAnsi="Times New Roman" w:cs="Times New Roman"/>
          <w:color w:val="000000"/>
          <w:kern w:val="0"/>
          <w:sz w:val="32"/>
          <w:szCs w:val="32"/>
        </w:rPr>
        <w:t>开州教发</w:t>
      </w:r>
      <w:proofErr w:type="gramEnd"/>
      <w:r w:rsidRPr="002C725F">
        <w:rPr>
          <w:rFonts w:ascii="Times New Roman" w:eastAsia="方正仿宋_GBK" w:hAnsi="Times New Roman" w:cs="Times New Roman"/>
          <w:color w:val="000000"/>
          <w:kern w:val="0"/>
          <w:sz w:val="32"/>
          <w:szCs w:val="32"/>
        </w:rPr>
        <w:t>〔</w:t>
      </w:r>
      <w:r w:rsidRPr="002C725F">
        <w:rPr>
          <w:rFonts w:ascii="Times New Roman" w:eastAsia="方正仿宋_GBK" w:hAnsi="Times New Roman" w:cs="Times New Roman"/>
          <w:color w:val="000000"/>
          <w:kern w:val="0"/>
          <w:sz w:val="32"/>
          <w:szCs w:val="32"/>
        </w:rPr>
        <w:t>2020</w:t>
      </w:r>
      <w:r w:rsidRPr="002C725F">
        <w:rPr>
          <w:rFonts w:ascii="Times New Roman" w:eastAsia="方正仿宋_GBK" w:hAnsi="Times New Roman" w:cs="Times New Roman"/>
          <w:color w:val="000000"/>
          <w:kern w:val="0"/>
          <w:sz w:val="32"/>
          <w:szCs w:val="32"/>
        </w:rPr>
        <w:t>〕</w:t>
      </w:r>
      <w:r w:rsidRPr="002C725F">
        <w:rPr>
          <w:rFonts w:ascii="Times New Roman" w:eastAsia="方正仿宋_GBK" w:hAnsi="Times New Roman" w:cs="Times New Roman"/>
          <w:color w:val="000000"/>
          <w:kern w:val="0"/>
          <w:sz w:val="32"/>
          <w:szCs w:val="32"/>
        </w:rPr>
        <w:t>14</w:t>
      </w:r>
      <w:r w:rsidRPr="002C725F">
        <w:rPr>
          <w:rFonts w:ascii="Times New Roman" w:eastAsia="方正仿宋_GBK" w:hAnsi="Times New Roman" w:cs="Times New Roman"/>
          <w:color w:val="000000"/>
          <w:kern w:val="0"/>
          <w:sz w:val="32"/>
          <w:szCs w:val="32"/>
        </w:rPr>
        <w:t>号）</w:t>
      </w:r>
    </w:p>
    <w:p w:rsidR="00FA554A" w:rsidRPr="002C725F" w:rsidRDefault="00FA554A">
      <w:pPr>
        <w:spacing w:line="560" w:lineRule="exact"/>
        <w:rPr>
          <w:rFonts w:ascii="Times New Roman" w:eastAsia="方正仿宋_GBK" w:hAnsi="Times New Roman" w:cs="Times New Roman"/>
          <w:sz w:val="32"/>
          <w:szCs w:val="32"/>
        </w:rPr>
      </w:pPr>
    </w:p>
    <w:p w:rsidR="00943B9B" w:rsidRPr="002C725F" w:rsidRDefault="00943B9B" w:rsidP="00943B9B">
      <w:pPr>
        <w:spacing w:line="560" w:lineRule="exact"/>
        <w:rPr>
          <w:rFonts w:ascii="Times New Roman" w:eastAsia="方正仿宋_GBK" w:hAnsi="Times New Roman" w:cs="Times New Roman"/>
          <w:sz w:val="32"/>
          <w:szCs w:val="32"/>
        </w:rPr>
      </w:pPr>
      <w:r w:rsidRPr="002C725F">
        <w:rPr>
          <w:rFonts w:ascii="Times New Roman" w:eastAsia="方正仿宋_GBK" w:hAnsi="Times New Roman" w:cs="Times New Roman"/>
          <w:sz w:val="32"/>
          <w:szCs w:val="32"/>
        </w:rPr>
        <w:t>各片区教管中心，民办幼儿园：</w:t>
      </w:r>
    </w:p>
    <w:p w:rsidR="00943B9B" w:rsidRPr="002C725F" w:rsidRDefault="00943B9B" w:rsidP="00943B9B">
      <w:pPr>
        <w:spacing w:line="560" w:lineRule="exact"/>
        <w:ind w:firstLineChars="200" w:firstLine="640"/>
        <w:rPr>
          <w:rFonts w:ascii="Times New Roman" w:eastAsia="方正仿宋_GBK" w:hAnsi="Times New Roman" w:cs="Times New Roman"/>
          <w:sz w:val="32"/>
          <w:szCs w:val="32"/>
        </w:rPr>
      </w:pPr>
      <w:r w:rsidRPr="002C725F">
        <w:rPr>
          <w:rFonts w:ascii="Times New Roman" w:eastAsia="方正仿宋_GBK" w:hAnsi="Times New Roman" w:cs="Times New Roman"/>
          <w:sz w:val="32"/>
          <w:szCs w:val="32"/>
        </w:rPr>
        <w:t>现将《重庆市开州区普惠性民办幼儿园管理办法》印发给你们，请认真贯彻执行。原《开县教育委员会开县财政局关于印发开县普惠性幼儿园的管理办法的通知》（</w:t>
      </w:r>
      <w:proofErr w:type="gramStart"/>
      <w:r w:rsidRPr="002C725F">
        <w:rPr>
          <w:rFonts w:ascii="Times New Roman" w:eastAsia="方正仿宋_GBK" w:hAnsi="Times New Roman" w:cs="Times New Roman"/>
          <w:color w:val="000000"/>
          <w:kern w:val="0"/>
          <w:sz w:val="32"/>
          <w:szCs w:val="32"/>
        </w:rPr>
        <w:t>开教发</w:t>
      </w:r>
      <w:proofErr w:type="gramEnd"/>
      <w:r w:rsidRPr="002C725F">
        <w:rPr>
          <w:rFonts w:ascii="Times New Roman" w:eastAsia="方正仿宋_GBK" w:hAnsi="Times New Roman" w:cs="Times New Roman"/>
          <w:color w:val="000000"/>
          <w:kern w:val="0"/>
          <w:sz w:val="32"/>
          <w:szCs w:val="32"/>
        </w:rPr>
        <w:t>〔</w:t>
      </w:r>
      <w:r w:rsidRPr="002C725F">
        <w:rPr>
          <w:rFonts w:ascii="Times New Roman" w:eastAsia="方正仿宋_GBK" w:hAnsi="Times New Roman" w:cs="Times New Roman"/>
          <w:color w:val="000000"/>
          <w:kern w:val="0"/>
          <w:sz w:val="32"/>
          <w:szCs w:val="32"/>
        </w:rPr>
        <w:t>2016</w:t>
      </w:r>
      <w:r w:rsidRPr="002C725F">
        <w:rPr>
          <w:rFonts w:ascii="Times New Roman" w:eastAsia="方正仿宋_GBK" w:hAnsi="Times New Roman" w:cs="Times New Roman"/>
          <w:color w:val="000000"/>
          <w:kern w:val="0"/>
          <w:sz w:val="32"/>
          <w:szCs w:val="32"/>
        </w:rPr>
        <w:t>〕</w:t>
      </w:r>
      <w:r w:rsidRPr="002C725F">
        <w:rPr>
          <w:rFonts w:ascii="Times New Roman" w:eastAsia="方正仿宋_GBK" w:hAnsi="Times New Roman" w:cs="Times New Roman"/>
          <w:color w:val="000000"/>
          <w:kern w:val="0"/>
          <w:sz w:val="32"/>
          <w:szCs w:val="32"/>
        </w:rPr>
        <w:t>11</w:t>
      </w:r>
      <w:r w:rsidRPr="002C725F">
        <w:rPr>
          <w:rFonts w:ascii="Times New Roman" w:eastAsia="方正仿宋_GBK" w:hAnsi="Times New Roman" w:cs="Times New Roman"/>
          <w:color w:val="000000"/>
          <w:kern w:val="0"/>
          <w:sz w:val="32"/>
          <w:szCs w:val="32"/>
        </w:rPr>
        <w:t>号</w:t>
      </w:r>
      <w:r w:rsidRPr="002C725F">
        <w:rPr>
          <w:rFonts w:ascii="Times New Roman" w:eastAsia="方正仿宋_GBK" w:hAnsi="Times New Roman" w:cs="Times New Roman"/>
          <w:sz w:val="32"/>
          <w:szCs w:val="32"/>
        </w:rPr>
        <w:t>）同时废止。</w:t>
      </w:r>
    </w:p>
    <w:p w:rsidR="00943B9B" w:rsidRPr="002C725F" w:rsidRDefault="00943B9B" w:rsidP="00943B9B">
      <w:pPr>
        <w:spacing w:line="560" w:lineRule="exact"/>
        <w:rPr>
          <w:rFonts w:ascii="Times New Roman" w:eastAsia="方正仿宋_GBK" w:hAnsi="Times New Roman" w:cs="Times New Roman"/>
          <w:sz w:val="32"/>
          <w:szCs w:val="32"/>
        </w:rPr>
      </w:pPr>
    </w:p>
    <w:p w:rsidR="00943B9B" w:rsidRPr="002C725F" w:rsidRDefault="00943B9B" w:rsidP="00943B9B">
      <w:pPr>
        <w:spacing w:line="560" w:lineRule="exact"/>
        <w:ind w:firstLineChars="200" w:firstLine="640"/>
        <w:rPr>
          <w:rFonts w:ascii="Times New Roman" w:eastAsia="方正仿宋_GBK" w:hAnsi="Times New Roman" w:cs="Times New Roman"/>
          <w:sz w:val="32"/>
          <w:szCs w:val="32"/>
        </w:rPr>
      </w:pPr>
      <w:r w:rsidRPr="002C725F">
        <w:rPr>
          <w:rFonts w:ascii="Times New Roman" w:eastAsia="方正仿宋_GBK" w:hAnsi="Times New Roman" w:cs="Times New Roman"/>
          <w:sz w:val="32"/>
          <w:szCs w:val="32"/>
        </w:rPr>
        <w:t>重庆市开州区教育委员会</w:t>
      </w:r>
      <w:r w:rsidRPr="002C725F">
        <w:rPr>
          <w:rFonts w:ascii="Times New Roman" w:eastAsia="方正仿宋_GBK" w:hAnsi="Times New Roman" w:cs="Times New Roman"/>
          <w:sz w:val="32"/>
          <w:szCs w:val="32"/>
        </w:rPr>
        <w:t xml:space="preserve">       </w:t>
      </w:r>
      <w:r w:rsidRPr="002C725F">
        <w:rPr>
          <w:rFonts w:ascii="Times New Roman" w:eastAsia="方正仿宋_GBK" w:hAnsi="Times New Roman" w:cs="Times New Roman"/>
          <w:sz w:val="32"/>
          <w:szCs w:val="32"/>
        </w:rPr>
        <w:t>重庆市开州区财政局</w:t>
      </w:r>
    </w:p>
    <w:p w:rsidR="00943B9B" w:rsidRPr="002C725F" w:rsidRDefault="00943B9B" w:rsidP="00943B9B">
      <w:pPr>
        <w:tabs>
          <w:tab w:val="left" w:pos="7728"/>
        </w:tabs>
        <w:spacing w:line="560" w:lineRule="exact"/>
        <w:jc w:val="center"/>
        <w:rPr>
          <w:rFonts w:ascii="Times New Roman" w:eastAsia="方正仿宋_GBK" w:hAnsi="Times New Roman" w:cs="Times New Roman"/>
          <w:sz w:val="32"/>
          <w:szCs w:val="32"/>
        </w:rPr>
      </w:pPr>
      <w:r w:rsidRPr="002C725F">
        <w:rPr>
          <w:rFonts w:ascii="Times New Roman" w:eastAsia="方正仿宋_GBK" w:hAnsi="Times New Roman" w:cs="Times New Roman"/>
          <w:sz w:val="32"/>
          <w:szCs w:val="32"/>
        </w:rPr>
        <w:t xml:space="preserve">                            2020</w:t>
      </w:r>
      <w:r w:rsidRPr="002C725F">
        <w:rPr>
          <w:rFonts w:ascii="Times New Roman" w:eastAsia="方正仿宋_GBK" w:hAnsi="Times New Roman" w:cs="Times New Roman"/>
          <w:sz w:val="32"/>
          <w:szCs w:val="32"/>
        </w:rPr>
        <w:t>年</w:t>
      </w:r>
      <w:r w:rsidRPr="002C725F">
        <w:rPr>
          <w:rFonts w:ascii="Times New Roman" w:eastAsia="方正仿宋_GBK" w:hAnsi="Times New Roman" w:cs="Times New Roman"/>
          <w:sz w:val="32"/>
          <w:szCs w:val="32"/>
        </w:rPr>
        <w:t>8</w:t>
      </w:r>
      <w:r w:rsidRPr="002C725F">
        <w:rPr>
          <w:rFonts w:ascii="Times New Roman" w:eastAsia="方正仿宋_GBK" w:hAnsi="Times New Roman" w:cs="Times New Roman"/>
          <w:sz w:val="32"/>
          <w:szCs w:val="32"/>
        </w:rPr>
        <w:t>月</w:t>
      </w:r>
      <w:r w:rsidRPr="002C725F">
        <w:rPr>
          <w:rFonts w:ascii="Times New Roman" w:eastAsia="方正仿宋_GBK" w:hAnsi="Times New Roman" w:cs="Times New Roman"/>
          <w:sz w:val="32"/>
          <w:szCs w:val="32"/>
        </w:rPr>
        <w:t>5</w:t>
      </w:r>
      <w:r w:rsidRPr="002C725F">
        <w:rPr>
          <w:rFonts w:ascii="Times New Roman" w:eastAsia="方正仿宋_GBK" w:hAnsi="Times New Roman" w:cs="Times New Roman"/>
          <w:sz w:val="32"/>
          <w:szCs w:val="32"/>
        </w:rPr>
        <w:t>日</w:t>
      </w:r>
    </w:p>
    <w:p w:rsidR="002C725F" w:rsidRDefault="002C725F" w:rsidP="002C725F">
      <w:pPr>
        <w:spacing w:line="600" w:lineRule="exact"/>
        <w:jc w:val="center"/>
        <w:rPr>
          <w:rFonts w:ascii="方正小标宋_GBK" w:eastAsia="方正小标宋_GBK" w:hAnsi="宋体"/>
          <w:sz w:val="44"/>
          <w:szCs w:val="44"/>
        </w:rPr>
      </w:pPr>
    </w:p>
    <w:p w:rsidR="002C725F" w:rsidRDefault="002C725F" w:rsidP="002C725F">
      <w:pPr>
        <w:spacing w:line="600" w:lineRule="exact"/>
        <w:jc w:val="center"/>
        <w:rPr>
          <w:rFonts w:ascii="方正小标宋_GBK" w:eastAsia="方正小标宋_GBK" w:hAnsi="宋体"/>
          <w:sz w:val="44"/>
          <w:szCs w:val="44"/>
        </w:rPr>
      </w:pPr>
    </w:p>
    <w:p w:rsidR="002C725F" w:rsidRDefault="002C725F" w:rsidP="002C725F">
      <w:pPr>
        <w:spacing w:line="600" w:lineRule="exact"/>
        <w:jc w:val="center"/>
        <w:rPr>
          <w:rFonts w:ascii="方正小标宋_GBK" w:eastAsia="方正小标宋_GBK" w:hAnsi="宋体"/>
          <w:sz w:val="44"/>
          <w:szCs w:val="44"/>
        </w:rPr>
      </w:pPr>
    </w:p>
    <w:p w:rsidR="002C725F" w:rsidRDefault="002C725F" w:rsidP="002C725F">
      <w:pPr>
        <w:spacing w:line="600" w:lineRule="exact"/>
        <w:jc w:val="center"/>
        <w:rPr>
          <w:rFonts w:ascii="方正小标宋_GBK" w:eastAsia="方正小标宋_GBK" w:hAnsi="宋体"/>
          <w:sz w:val="44"/>
          <w:szCs w:val="44"/>
        </w:rPr>
      </w:pPr>
    </w:p>
    <w:p w:rsidR="002C725F" w:rsidRDefault="002C725F" w:rsidP="002C725F">
      <w:pPr>
        <w:spacing w:line="600" w:lineRule="exact"/>
        <w:jc w:val="center"/>
        <w:rPr>
          <w:rFonts w:ascii="方正小标宋_GBK" w:eastAsia="方正小标宋_GBK" w:hAnsi="宋体"/>
          <w:sz w:val="44"/>
          <w:szCs w:val="44"/>
        </w:rPr>
      </w:pPr>
    </w:p>
    <w:p w:rsidR="00943B9B" w:rsidRDefault="00943B9B" w:rsidP="002C725F">
      <w:pPr>
        <w:spacing w:line="60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lastRenderedPageBreak/>
        <w:t>重庆市开州区普惠性民办幼儿园管理办法</w:t>
      </w:r>
    </w:p>
    <w:p w:rsidR="00943B9B" w:rsidRDefault="00943B9B" w:rsidP="00943B9B">
      <w:pPr>
        <w:spacing w:line="600" w:lineRule="exact"/>
        <w:jc w:val="center"/>
        <w:rPr>
          <w:rFonts w:ascii="方正小标宋_GBK" w:eastAsia="方正小标宋_GBK" w:hAnsi="宋体" w:hint="eastAsia"/>
          <w:b/>
          <w:sz w:val="44"/>
          <w:szCs w:val="44"/>
        </w:rPr>
      </w:pPr>
    </w:p>
    <w:p w:rsidR="00943B9B" w:rsidRDefault="00943B9B" w:rsidP="00943B9B">
      <w:pPr>
        <w:spacing w:line="600" w:lineRule="exact"/>
        <w:ind w:firstLineChars="200" w:firstLine="643"/>
        <w:rPr>
          <w:rFonts w:ascii="方正仿宋_GBK" w:eastAsia="方正仿宋_GBK" w:hAnsi="仿宋" w:cs="宋体" w:hint="eastAsia"/>
          <w:sz w:val="32"/>
          <w:szCs w:val="32"/>
        </w:rPr>
      </w:pPr>
      <w:r>
        <w:rPr>
          <w:rFonts w:ascii="方正仿宋_GBK" w:eastAsia="方正仿宋_GBK" w:hAnsi="宋体" w:cs="宋体" w:hint="eastAsia"/>
          <w:b/>
          <w:bCs/>
          <w:sz w:val="32"/>
          <w:szCs w:val="32"/>
        </w:rPr>
        <w:t xml:space="preserve">第一条 </w:t>
      </w:r>
      <w:r>
        <w:rPr>
          <w:rFonts w:ascii="方正仿宋_GBK" w:eastAsia="方正仿宋_GBK" w:hAnsi="宋体" w:cs="宋体" w:hint="eastAsia"/>
          <w:sz w:val="32"/>
          <w:szCs w:val="32"/>
        </w:rPr>
        <w:t xml:space="preserve"> </w:t>
      </w:r>
      <w:r>
        <w:rPr>
          <w:rFonts w:ascii="方正仿宋_GBK" w:eastAsia="方正仿宋_GBK" w:hAnsi="仿宋" w:cs="宋体" w:hint="eastAsia"/>
          <w:sz w:val="32"/>
          <w:szCs w:val="32"/>
        </w:rPr>
        <w:t>为了加强普惠性民办幼儿园管理，根据</w:t>
      </w:r>
      <w:r>
        <w:rPr>
          <w:rFonts w:ascii="方正仿宋_GBK" w:eastAsia="方正仿宋_GBK" w:hint="eastAsia"/>
          <w:sz w:val="32"/>
          <w:szCs w:val="32"/>
        </w:rPr>
        <w:t>《中共中央国务院关于学前教育深化改革规范发展的若干意见》</w:t>
      </w:r>
      <w:r>
        <w:rPr>
          <w:rFonts w:ascii="方正仿宋_GBK" w:eastAsia="方正仿宋_GBK" w:hAnsi="仿宋" w:cs="宋体" w:hint="eastAsia"/>
          <w:sz w:val="32"/>
          <w:szCs w:val="32"/>
        </w:rPr>
        <w:t>《重庆市教育委员会重庆市财政局关于印发重庆市普惠性民办幼儿园管理办法的通知》（</w:t>
      </w:r>
      <w:proofErr w:type="gramStart"/>
      <w:r>
        <w:rPr>
          <w:rFonts w:eastAsia="方正仿宋_GBK" w:hAnsi="方正仿宋_GBK"/>
          <w:color w:val="000000"/>
          <w:kern w:val="0"/>
          <w:sz w:val="32"/>
          <w:szCs w:val="32"/>
        </w:rPr>
        <w:t>渝</w:t>
      </w:r>
      <w:r>
        <w:rPr>
          <w:rFonts w:ascii="方正仿宋_GBK" w:eastAsia="方正仿宋_GBK" w:hAnsi="方正仿宋_GBK" w:hint="eastAsia"/>
          <w:color w:val="000000"/>
          <w:kern w:val="0"/>
          <w:sz w:val="32"/>
          <w:szCs w:val="32"/>
        </w:rPr>
        <w:t>教发</w:t>
      </w:r>
      <w:proofErr w:type="gramEnd"/>
      <w:r>
        <w:rPr>
          <w:rFonts w:ascii="方正仿宋_GBK" w:eastAsia="方正仿宋_GBK" w:hAnsi="方正仿宋_GBK" w:hint="eastAsia"/>
          <w:color w:val="000000"/>
          <w:kern w:val="0"/>
          <w:sz w:val="32"/>
          <w:szCs w:val="32"/>
        </w:rPr>
        <w:t>〔</w:t>
      </w:r>
      <w:r>
        <w:rPr>
          <w:rFonts w:ascii="方正仿宋_GBK" w:eastAsia="方正仿宋_GBK" w:hint="eastAsia"/>
          <w:color w:val="000000"/>
          <w:kern w:val="0"/>
          <w:sz w:val="32"/>
          <w:szCs w:val="32"/>
        </w:rPr>
        <w:t>2020</w:t>
      </w:r>
      <w:r>
        <w:rPr>
          <w:rFonts w:ascii="方正仿宋_GBK" w:eastAsia="方正仿宋_GBK" w:hAnsi="方正仿宋_GBK" w:hint="eastAsia"/>
          <w:color w:val="000000"/>
          <w:kern w:val="0"/>
          <w:sz w:val="32"/>
          <w:szCs w:val="32"/>
        </w:rPr>
        <w:t>〕</w:t>
      </w:r>
      <w:r>
        <w:rPr>
          <w:rFonts w:ascii="方正仿宋_GBK" w:eastAsia="方正仿宋_GBK" w:hint="eastAsia"/>
          <w:color w:val="000000"/>
          <w:kern w:val="0"/>
          <w:sz w:val="32"/>
          <w:szCs w:val="32"/>
        </w:rPr>
        <w:t>14</w:t>
      </w:r>
      <w:r>
        <w:rPr>
          <w:rFonts w:ascii="方正仿宋_GBK" w:eastAsia="方正仿宋_GBK" w:hAnsi="方正仿宋_GBK" w:hint="eastAsia"/>
          <w:color w:val="000000"/>
          <w:kern w:val="0"/>
          <w:sz w:val="32"/>
          <w:szCs w:val="32"/>
        </w:rPr>
        <w:t>号</w:t>
      </w:r>
      <w:r>
        <w:rPr>
          <w:rFonts w:ascii="方正仿宋_GBK" w:eastAsia="方正仿宋_GBK" w:hAnsi="仿宋" w:cs="宋体" w:hint="eastAsia"/>
          <w:sz w:val="32"/>
          <w:szCs w:val="32"/>
        </w:rPr>
        <w:t>）</w:t>
      </w:r>
      <w:r>
        <w:rPr>
          <w:rFonts w:ascii="方正仿宋_GBK" w:eastAsia="方正仿宋_GBK" w:hAnsi="宋体" w:cs="宋体" w:hint="eastAsia"/>
          <w:color w:val="000000"/>
          <w:kern w:val="0"/>
          <w:sz w:val="32"/>
          <w:szCs w:val="32"/>
        </w:rPr>
        <w:t>等文件</w:t>
      </w:r>
      <w:r>
        <w:rPr>
          <w:rFonts w:ascii="方正仿宋_GBK" w:eastAsia="方正仿宋_GBK" w:hAnsi="仿宋" w:cs="宋体" w:hint="eastAsia"/>
          <w:sz w:val="32"/>
          <w:szCs w:val="32"/>
        </w:rPr>
        <w:t>精神，结合我区学前教育实际，制定本办法。</w:t>
      </w:r>
    </w:p>
    <w:p w:rsidR="00943B9B" w:rsidRDefault="00943B9B" w:rsidP="00943B9B">
      <w:pPr>
        <w:pStyle w:val="a9"/>
        <w:tabs>
          <w:tab w:val="left" w:pos="3135"/>
        </w:tabs>
        <w:spacing w:line="600" w:lineRule="exact"/>
        <w:ind w:firstLineChars="200" w:firstLine="643"/>
        <w:rPr>
          <w:rFonts w:ascii="方正仿宋_GBK" w:eastAsia="方正仿宋_GBK" w:hAnsi="仿宋" w:cs="宋体"/>
          <w:sz w:val="32"/>
          <w:szCs w:val="32"/>
        </w:rPr>
      </w:pPr>
      <w:r>
        <w:rPr>
          <w:rFonts w:ascii="方正仿宋_GBK" w:eastAsia="方正仿宋_GBK" w:hAnsi="宋体" w:cs="宋体" w:hint="eastAsia"/>
          <w:b/>
          <w:bCs/>
          <w:sz w:val="32"/>
          <w:szCs w:val="32"/>
        </w:rPr>
        <w:t xml:space="preserve">第二条  </w:t>
      </w:r>
      <w:r>
        <w:rPr>
          <w:rFonts w:ascii="方正仿宋_GBK" w:eastAsia="方正仿宋_GBK" w:hAnsi="宋体" w:cs="宋体" w:hint="eastAsia"/>
          <w:color w:val="000000"/>
          <w:kern w:val="0"/>
          <w:sz w:val="32"/>
          <w:szCs w:val="32"/>
        </w:rPr>
        <w:t>本办法适用于开州区行政区域</w:t>
      </w:r>
      <w:proofErr w:type="gramStart"/>
      <w:r>
        <w:rPr>
          <w:rFonts w:ascii="方正仿宋_GBK" w:eastAsia="方正仿宋_GBK" w:hAnsi="宋体" w:cs="宋体" w:hint="eastAsia"/>
          <w:color w:val="000000"/>
          <w:kern w:val="0"/>
          <w:sz w:val="32"/>
          <w:szCs w:val="32"/>
        </w:rPr>
        <w:t>范围内普惠</w:t>
      </w:r>
      <w:proofErr w:type="gramEnd"/>
      <w:r>
        <w:rPr>
          <w:rFonts w:ascii="方正仿宋_GBK" w:eastAsia="方正仿宋_GBK" w:hAnsi="宋体" w:cs="宋体" w:hint="eastAsia"/>
          <w:color w:val="000000"/>
          <w:kern w:val="0"/>
          <w:sz w:val="32"/>
          <w:szCs w:val="32"/>
        </w:rPr>
        <w:t>性民办幼儿园的认定、扶持与管理等工作</w:t>
      </w:r>
      <w:r>
        <w:rPr>
          <w:rFonts w:ascii="方正仿宋_GBK" w:eastAsia="方正仿宋_GBK" w:hAnsi="仿宋" w:cs="宋体" w:hint="eastAsia"/>
          <w:sz w:val="32"/>
          <w:szCs w:val="32"/>
        </w:rPr>
        <w:t>。</w:t>
      </w:r>
    </w:p>
    <w:p w:rsidR="00943B9B" w:rsidRDefault="00943B9B" w:rsidP="00943B9B">
      <w:pPr>
        <w:pStyle w:val="a9"/>
        <w:tabs>
          <w:tab w:val="left" w:pos="3135"/>
        </w:tabs>
        <w:spacing w:line="600" w:lineRule="exact"/>
        <w:ind w:firstLineChars="200" w:firstLine="643"/>
        <w:rPr>
          <w:rFonts w:ascii="方正仿宋_GBK" w:eastAsia="方正仿宋_GBK" w:hAnsi="宋体" w:cs="宋体" w:hint="eastAsia"/>
          <w:sz w:val="32"/>
          <w:szCs w:val="32"/>
        </w:rPr>
      </w:pPr>
      <w:r>
        <w:rPr>
          <w:rFonts w:ascii="方正仿宋_GBK" w:eastAsia="方正仿宋_GBK" w:hAnsi="宋体" w:cs="宋体" w:hint="eastAsia"/>
          <w:b/>
          <w:bCs/>
          <w:sz w:val="32"/>
          <w:szCs w:val="32"/>
        </w:rPr>
        <w:t>第三条</w:t>
      </w:r>
      <w:r>
        <w:rPr>
          <w:rFonts w:ascii="方正仿宋_GBK" w:eastAsia="方正仿宋_GBK" w:hAnsi="宋体" w:cs="宋体" w:hint="eastAsia"/>
          <w:sz w:val="32"/>
          <w:szCs w:val="32"/>
        </w:rPr>
        <w:t xml:space="preserve"> </w:t>
      </w:r>
      <w:r>
        <w:rPr>
          <w:rFonts w:ascii="方正仿宋_GBK" w:eastAsia="方正仿宋_GBK" w:hAnsi="宋体" w:cs="宋体"/>
          <w:sz w:val="32"/>
          <w:szCs w:val="32"/>
        </w:rPr>
        <w:t xml:space="preserve"> </w:t>
      </w:r>
      <w:r>
        <w:rPr>
          <w:rFonts w:ascii="方正仿宋_GBK" w:eastAsia="方正仿宋_GBK" w:hAnsi="宋体" w:cs="宋体" w:hint="eastAsia"/>
          <w:sz w:val="32"/>
          <w:szCs w:val="32"/>
        </w:rPr>
        <w:t>普惠性民办幼儿园是经区教委认定、面向大众、收费合理、办</w:t>
      </w:r>
      <w:proofErr w:type="gramStart"/>
      <w:r>
        <w:rPr>
          <w:rFonts w:ascii="方正仿宋_GBK" w:eastAsia="方正仿宋_GBK" w:hAnsi="宋体" w:cs="宋体" w:hint="eastAsia"/>
          <w:sz w:val="32"/>
          <w:szCs w:val="32"/>
        </w:rPr>
        <w:t>园规范</w:t>
      </w:r>
      <w:proofErr w:type="gramEnd"/>
      <w:r>
        <w:rPr>
          <w:rFonts w:ascii="方正仿宋_GBK" w:eastAsia="方正仿宋_GBK" w:hAnsi="宋体" w:cs="宋体" w:hint="eastAsia"/>
          <w:sz w:val="32"/>
          <w:szCs w:val="32"/>
        </w:rPr>
        <w:t>、质量合格、接受财政经费补助或政府其他方式扶持的非营利性民办幼儿园。</w:t>
      </w:r>
    </w:p>
    <w:p w:rsidR="00943B9B" w:rsidRDefault="00943B9B" w:rsidP="00943B9B">
      <w:pPr>
        <w:pStyle w:val="a9"/>
        <w:tabs>
          <w:tab w:val="left" w:pos="3135"/>
        </w:tabs>
        <w:spacing w:line="600" w:lineRule="exact"/>
        <w:ind w:firstLineChars="200" w:firstLine="643"/>
        <w:rPr>
          <w:rFonts w:ascii="方正仿宋_GBK" w:eastAsia="方正仿宋_GBK" w:hAnsi="宋体" w:cs="宋体" w:hint="eastAsia"/>
          <w:bCs/>
          <w:sz w:val="32"/>
          <w:szCs w:val="32"/>
        </w:rPr>
      </w:pPr>
      <w:r>
        <w:rPr>
          <w:rFonts w:ascii="方正仿宋_GBK" w:eastAsia="方正仿宋_GBK" w:hAnsi="宋体" w:cs="宋体" w:hint="eastAsia"/>
          <w:b/>
          <w:bCs/>
          <w:sz w:val="32"/>
          <w:szCs w:val="32"/>
        </w:rPr>
        <w:t xml:space="preserve">第四条  </w:t>
      </w:r>
      <w:r>
        <w:rPr>
          <w:rFonts w:ascii="方正仿宋_GBK" w:eastAsia="方正仿宋_GBK" w:hAnsi="仿宋" w:cs="宋体" w:hint="eastAsia"/>
          <w:sz w:val="32"/>
          <w:szCs w:val="32"/>
        </w:rPr>
        <w:t>普惠性民办幼儿园应当具备以下基本条件：</w:t>
      </w:r>
    </w:p>
    <w:p w:rsidR="00943B9B" w:rsidRDefault="00943B9B" w:rsidP="00943B9B">
      <w:pPr>
        <w:pStyle w:val="a9"/>
        <w:tabs>
          <w:tab w:val="left" w:pos="3135"/>
        </w:tabs>
        <w:spacing w:line="600" w:lineRule="exact"/>
        <w:ind w:firstLineChars="196" w:firstLine="627"/>
        <w:rPr>
          <w:rFonts w:ascii="方正仿宋_GBK" w:eastAsia="方正仿宋_GBK" w:hAnsi="宋体" w:cs="宋体" w:hint="eastAsia"/>
          <w:bCs/>
          <w:color w:val="333333"/>
          <w:kern w:val="0"/>
          <w:sz w:val="32"/>
          <w:szCs w:val="32"/>
        </w:rPr>
      </w:pPr>
      <w:r>
        <w:rPr>
          <w:rFonts w:ascii="方正仿宋_GBK" w:eastAsia="方正仿宋_GBK" w:hAnsi="仿宋" w:cs="宋体" w:hint="eastAsia"/>
          <w:sz w:val="32"/>
          <w:szCs w:val="32"/>
        </w:rPr>
        <w:t>（一）</w:t>
      </w:r>
      <w:r>
        <w:rPr>
          <w:rFonts w:ascii="方正仿宋_GBK" w:eastAsia="方正仿宋_GBK" w:hAnsi="宋体" w:cs="宋体" w:hint="eastAsia"/>
          <w:color w:val="000000"/>
          <w:kern w:val="0"/>
          <w:sz w:val="32"/>
          <w:szCs w:val="32"/>
        </w:rPr>
        <w:t>经</w:t>
      </w:r>
      <w:r>
        <w:rPr>
          <w:rFonts w:ascii="方正仿宋_GBK" w:eastAsia="方正仿宋_GBK" w:hAnsi="宋体" w:cs="宋体" w:hint="eastAsia"/>
          <w:bCs/>
          <w:color w:val="000000"/>
          <w:kern w:val="0"/>
          <w:sz w:val="32"/>
          <w:szCs w:val="32"/>
        </w:rPr>
        <w:t>区教委审批，</w:t>
      </w:r>
      <w:r>
        <w:rPr>
          <w:rFonts w:ascii="方正仿宋_GBK" w:eastAsia="方正仿宋_GBK" w:hAnsi="仿宋" w:cs="宋体" w:hint="eastAsia"/>
          <w:color w:val="000000"/>
          <w:sz w:val="32"/>
          <w:szCs w:val="32"/>
        </w:rPr>
        <w:t>办园证照齐全，依法办园且年检合格。</w:t>
      </w:r>
    </w:p>
    <w:p w:rsidR="00943B9B" w:rsidRDefault="00943B9B" w:rsidP="00943B9B">
      <w:pPr>
        <w:spacing w:line="600" w:lineRule="exact"/>
        <w:ind w:firstLineChars="200" w:firstLine="640"/>
        <w:rPr>
          <w:rFonts w:ascii="方正仿宋_GBK" w:eastAsia="方正仿宋_GBK" w:hAnsi="仿宋" w:cs="宋体"/>
          <w:sz w:val="32"/>
          <w:szCs w:val="32"/>
        </w:rPr>
      </w:pPr>
      <w:r>
        <w:rPr>
          <w:rFonts w:ascii="方正仿宋_GBK" w:eastAsia="方正仿宋_GBK" w:hAnsi="仿宋" w:cs="宋体" w:hint="eastAsia"/>
          <w:sz w:val="32"/>
          <w:szCs w:val="32"/>
        </w:rPr>
        <w:t>（二）符</w:t>
      </w:r>
      <w:r>
        <w:rPr>
          <w:rFonts w:ascii="方正仿宋_GBK" w:eastAsia="方正仿宋_GBK" w:hAnsi="仿宋" w:cs="宋体" w:hint="eastAsia"/>
          <w:spacing w:val="6"/>
          <w:sz w:val="32"/>
          <w:szCs w:val="32"/>
        </w:rPr>
        <w:t>合我区学前教育发展规划，符合幼儿园结构调整需要。</w:t>
      </w:r>
    </w:p>
    <w:p w:rsidR="00943B9B" w:rsidRDefault="00943B9B" w:rsidP="00943B9B">
      <w:pPr>
        <w:spacing w:line="600" w:lineRule="exact"/>
        <w:ind w:firstLineChars="200" w:firstLine="640"/>
        <w:rPr>
          <w:rFonts w:ascii="方正仿宋_GBK" w:eastAsia="方正仿宋_GBK" w:hAnsi="仿宋" w:cs="宋体"/>
          <w:sz w:val="32"/>
          <w:szCs w:val="32"/>
        </w:rPr>
      </w:pPr>
      <w:r>
        <w:rPr>
          <w:rFonts w:ascii="方正仿宋_GBK" w:eastAsia="方正仿宋_GBK" w:hAnsi="仿宋" w:cs="宋体" w:hint="eastAsia"/>
          <w:sz w:val="32"/>
          <w:szCs w:val="32"/>
        </w:rPr>
        <w:t>（三）近三年来无违法违规办园行为和重大安全责任事故，无违反财务财政政策、规章行为，办园行为规范。</w:t>
      </w:r>
    </w:p>
    <w:p w:rsidR="00943B9B" w:rsidRDefault="00943B9B" w:rsidP="00943B9B">
      <w:pPr>
        <w:spacing w:line="600" w:lineRule="exact"/>
        <w:ind w:firstLineChars="200" w:firstLine="640"/>
        <w:rPr>
          <w:rFonts w:ascii="方正仿宋_GBK" w:eastAsia="方正仿宋_GBK" w:hAnsi="仿宋" w:cs="宋体"/>
          <w:sz w:val="32"/>
          <w:szCs w:val="32"/>
        </w:rPr>
      </w:pPr>
      <w:r>
        <w:rPr>
          <w:rFonts w:ascii="方正仿宋_GBK" w:eastAsia="方正仿宋_GBK" w:hAnsi="仿宋" w:cs="宋体" w:hint="eastAsia"/>
          <w:sz w:val="32"/>
          <w:szCs w:val="32"/>
        </w:rPr>
        <w:t>（四）办园条件和办园质量达到重庆市幼儿园等级标准，无“大班额”“小学化”现象。</w:t>
      </w:r>
    </w:p>
    <w:p w:rsidR="00943B9B" w:rsidRDefault="00943B9B" w:rsidP="00943B9B">
      <w:pPr>
        <w:spacing w:line="600" w:lineRule="exact"/>
        <w:ind w:firstLineChars="200" w:firstLine="640"/>
        <w:rPr>
          <w:rFonts w:ascii="方正仿宋_GBK" w:eastAsia="方正仿宋_GBK" w:hAnsi="仿宋" w:cs="宋体" w:hint="eastAsia"/>
          <w:sz w:val="32"/>
          <w:szCs w:val="32"/>
        </w:rPr>
      </w:pPr>
      <w:r>
        <w:rPr>
          <w:rFonts w:ascii="方正仿宋_GBK" w:eastAsia="方正仿宋_GBK" w:hAnsi="仿宋" w:cs="宋体" w:hint="eastAsia"/>
          <w:sz w:val="32"/>
          <w:szCs w:val="32"/>
        </w:rPr>
        <w:lastRenderedPageBreak/>
        <w:t>（五）参照国家《幼儿园教职工配备标准（暂行）》要求配备保教人员，</w:t>
      </w:r>
      <w:proofErr w:type="gramStart"/>
      <w:r>
        <w:rPr>
          <w:rFonts w:ascii="方正仿宋_GBK" w:eastAsia="方正仿宋_GBK" w:hAnsi="仿宋" w:cs="宋体" w:hint="eastAsia"/>
          <w:sz w:val="32"/>
          <w:szCs w:val="32"/>
        </w:rPr>
        <w:t>师幼比</w:t>
      </w:r>
      <w:proofErr w:type="gramEnd"/>
      <w:r>
        <w:rPr>
          <w:rFonts w:ascii="方正仿宋_GBK" w:eastAsia="方正仿宋_GBK" w:hAnsi="仿宋" w:cs="宋体" w:hint="eastAsia"/>
          <w:sz w:val="32"/>
          <w:szCs w:val="32"/>
        </w:rPr>
        <w:t>合理，符合任职资格条件。</w:t>
      </w:r>
    </w:p>
    <w:p w:rsidR="00943B9B" w:rsidRDefault="00943B9B" w:rsidP="00943B9B">
      <w:pPr>
        <w:pStyle w:val="a9"/>
        <w:tabs>
          <w:tab w:val="left" w:pos="3135"/>
        </w:tabs>
        <w:spacing w:line="60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（六）按有关规定落实教职工工资待遇，并依法全员纳入社保体系。</w:t>
      </w:r>
    </w:p>
    <w:p w:rsidR="00943B9B" w:rsidRDefault="00943B9B" w:rsidP="00943B9B">
      <w:pPr>
        <w:pStyle w:val="a9"/>
        <w:tabs>
          <w:tab w:val="left" w:pos="3135"/>
        </w:tabs>
        <w:spacing w:line="600" w:lineRule="exact"/>
        <w:ind w:firstLineChars="200" w:firstLine="640"/>
        <w:rPr>
          <w:rFonts w:ascii="方正仿宋_GBK" w:eastAsia="方正仿宋_GBK" w:hAnsi="宋体" w:cs="宋体" w:hint="eastAsia"/>
          <w:bCs/>
          <w:color w:val="000000"/>
          <w:kern w:val="0"/>
          <w:sz w:val="32"/>
          <w:szCs w:val="32"/>
        </w:rPr>
      </w:pPr>
      <w:r>
        <w:rPr>
          <w:rFonts w:ascii="方正仿宋_GBK" w:eastAsia="方正仿宋_GBK" w:hint="eastAsia"/>
          <w:color w:val="000000"/>
          <w:kern w:val="0"/>
          <w:sz w:val="32"/>
          <w:szCs w:val="32"/>
        </w:rPr>
        <w:t>（七）收费行为规范。幼儿园实行收费公示制度，收费项目为保教费和伙食费（含点心费），其中伙食费为代收费；收费项目和标准向家长公示，接受社会监督，</w:t>
      </w:r>
      <w:r>
        <w:rPr>
          <w:rFonts w:ascii="方正仿宋_GBK" w:eastAsia="方正仿宋_GBK" w:hAnsi="仿宋" w:cs="宋体" w:hint="eastAsia"/>
          <w:color w:val="000000"/>
          <w:sz w:val="32"/>
          <w:szCs w:val="32"/>
        </w:rPr>
        <w:t>不得以任何名义收取或变相收取与入园挂钩的赞助费或捐资助学费，各园保教费</w:t>
      </w:r>
      <w:r>
        <w:rPr>
          <w:rFonts w:ascii="方正仿宋_GBK" w:eastAsia="方正仿宋_GBK" w:hint="eastAsia"/>
          <w:color w:val="000000"/>
          <w:kern w:val="0"/>
          <w:sz w:val="32"/>
          <w:szCs w:val="32"/>
        </w:rPr>
        <w:t>收费标准参照执行我区同</w:t>
      </w:r>
      <w:r>
        <w:rPr>
          <w:rFonts w:ascii="方正仿宋_GBK" w:eastAsia="方正仿宋_GBK"/>
          <w:color w:val="000000"/>
          <w:kern w:val="0"/>
          <w:sz w:val="32"/>
          <w:szCs w:val="32"/>
        </w:rPr>
        <w:t>等级</w:t>
      </w:r>
      <w:r>
        <w:rPr>
          <w:rFonts w:ascii="方正仿宋_GBK" w:eastAsia="方正仿宋_GBK" w:hint="eastAsia"/>
          <w:color w:val="000000"/>
          <w:kern w:val="0"/>
          <w:sz w:val="32"/>
          <w:szCs w:val="32"/>
        </w:rPr>
        <w:t>公办幼儿园收费标准</w:t>
      </w:r>
      <w:r>
        <w:rPr>
          <w:rFonts w:ascii="方正仿宋_GBK" w:eastAsia="方正仿宋_GBK"/>
          <w:color w:val="000000"/>
          <w:kern w:val="0"/>
          <w:sz w:val="32"/>
          <w:szCs w:val="32"/>
        </w:rPr>
        <w:t>。</w:t>
      </w:r>
    </w:p>
    <w:p w:rsidR="00943B9B" w:rsidRDefault="00943B9B" w:rsidP="00943B9B">
      <w:pPr>
        <w:spacing w:line="600" w:lineRule="exact"/>
        <w:ind w:firstLineChars="200" w:firstLine="643"/>
        <w:rPr>
          <w:rFonts w:ascii="方正仿宋_GBK" w:eastAsia="方正仿宋_GBK" w:hAnsi="仿宋" w:cs="宋体" w:hint="eastAsia"/>
          <w:sz w:val="32"/>
          <w:szCs w:val="32"/>
        </w:rPr>
      </w:pPr>
      <w:r>
        <w:rPr>
          <w:rFonts w:ascii="方正仿宋_GBK" w:eastAsia="方正仿宋_GBK" w:hAnsi="宋体" w:cs="宋体" w:hint="eastAsia"/>
          <w:b/>
          <w:bCs/>
          <w:sz w:val="32"/>
          <w:szCs w:val="32"/>
        </w:rPr>
        <w:t xml:space="preserve">第五条 </w:t>
      </w:r>
      <w:r>
        <w:rPr>
          <w:rFonts w:ascii="方正仿宋_GBK" w:eastAsia="方正仿宋_GBK" w:hAnsi="仿宋" w:cs="宋体" w:hint="eastAsia"/>
          <w:sz w:val="32"/>
          <w:szCs w:val="32"/>
        </w:rPr>
        <w:t xml:space="preserve"> 普惠性民办幼儿园的认定：</w:t>
      </w:r>
    </w:p>
    <w:p w:rsidR="00943B9B" w:rsidRDefault="00943B9B" w:rsidP="00943B9B">
      <w:pPr>
        <w:pStyle w:val="a9"/>
        <w:tabs>
          <w:tab w:val="left" w:pos="3135"/>
        </w:tabs>
        <w:spacing w:line="600" w:lineRule="exact"/>
        <w:ind w:firstLineChars="200" w:firstLine="640"/>
        <w:rPr>
          <w:rFonts w:ascii="方正仿宋_GBK" w:eastAsia="方正仿宋_GBK" w:hAnsi="仿宋" w:cs="宋体" w:hint="eastAsia"/>
          <w:sz w:val="32"/>
          <w:szCs w:val="32"/>
        </w:rPr>
      </w:pPr>
      <w:r>
        <w:rPr>
          <w:rFonts w:ascii="方正仿宋_GBK" w:eastAsia="方正仿宋_GBK" w:hAnsi="仿宋" w:cs="宋体" w:hint="eastAsia"/>
          <w:sz w:val="32"/>
          <w:szCs w:val="32"/>
        </w:rPr>
        <w:t>符合认定条件的非营利性民办幼儿园</w:t>
      </w:r>
      <w:r>
        <w:rPr>
          <w:rFonts w:ascii="方正仿宋_GBK" w:eastAsia="方正仿宋_GBK" w:hAnsi="宋体" w:cs="宋体" w:hint="eastAsia"/>
          <w:color w:val="000000"/>
          <w:kern w:val="0"/>
          <w:sz w:val="32"/>
          <w:szCs w:val="32"/>
        </w:rPr>
        <w:t>每年</w:t>
      </w:r>
      <w:r>
        <w:rPr>
          <w:rFonts w:ascii="方正仿宋_GBK" w:eastAsia="方正仿宋_GBK" w:hAnsi="宋体" w:cs="宋体"/>
          <w:color w:val="000000"/>
          <w:kern w:val="0"/>
          <w:sz w:val="32"/>
          <w:szCs w:val="32"/>
        </w:rPr>
        <w:t>5</w:t>
      </w:r>
      <w:r>
        <w:rPr>
          <w:rFonts w:ascii="方正仿宋_GBK" w:eastAsia="方正仿宋_GBK" w:hAnsi="宋体" w:cs="宋体" w:hint="eastAsia"/>
          <w:color w:val="000000"/>
          <w:kern w:val="0"/>
          <w:sz w:val="32"/>
          <w:szCs w:val="32"/>
        </w:rPr>
        <w:t>月和10月可向区教委</w:t>
      </w:r>
      <w:r>
        <w:rPr>
          <w:rFonts w:ascii="方正仿宋_GBK" w:eastAsia="方正仿宋_GBK" w:hAnsi="仿宋" w:cs="宋体" w:hint="eastAsia"/>
          <w:sz w:val="32"/>
          <w:szCs w:val="32"/>
        </w:rPr>
        <w:t>提出申请并</w:t>
      </w:r>
      <w:proofErr w:type="gramStart"/>
      <w:r>
        <w:rPr>
          <w:rFonts w:ascii="方正仿宋_GBK" w:eastAsia="方正仿宋_GBK" w:hAnsi="仿宋" w:cs="宋体" w:hint="eastAsia"/>
          <w:sz w:val="32"/>
          <w:szCs w:val="32"/>
        </w:rPr>
        <w:t>作出</w:t>
      </w:r>
      <w:proofErr w:type="gramEnd"/>
      <w:r>
        <w:rPr>
          <w:rFonts w:ascii="方正仿宋_GBK" w:eastAsia="方正仿宋_GBK" w:hAnsi="仿宋" w:cs="宋体" w:hint="eastAsia"/>
          <w:sz w:val="32"/>
          <w:szCs w:val="32"/>
        </w:rPr>
        <w:t>相关承诺。</w:t>
      </w:r>
      <w:r>
        <w:rPr>
          <w:rFonts w:ascii="方正仿宋_GBK" w:eastAsia="方正仿宋_GBK" w:hAnsi="宋体" w:cs="宋体" w:hint="eastAsia"/>
          <w:color w:val="000000"/>
          <w:kern w:val="0"/>
          <w:sz w:val="32"/>
          <w:szCs w:val="32"/>
        </w:rPr>
        <w:t>区教委在收到申请后，会同区财政对提出申请</w:t>
      </w:r>
      <w:r>
        <w:rPr>
          <w:rFonts w:ascii="方正仿宋_GBK" w:eastAsia="方正仿宋_GBK" w:hAnsi="仿宋" w:cs="宋体" w:hint="eastAsia"/>
          <w:sz w:val="32"/>
          <w:szCs w:val="32"/>
        </w:rPr>
        <w:t>的幼儿园进行资质审核、实地考察和评审，对达到条件的幼儿园</w:t>
      </w:r>
      <w:r>
        <w:rPr>
          <w:rFonts w:ascii="方正仿宋_GBK" w:eastAsia="方正仿宋_GBK" w:hAnsi="宋体" w:cs="宋体" w:hint="eastAsia"/>
          <w:kern w:val="0"/>
          <w:sz w:val="32"/>
          <w:szCs w:val="32"/>
        </w:rPr>
        <w:t>予以初步认定并公示，公示期为5个工作日。经公示无异议后正式认定为“普惠性民办幼儿园”并向社会公布幼儿园名称、园址、办园等级等信息，同时颁发普惠性幼儿园匾牌，享受财政对普惠性民办幼儿园的补助政策。</w:t>
      </w:r>
      <w:r>
        <w:rPr>
          <w:rFonts w:ascii="方正仿宋_GBK" w:eastAsia="方正仿宋_GBK" w:hAnsi="仿宋" w:cs="宋体" w:hint="eastAsia"/>
          <w:sz w:val="32"/>
          <w:szCs w:val="32"/>
        </w:rPr>
        <w:t>申报时幼儿园需提交的材料：</w:t>
      </w:r>
    </w:p>
    <w:p w:rsidR="00943B9B" w:rsidRDefault="00943B9B" w:rsidP="00943B9B">
      <w:pPr>
        <w:pStyle w:val="a9"/>
        <w:tabs>
          <w:tab w:val="left" w:pos="3135"/>
        </w:tabs>
        <w:spacing w:line="600" w:lineRule="exact"/>
        <w:ind w:firstLineChars="200" w:firstLine="640"/>
        <w:rPr>
          <w:rFonts w:ascii="方正仿宋_GBK" w:eastAsia="方正仿宋_GBK" w:hAnsi="仿宋" w:cs="宋体" w:hint="eastAsia"/>
          <w:color w:val="000000"/>
          <w:sz w:val="32"/>
          <w:szCs w:val="32"/>
        </w:rPr>
      </w:pPr>
      <w:r>
        <w:rPr>
          <w:rFonts w:ascii="方正仿宋_GBK" w:eastAsia="方正仿宋_GBK" w:hAnsi="仿宋" w:cs="宋体" w:hint="eastAsia"/>
          <w:color w:val="000000"/>
          <w:sz w:val="32"/>
          <w:szCs w:val="32"/>
        </w:rPr>
        <w:t>（一）申请报告。</w:t>
      </w:r>
    </w:p>
    <w:p w:rsidR="00943B9B" w:rsidRDefault="00943B9B" w:rsidP="00943B9B">
      <w:pPr>
        <w:pStyle w:val="a9"/>
        <w:tabs>
          <w:tab w:val="left" w:pos="3135"/>
        </w:tabs>
        <w:spacing w:line="600" w:lineRule="exact"/>
        <w:ind w:firstLineChars="200" w:firstLine="640"/>
        <w:rPr>
          <w:rFonts w:ascii="方正仿宋_GBK" w:eastAsia="方正仿宋_GBK" w:hAnsi="仿宋" w:cs="宋体" w:hint="eastAsia"/>
          <w:color w:val="000000"/>
          <w:sz w:val="32"/>
          <w:szCs w:val="32"/>
        </w:rPr>
      </w:pPr>
      <w:r>
        <w:rPr>
          <w:rFonts w:ascii="方正仿宋_GBK" w:eastAsia="方正仿宋_GBK" w:hAnsi="仿宋" w:cs="宋体" w:hint="eastAsia"/>
          <w:color w:val="000000"/>
          <w:sz w:val="32"/>
          <w:szCs w:val="32"/>
        </w:rPr>
        <w:t>（二）办园资质类：幼儿园办园许可证、</w:t>
      </w:r>
      <w:r>
        <w:rPr>
          <w:rFonts w:ascii="方正仿宋_GBK" w:eastAsia="方正仿宋_GBK" w:hAnsi="宋体" w:cs="宋体" w:hint="eastAsia"/>
          <w:color w:val="000000"/>
          <w:kern w:val="0"/>
          <w:sz w:val="32"/>
          <w:szCs w:val="32"/>
        </w:rPr>
        <w:t>民办学校许可证、</w:t>
      </w:r>
      <w:r>
        <w:rPr>
          <w:rFonts w:ascii="方正仿宋_GBK" w:eastAsia="方正仿宋_GBK" w:hAnsi="仿宋" w:cs="宋体" w:hint="eastAsia"/>
          <w:color w:val="000000"/>
          <w:sz w:val="32"/>
          <w:szCs w:val="32"/>
        </w:rPr>
        <w:lastRenderedPageBreak/>
        <w:t>卫生保健合格报告、民办非企</w:t>
      </w:r>
      <w:r w:rsidRPr="00DD3FD9">
        <w:rPr>
          <w:rFonts w:ascii="方正仿宋_GBK" w:eastAsia="方正仿宋_GBK" w:hAnsi="仿宋" w:cs="宋体" w:hint="eastAsia"/>
          <w:color w:val="000000"/>
          <w:sz w:val="32"/>
          <w:szCs w:val="32"/>
        </w:rPr>
        <w:t>业</w:t>
      </w:r>
      <w:r>
        <w:rPr>
          <w:rFonts w:ascii="方正仿宋_GBK" w:eastAsia="方正仿宋_GBK" w:hAnsi="仿宋" w:cs="宋体" w:hint="eastAsia"/>
          <w:color w:val="000000"/>
          <w:sz w:val="32"/>
          <w:szCs w:val="32"/>
        </w:rPr>
        <w:t>法人登记证、等级证、食品经营许可证、收费备案。</w:t>
      </w:r>
    </w:p>
    <w:p w:rsidR="00943B9B" w:rsidRDefault="00943B9B" w:rsidP="00943B9B">
      <w:pPr>
        <w:pStyle w:val="a9"/>
        <w:tabs>
          <w:tab w:val="left" w:pos="3135"/>
        </w:tabs>
        <w:spacing w:line="600" w:lineRule="exact"/>
        <w:ind w:firstLineChars="200" w:firstLine="640"/>
        <w:rPr>
          <w:rFonts w:ascii="方正仿宋_GBK" w:eastAsia="方正仿宋_GBK" w:hAnsi="仿宋" w:cs="宋体" w:hint="eastAsia"/>
          <w:color w:val="000000"/>
          <w:sz w:val="32"/>
          <w:szCs w:val="32"/>
        </w:rPr>
      </w:pPr>
      <w:r>
        <w:rPr>
          <w:rFonts w:ascii="方正仿宋_GBK" w:eastAsia="方正仿宋_GBK" w:hAnsi="仿宋" w:cs="宋体" w:hint="eastAsia"/>
          <w:color w:val="000000"/>
          <w:sz w:val="32"/>
          <w:szCs w:val="32"/>
        </w:rPr>
        <w:t>（三）基本信息类：幼儿园基本情况、幼儿园教职工花名册及教职工资质证件、在园幼儿信息登记表（学籍登记信息）、在园幼儿信息汇总表。</w:t>
      </w:r>
    </w:p>
    <w:p w:rsidR="00943B9B" w:rsidRDefault="00943B9B" w:rsidP="00943B9B">
      <w:pPr>
        <w:pStyle w:val="a9"/>
        <w:tabs>
          <w:tab w:val="left" w:pos="3135"/>
        </w:tabs>
        <w:spacing w:line="600" w:lineRule="exact"/>
        <w:ind w:firstLineChars="200" w:firstLine="640"/>
        <w:rPr>
          <w:rFonts w:ascii="方正仿宋_GBK" w:eastAsia="方正仿宋_GBK" w:hAnsi="仿宋" w:cs="宋体" w:hint="eastAsia"/>
          <w:color w:val="000000"/>
          <w:sz w:val="32"/>
          <w:szCs w:val="32"/>
        </w:rPr>
      </w:pPr>
      <w:r>
        <w:rPr>
          <w:rFonts w:ascii="方正仿宋_GBK" w:eastAsia="方正仿宋_GBK" w:hAnsi="仿宋" w:cs="宋体" w:hint="eastAsia"/>
          <w:color w:val="000000"/>
          <w:sz w:val="32"/>
          <w:szCs w:val="32"/>
        </w:rPr>
        <w:t>（四）财务类：按国家相关制度规范建账的会计资料。</w:t>
      </w:r>
    </w:p>
    <w:p w:rsidR="00943B9B" w:rsidRDefault="00943B9B" w:rsidP="00943B9B">
      <w:pPr>
        <w:spacing w:line="600" w:lineRule="exact"/>
        <w:ind w:firstLineChars="200" w:firstLine="643"/>
        <w:rPr>
          <w:rFonts w:ascii="方正仿宋_GBK" w:eastAsia="方正仿宋_GBK" w:hAnsi="宋体" w:cs="宋体" w:hint="eastAsia"/>
          <w:b/>
          <w:bCs/>
          <w:sz w:val="32"/>
          <w:szCs w:val="32"/>
        </w:rPr>
      </w:pPr>
      <w:r>
        <w:rPr>
          <w:rFonts w:ascii="方正仿宋_GBK" w:eastAsia="方正仿宋_GBK" w:hAnsi="宋体" w:cs="宋体" w:hint="eastAsia"/>
          <w:b/>
          <w:bCs/>
          <w:sz w:val="32"/>
          <w:szCs w:val="32"/>
        </w:rPr>
        <w:t xml:space="preserve">第六条  </w:t>
      </w:r>
      <w:r>
        <w:rPr>
          <w:rFonts w:ascii="方正仿宋_GBK" w:eastAsia="方正仿宋_GBK" w:hAnsi="宋体" w:cs="宋体" w:hint="eastAsia"/>
          <w:bCs/>
          <w:sz w:val="32"/>
          <w:szCs w:val="32"/>
        </w:rPr>
        <w:t>普惠性民办幼儿园的扶持：</w:t>
      </w:r>
    </w:p>
    <w:p w:rsidR="00943B9B" w:rsidRDefault="00943B9B" w:rsidP="00943B9B">
      <w:pPr>
        <w:spacing w:line="60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（一）将普惠性民办幼儿园提供普惠性学位数量和办园质量作为财政扶持的重要依据。进一步落实财政性经费支持普惠性民办幼儿园的政策。</w:t>
      </w:r>
      <w:r>
        <w:rPr>
          <w:rFonts w:ascii="方正仿宋_GBK" w:eastAsia="方正仿宋_GBK" w:hAnsi="仿宋" w:cs="宋体" w:hint="eastAsia"/>
          <w:color w:val="000000"/>
          <w:sz w:val="32"/>
          <w:szCs w:val="32"/>
        </w:rPr>
        <w:t>足</w:t>
      </w:r>
      <w:r>
        <w:rPr>
          <w:rFonts w:ascii="方正仿宋_GBK" w:eastAsia="方正仿宋_GBK" w:hAnsi="仿宋" w:cs="宋体" w:hint="eastAsia"/>
          <w:sz w:val="32"/>
          <w:szCs w:val="32"/>
        </w:rPr>
        <w:t>额落实对普惠性民办幼儿园生均公用经费补助。补助办法：办</w:t>
      </w:r>
      <w:proofErr w:type="gramStart"/>
      <w:r>
        <w:rPr>
          <w:rFonts w:ascii="方正仿宋_GBK" w:eastAsia="方正仿宋_GBK" w:hAnsi="仿宋" w:cs="宋体" w:hint="eastAsia"/>
          <w:sz w:val="32"/>
          <w:szCs w:val="32"/>
        </w:rPr>
        <w:t>园规模未达到</w:t>
      </w:r>
      <w:proofErr w:type="gramEnd"/>
      <w:r>
        <w:rPr>
          <w:rFonts w:ascii="方正仿宋_GBK" w:eastAsia="方正仿宋_GBK" w:hAnsi="仿宋" w:cs="宋体" w:hint="eastAsia"/>
          <w:sz w:val="32"/>
          <w:szCs w:val="32"/>
        </w:rPr>
        <w:t>核定规模的按实际规模和部颁标准进行补助。超过核定规模的，按照核定规模和部颁标准进行补助。</w:t>
      </w:r>
      <w:r>
        <w:rPr>
          <w:rFonts w:ascii="方正仿宋_GBK" w:eastAsia="方正仿宋_GBK" w:hint="eastAsia"/>
          <w:color w:val="000000"/>
          <w:sz w:val="32"/>
          <w:szCs w:val="32"/>
        </w:rPr>
        <w:t>通过政府购买服务、综合奖补、减免租金，给予普惠性民办幼儿园在改善办园条件、稳定教师队伍、提高保教质量等方面的支持。建立与公办园同样的动态调整保教费认定标准的机制。</w:t>
      </w:r>
    </w:p>
    <w:p w:rsidR="00943B9B" w:rsidRDefault="00943B9B" w:rsidP="00943B9B">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（二）建立教师工资待遇指导机制，依法依规落实教师工资待遇。支持普惠性民办幼儿园综合考虑从业资格、工作年限、业绩等个人条件，在人员经费支出方面向一线在岗保教人员倾斜，逐步提高教师工资待遇。</w:t>
      </w:r>
      <w:r>
        <w:rPr>
          <w:rFonts w:ascii="方正仿宋_GBK" w:eastAsia="方正仿宋_GBK" w:hint="eastAsia"/>
          <w:sz w:val="32"/>
          <w:szCs w:val="32"/>
        </w:rPr>
        <w:t>引导和监督普惠性民办幼儿园参照国家《幼儿园教职工配备标准（暂行）》配齐教职工，</w:t>
      </w:r>
      <w:r>
        <w:rPr>
          <w:rFonts w:ascii="方正仿宋_GBK" w:eastAsia="方正仿宋_GBK" w:hint="eastAsia"/>
          <w:color w:val="000000"/>
          <w:sz w:val="32"/>
          <w:szCs w:val="32"/>
        </w:rPr>
        <w:t>适当提高普惠</w:t>
      </w:r>
      <w:r>
        <w:rPr>
          <w:rFonts w:ascii="方正仿宋_GBK" w:eastAsia="方正仿宋_GBK" w:hint="eastAsia"/>
          <w:color w:val="000000"/>
          <w:sz w:val="32"/>
          <w:szCs w:val="32"/>
        </w:rPr>
        <w:lastRenderedPageBreak/>
        <w:t>性民办幼儿园教师的职称评审通过率。在国培、市培、区培三级培训中向普惠性民办幼儿园倾斜，在条件成熟时政府可向普惠性民办幼儿园派驻公办园长和教师，切实提高教师专业水平和科学保教能力。</w:t>
      </w:r>
    </w:p>
    <w:p w:rsidR="00943B9B" w:rsidRDefault="00943B9B" w:rsidP="00943B9B">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加强对普惠性民办幼儿园保教工作的指导，坚持普惠与优质发展相统一的办园方向，遵循幼儿身心发展规律，面向全体幼儿，关注个体差异，坚持保教结合，以游戏为基本活动，寓教于乐，扎实提高幼儿“一日生活”质量。创设安全卫生、丰富适宜的教育环境，开展适宜的家园共育工作。鼓励与公办优质园结对帮扶，立足提高日常保教工作质量，开展</w:t>
      </w:r>
      <w:proofErr w:type="gramStart"/>
      <w:r>
        <w:rPr>
          <w:rFonts w:ascii="方正仿宋_GBK" w:eastAsia="方正仿宋_GBK" w:hint="eastAsia"/>
          <w:color w:val="000000"/>
          <w:sz w:val="32"/>
          <w:szCs w:val="32"/>
        </w:rPr>
        <w:t>园本教研</w:t>
      </w:r>
      <w:proofErr w:type="gramEnd"/>
      <w:r>
        <w:rPr>
          <w:rFonts w:ascii="方正仿宋_GBK" w:eastAsia="方正仿宋_GBK" w:hint="eastAsia"/>
          <w:color w:val="000000"/>
          <w:sz w:val="32"/>
          <w:szCs w:val="32"/>
        </w:rPr>
        <w:t>和课题研究，帮助其提高保教工作水平。</w:t>
      </w:r>
    </w:p>
    <w:p w:rsidR="00943B9B" w:rsidRDefault="00943B9B" w:rsidP="00943B9B">
      <w:pPr>
        <w:spacing w:line="600" w:lineRule="exact"/>
        <w:ind w:firstLineChars="200" w:firstLine="643"/>
        <w:rPr>
          <w:rFonts w:ascii="方正仿宋_GBK" w:eastAsia="方正仿宋_GBK" w:hint="eastAsia"/>
          <w:color w:val="000000"/>
          <w:sz w:val="32"/>
          <w:szCs w:val="32"/>
        </w:rPr>
      </w:pPr>
      <w:r>
        <w:rPr>
          <w:rFonts w:ascii="方正仿宋_GBK" w:eastAsia="方正仿宋_GBK" w:hint="eastAsia"/>
          <w:b/>
          <w:bCs/>
          <w:color w:val="000000"/>
          <w:sz w:val="32"/>
          <w:szCs w:val="32"/>
        </w:rPr>
        <w:t>第七条</w:t>
      </w:r>
      <w:r>
        <w:rPr>
          <w:rFonts w:ascii="方正仿宋_GBK" w:eastAsia="方正仿宋_GBK" w:hint="eastAsia"/>
          <w:color w:val="000000"/>
          <w:sz w:val="32"/>
          <w:szCs w:val="32"/>
        </w:rPr>
        <w:t xml:space="preserve"> 普惠性民办幼儿园的管理：</w:t>
      </w:r>
    </w:p>
    <w:p w:rsidR="00943B9B" w:rsidRDefault="00943B9B" w:rsidP="00943B9B">
      <w:pPr>
        <w:spacing w:line="600" w:lineRule="exact"/>
        <w:ind w:firstLineChars="200" w:firstLine="640"/>
        <w:rPr>
          <w:rFonts w:ascii="方正仿宋_GBK" w:eastAsia="方正仿宋_GBK" w:hAnsi="仿宋" w:cs="宋体"/>
          <w:sz w:val="32"/>
          <w:szCs w:val="32"/>
        </w:rPr>
      </w:pPr>
      <w:r>
        <w:rPr>
          <w:rFonts w:ascii="方正仿宋_GBK" w:eastAsia="方正仿宋_GBK" w:hint="eastAsia"/>
          <w:color w:val="000000"/>
          <w:sz w:val="32"/>
          <w:szCs w:val="32"/>
        </w:rPr>
        <w:t>（一）加强</w:t>
      </w:r>
      <w:r>
        <w:rPr>
          <w:rFonts w:ascii="方正仿宋_GBK" w:eastAsia="方正仿宋_GBK" w:hAnsi="仿宋" w:cs="宋体" w:hint="eastAsia"/>
          <w:color w:val="000000"/>
          <w:sz w:val="32"/>
          <w:szCs w:val="32"/>
        </w:rPr>
        <w:t>动态监管</w:t>
      </w:r>
      <w:r>
        <w:rPr>
          <w:rFonts w:ascii="方正仿宋_GBK" w:eastAsia="方正仿宋_GBK" w:hAnsi="仿宋" w:cs="宋体" w:hint="eastAsia"/>
          <w:sz w:val="32"/>
          <w:szCs w:val="32"/>
        </w:rPr>
        <w:t>。强化对普惠性民办幼儿园教职工资质与配备、安全防护与卫生健康、保教服务时间与质量、收费行为与财务管理等方面的指导和监督，建立年检、日常督查、责任督学挂牌督导制度及办园信息公示制度，及时向社会公布并更新幼儿园教职工配备、收费标准、幼儿膳食、质量评估等基本信息，主动接受社会监督。</w:t>
      </w:r>
    </w:p>
    <w:p w:rsidR="00943B9B" w:rsidRDefault="00943B9B" w:rsidP="00943B9B">
      <w:pPr>
        <w:spacing w:line="600" w:lineRule="exact"/>
        <w:ind w:firstLineChars="200" w:firstLine="640"/>
        <w:rPr>
          <w:rFonts w:ascii="方正仿宋_GBK" w:eastAsia="方正仿宋_GBK" w:hAnsi="仿宋" w:cs="宋体"/>
          <w:color w:val="000000"/>
          <w:sz w:val="32"/>
          <w:szCs w:val="32"/>
        </w:rPr>
      </w:pPr>
      <w:r>
        <w:rPr>
          <w:rFonts w:ascii="方正仿宋_GBK" w:eastAsia="方正仿宋_GBK" w:hAnsi="仿宋" w:cs="宋体" w:hint="eastAsia"/>
          <w:color w:val="000000"/>
          <w:sz w:val="32"/>
          <w:szCs w:val="32"/>
        </w:rPr>
        <w:t>（二）加强财务管理。普惠性民办幼儿园要</w:t>
      </w:r>
      <w:r>
        <w:rPr>
          <w:rFonts w:ascii="方正仿宋_GBK" w:eastAsia="方正仿宋_GBK" w:hAnsi="仿宋" w:cs="宋体" w:hint="eastAsia"/>
          <w:sz w:val="32"/>
          <w:szCs w:val="32"/>
        </w:rPr>
        <w:t>建立健全财政补助经费监督制度和财务、资产管理和预决算制度，加强财务核算，</w:t>
      </w:r>
      <w:r>
        <w:rPr>
          <w:rFonts w:ascii="方正仿宋_GBK" w:eastAsia="方正仿宋_GBK" w:hAnsi="仿宋" w:cs="宋体" w:hint="eastAsia"/>
          <w:sz w:val="32"/>
          <w:szCs w:val="32"/>
        </w:rPr>
        <w:lastRenderedPageBreak/>
        <w:t>规范使用管理。不得通过虚增成本、关联交易等方式转移收入。收费项目及标准要对外公开，严禁乱收费。对补助经费实行单独项目</w:t>
      </w:r>
      <w:proofErr w:type="gramStart"/>
      <w:r>
        <w:rPr>
          <w:rFonts w:ascii="方正仿宋_GBK" w:eastAsia="方正仿宋_GBK" w:hAnsi="仿宋" w:cs="宋体" w:hint="eastAsia"/>
          <w:sz w:val="32"/>
          <w:szCs w:val="32"/>
        </w:rPr>
        <w:t>账</w:t>
      </w:r>
      <w:proofErr w:type="gramEnd"/>
      <w:r>
        <w:rPr>
          <w:rFonts w:ascii="方正仿宋_GBK" w:eastAsia="方正仿宋_GBK" w:hAnsi="仿宋" w:cs="宋体" w:hint="eastAsia"/>
          <w:sz w:val="32"/>
          <w:szCs w:val="32"/>
        </w:rPr>
        <w:t>核算，专款专用，主动接受区教委、区财政等部门的监督检查。</w:t>
      </w:r>
    </w:p>
    <w:p w:rsidR="00943B9B" w:rsidRDefault="00943B9B" w:rsidP="00943B9B">
      <w:pPr>
        <w:spacing w:line="600" w:lineRule="exact"/>
        <w:ind w:firstLineChars="200" w:firstLine="640"/>
        <w:rPr>
          <w:rFonts w:ascii="方正仿宋_GBK" w:eastAsia="方正仿宋_GBK" w:hAnsi="宋体" w:cs="宋体"/>
          <w:color w:val="FF0000"/>
          <w:kern w:val="0"/>
          <w:sz w:val="32"/>
          <w:szCs w:val="32"/>
        </w:rPr>
      </w:pPr>
      <w:r>
        <w:rPr>
          <w:rFonts w:ascii="方正仿宋_GBK" w:eastAsia="方正仿宋_GBK" w:hAnsi="仿宋" w:cs="宋体" w:hint="eastAsia"/>
          <w:sz w:val="32"/>
          <w:szCs w:val="32"/>
        </w:rPr>
        <w:t>（三）</w:t>
      </w:r>
      <w:r>
        <w:rPr>
          <w:rFonts w:ascii="方正仿宋_GBK" w:eastAsia="方正仿宋_GBK" w:hAnsi="仿宋" w:cs="宋体" w:hint="eastAsia"/>
          <w:color w:val="000000"/>
          <w:sz w:val="32"/>
          <w:szCs w:val="32"/>
        </w:rPr>
        <w:t>财政</w:t>
      </w:r>
      <w:proofErr w:type="gramStart"/>
      <w:r>
        <w:rPr>
          <w:rFonts w:ascii="方正仿宋_GBK" w:eastAsia="方正仿宋_GBK" w:hAnsi="仿宋" w:cs="宋体" w:hint="eastAsia"/>
          <w:color w:val="000000"/>
          <w:sz w:val="32"/>
          <w:szCs w:val="32"/>
        </w:rPr>
        <w:t>性奖补</w:t>
      </w:r>
      <w:proofErr w:type="gramEnd"/>
      <w:r>
        <w:rPr>
          <w:rFonts w:ascii="方正仿宋_GBK" w:eastAsia="方正仿宋_GBK" w:hAnsi="仿宋" w:cs="宋体" w:hint="eastAsia"/>
          <w:color w:val="000000"/>
          <w:sz w:val="32"/>
          <w:szCs w:val="32"/>
        </w:rPr>
        <w:t>资金</w:t>
      </w:r>
      <w:r>
        <w:rPr>
          <w:rFonts w:ascii="方正仿宋_GBK" w:eastAsia="方正仿宋_GBK" w:hAnsi="宋体" w:hint="eastAsia"/>
          <w:bCs/>
          <w:color w:val="000000"/>
          <w:sz w:val="32"/>
          <w:szCs w:val="32"/>
        </w:rPr>
        <w:t>主要用于维持幼儿园正常运转和设备设施添置，</w:t>
      </w:r>
      <w:proofErr w:type="gramStart"/>
      <w:r>
        <w:rPr>
          <w:rFonts w:ascii="方正仿宋_GBK" w:eastAsia="方正仿宋_GBK" w:hAnsi="仿宋" w:cs="宋体" w:hint="eastAsia"/>
          <w:sz w:val="32"/>
          <w:szCs w:val="32"/>
        </w:rPr>
        <w:t>提高奖补</w:t>
      </w:r>
      <w:proofErr w:type="gramEnd"/>
      <w:r>
        <w:rPr>
          <w:rFonts w:ascii="方正仿宋_GBK" w:eastAsia="方正仿宋_GBK" w:hAnsi="仿宋" w:cs="宋体" w:hint="eastAsia"/>
          <w:sz w:val="32"/>
          <w:szCs w:val="32"/>
        </w:rPr>
        <w:t>资金使用效益。</w:t>
      </w:r>
      <w:r>
        <w:rPr>
          <w:rFonts w:ascii="方正仿宋_GBK" w:eastAsia="方正仿宋_GBK" w:hAnsi="宋体" w:hint="eastAsia"/>
          <w:bCs/>
          <w:color w:val="000000"/>
          <w:sz w:val="32"/>
          <w:szCs w:val="32"/>
        </w:rPr>
        <w:t>开支范围包括：支付园舍租金，补充玩教具、设施设备、园舍维修改造、教师培训等，不得用于偿还债务、</w:t>
      </w:r>
      <w:r>
        <w:rPr>
          <w:rFonts w:ascii="方正仿宋_GBK" w:eastAsia="方正仿宋_GBK" w:hAnsi="仿宋" w:cs="宋体" w:hint="eastAsia"/>
          <w:color w:val="000000"/>
          <w:sz w:val="32"/>
          <w:szCs w:val="32"/>
        </w:rPr>
        <w:t>平衡预算、回报举办者、捐赠赞助等。</w:t>
      </w:r>
      <w:r>
        <w:rPr>
          <w:rFonts w:ascii="方正仿宋_GBK" w:eastAsia="方正仿宋_GBK" w:hAnsi="仿宋" w:cs="宋体" w:hint="eastAsia"/>
          <w:sz w:val="32"/>
          <w:szCs w:val="32"/>
        </w:rPr>
        <w:t>区教委会同相关部门每年定期进行普惠性复审。各片区教管中心加强对普惠性民办幼儿园的办园方向、安全稳定、经费管理、规范办园、保教质量及稳定等方面的监管和指导。</w:t>
      </w:r>
    </w:p>
    <w:p w:rsidR="00943B9B" w:rsidRDefault="00943B9B" w:rsidP="00943B9B">
      <w:pPr>
        <w:spacing w:line="600" w:lineRule="exact"/>
        <w:ind w:firstLineChars="200" w:firstLine="640"/>
        <w:rPr>
          <w:rFonts w:ascii="方正仿宋_GBK" w:eastAsia="方正仿宋_GBK" w:hAnsi="宋体" w:cs="宋体" w:hint="eastAsia"/>
          <w:color w:val="FF0000"/>
          <w:kern w:val="0"/>
          <w:sz w:val="32"/>
          <w:szCs w:val="32"/>
        </w:rPr>
      </w:pPr>
      <w:r>
        <w:rPr>
          <w:rFonts w:ascii="方正仿宋_GBK" w:eastAsia="方正仿宋_GBK" w:hAnsi="仿宋" w:cs="宋体" w:hint="eastAsia"/>
          <w:sz w:val="32"/>
          <w:szCs w:val="32"/>
        </w:rPr>
        <w:t>（四）</w:t>
      </w:r>
      <w:r>
        <w:rPr>
          <w:rFonts w:ascii="方正仿宋_GBK" w:eastAsia="方正仿宋_GBK" w:hAnsi="宋体" w:cs="宋体" w:hint="eastAsia"/>
          <w:color w:val="000000"/>
          <w:kern w:val="0"/>
          <w:sz w:val="32"/>
          <w:szCs w:val="32"/>
        </w:rPr>
        <w:t>普惠性民办幼儿园出现以下行为，</w:t>
      </w:r>
      <w:r>
        <w:rPr>
          <w:rFonts w:ascii="方正仿宋_GBK" w:eastAsia="方正仿宋_GBK" w:hAnsi="仿宋" w:cs="宋体" w:hint="eastAsia"/>
          <w:sz w:val="32"/>
          <w:szCs w:val="32"/>
        </w:rPr>
        <w:t>由区教委责令限期整改，整改期限最长为3个月，在整改期间，停止拨付财政有关经费。整改不力的，由区教委依法对相关责任人追责处理并取消普惠性幼儿园资格。情节严重的，将依法移送相关部门追究相关人员责任。</w:t>
      </w:r>
    </w:p>
    <w:p w:rsidR="00943B9B" w:rsidRDefault="00943B9B" w:rsidP="00943B9B">
      <w:pPr>
        <w:spacing w:line="600" w:lineRule="exact"/>
        <w:ind w:firstLineChars="200" w:firstLine="640"/>
        <w:rPr>
          <w:rFonts w:ascii="方正仿宋_GBK" w:eastAsia="方正仿宋_GBK" w:hAnsi="宋体" w:cs="宋体" w:hint="eastAsia"/>
          <w:color w:val="000000"/>
          <w:kern w:val="0"/>
          <w:sz w:val="32"/>
          <w:szCs w:val="32"/>
        </w:rPr>
      </w:pPr>
      <w:r>
        <w:rPr>
          <w:rFonts w:ascii="方正仿宋_GBK" w:eastAsia="方正仿宋_GBK" w:hAnsi="宋体" w:cs="宋体"/>
          <w:color w:val="000000"/>
          <w:kern w:val="0"/>
          <w:sz w:val="32"/>
          <w:szCs w:val="32"/>
        </w:rPr>
        <w:t>1.</w:t>
      </w:r>
      <w:r>
        <w:rPr>
          <w:rFonts w:ascii="方正仿宋_GBK" w:eastAsia="方正仿宋_GBK" w:hAnsi="宋体" w:cs="宋体" w:hint="eastAsia"/>
          <w:color w:val="000000"/>
          <w:kern w:val="0"/>
          <w:sz w:val="32"/>
          <w:szCs w:val="32"/>
        </w:rPr>
        <w:t>本年度出现安全责任事故的，使用非专用校车接送幼儿或专用校车有违章处罚的；</w:t>
      </w:r>
    </w:p>
    <w:p w:rsidR="00943B9B" w:rsidRDefault="00943B9B" w:rsidP="00943B9B">
      <w:pPr>
        <w:spacing w:line="600" w:lineRule="exact"/>
        <w:ind w:firstLineChars="200" w:firstLine="640"/>
        <w:rPr>
          <w:rFonts w:ascii="方正仿宋_GBK" w:eastAsia="方正仿宋_GBK" w:hAnsi="宋体" w:cs="宋体" w:hint="eastAsia"/>
          <w:color w:val="000000"/>
          <w:kern w:val="0"/>
          <w:sz w:val="32"/>
          <w:szCs w:val="32"/>
        </w:rPr>
      </w:pPr>
      <w:r>
        <w:rPr>
          <w:rFonts w:ascii="方正仿宋_GBK" w:eastAsia="方正仿宋_GBK" w:hAnsi="宋体" w:cs="宋体"/>
          <w:color w:val="000000"/>
          <w:kern w:val="0"/>
          <w:sz w:val="32"/>
          <w:szCs w:val="32"/>
        </w:rPr>
        <w:t>2.</w:t>
      </w:r>
      <w:r>
        <w:rPr>
          <w:rFonts w:ascii="方正仿宋_GBK" w:eastAsia="方正仿宋_GBK" w:hAnsi="宋体" w:cs="宋体" w:hint="eastAsia"/>
          <w:color w:val="000000"/>
          <w:kern w:val="0"/>
          <w:sz w:val="32"/>
          <w:szCs w:val="32"/>
        </w:rPr>
        <w:t>教职工体罚或变相体罚幼儿等违背师德师风行为的；</w:t>
      </w:r>
    </w:p>
    <w:p w:rsidR="00943B9B" w:rsidRDefault="00943B9B" w:rsidP="00943B9B">
      <w:pPr>
        <w:spacing w:line="600" w:lineRule="exact"/>
        <w:ind w:firstLineChars="200" w:firstLine="640"/>
        <w:rPr>
          <w:rFonts w:ascii="方正仿宋_GBK" w:eastAsia="方正仿宋_GBK" w:hAnsi="宋体" w:cs="宋体" w:hint="eastAsia"/>
          <w:color w:val="000000"/>
          <w:kern w:val="0"/>
          <w:sz w:val="32"/>
          <w:szCs w:val="32"/>
        </w:rPr>
      </w:pPr>
      <w:r>
        <w:rPr>
          <w:rFonts w:ascii="方正仿宋_GBK" w:eastAsia="方正仿宋_GBK" w:hAnsi="宋体" w:cs="宋体"/>
          <w:color w:val="000000"/>
          <w:kern w:val="0"/>
          <w:sz w:val="32"/>
          <w:szCs w:val="32"/>
        </w:rPr>
        <w:t>3.</w:t>
      </w:r>
      <w:r>
        <w:rPr>
          <w:rFonts w:ascii="方正仿宋_GBK" w:eastAsia="方正仿宋_GBK" w:hAnsi="宋体" w:cs="宋体" w:hint="eastAsia"/>
          <w:color w:val="000000"/>
          <w:kern w:val="0"/>
          <w:sz w:val="32"/>
          <w:szCs w:val="32"/>
        </w:rPr>
        <w:t>违规收费的；</w:t>
      </w:r>
    </w:p>
    <w:p w:rsidR="00943B9B" w:rsidRDefault="00943B9B" w:rsidP="00943B9B">
      <w:pPr>
        <w:spacing w:line="600" w:lineRule="exact"/>
        <w:ind w:firstLineChars="200" w:firstLine="640"/>
        <w:rPr>
          <w:rFonts w:ascii="方正仿宋_GBK" w:eastAsia="方正仿宋_GBK" w:hAnsi="宋体" w:cs="宋体" w:hint="eastAsia"/>
          <w:color w:val="000000"/>
          <w:kern w:val="0"/>
          <w:sz w:val="32"/>
          <w:szCs w:val="32"/>
        </w:rPr>
      </w:pPr>
      <w:r>
        <w:rPr>
          <w:rFonts w:ascii="方正仿宋_GBK" w:eastAsia="方正仿宋_GBK" w:hAnsi="宋体" w:cs="宋体"/>
          <w:color w:val="000000"/>
          <w:kern w:val="0"/>
          <w:sz w:val="32"/>
          <w:szCs w:val="32"/>
        </w:rPr>
        <w:lastRenderedPageBreak/>
        <w:t>4.</w:t>
      </w:r>
      <w:r>
        <w:rPr>
          <w:rFonts w:ascii="方正仿宋_GBK" w:eastAsia="方正仿宋_GBK" w:hAnsi="宋体" w:cs="宋体" w:hint="eastAsia"/>
          <w:color w:val="000000"/>
          <w:kern w:val="0"/>
          <w:sz w:val="32"/>
          <w:szCs w:val="32"/>
        </w:rPr>
        <w:t>严重违背学前教育规律，不按规定编班超班额2</w:t>
      </w:r>
      <w:r>
        <w:rPr>
          <w:rFonts w:ascii="方正仿宋_GBK" w:eastAsia="方正仿宋_GBK" w:hAnsi="宋体" w:cs="宋体"/>
          <w:color w:val="000000"/>
          <w:kern w:val="0"/>
          <w:sz w:val="32"/>
          <w:szCs w:val="32"/>
        </w:rPr>
        <w:t>0%</w:t>
      </w:r>
      <w:r>
        <w:rPr>
          <w:rFonts w:ascii="方正仿宋_GBK" w:eastAsia="方正仿宋_GBK" w:hAnsi="宋体" w:cs="宋体" w:hint="eastAsia"/>
          <w:color w:val="000000"/>
          <w:kern w:val="0"/>
          <w:sz w:val="32"/>
          <w:szCs w:val="32"/>
        </w:rPr>
        <w:t>以上的；在保教活动中出现“小学化”现象，以及严重损害幼儿身心健康行为的；为幼儿统一购买教材或使用盗版读物、图书等不按规定配备玩教具、游戏材料和幼儿读物的；</w:t>
      </w:r>
    </w:p>
    <w:p w:rsidR="00943B9B" w:rsidRDefault="00943B9B" w:rsidP="00943B9B">
      <w:pPr>
        <w:spacing w:line="600" w:lineRule="exact"/>
        <w:ind w:firstLineChars="200" w:firstLine="640"/>
        <w:rPr>
          <w:rFonts w:ascii="方正仿宋_GBK" w:eastAsia="方正仿宋_GBK" w:hint="eastAsia"/>
          <w:bCs/>
          <w:sz w:val="32"/>
          <w:szCs w:val="32"/>
          <w:u w:val="single"/>
        </w:rPr>
      </w:pPr>
      <w:r>
        <w:rPr>
          <w:rFonts w:ascii="方正仿宋_GBK" w:eastAsia="方正仿宋_GBK" w:hAnsi="宋体" w:cs="宋体"/>
          <w:color w:val="000000"/>
          <w:kern w:val="0"/>
          <w:sz w:val="32"/>
          <w:szCs w:val="32"/>
        </w:rPr>
        <w:t>5.</w:t>
      </w:r>
      <w:r>
        <w:rPr>
          <w:rFonts w:ascii="方正仿宋_GBK" w:eastAsia="方正仿宋_GBK" w:hAnsi="宋体" w:cs="宋体" w:hint="eastAsia"/>
          <w:color w:val="000000"/>
          <w:kern w:val="0"/>
          <w:sz w:val="32"/>
          <w:szCs w:val="32"/>
        </w:rPr>
        <w:t>财务管理混乱，不按规定建账的；</w:t>
      </w:r>
      <w:r>
        <w:rPr>
          <w:rFonts w:ascii="方正仿宋_GBK" w:eastAsia="方正仿宋_GBK" w:hAnsi="宋体" w:cs="宋体" w:hint="eastAsia"/>
          <w:kern w:val="0"/>
          <w:sz w:val="32"/>
          <w:szCs w:val="32"/>
        </w:rPr>
        <w:t>虚报幼儿人数及收费情况，套取或挪用</w:t>
      </w:r>
      <w:r>
        <w:rPr>
          <w:rFonts w:ascii="方正仿宋_GBK" w:eastAsia="方正仿宋_GBK" w:hint="eastAsia"/>
          <w:bCs/>
          <w:sz w:val="32"/>
          <w:szCs w:val="32"/>
        </w:rPr>
        <w:t>财政补助资金的。</w:t>
      </w:r>
    </w:p>
    <w:p w:rsidR="00943B9B" w:rsidRDefault="00943B9B" w:rsidP="00943B9B">
      <w:pPr>
        <w:widowControl/>
        <w:spacing w:line="600" w:lineRule="exact"/>
        <w:ind w:firstLineChars="200" w:firstLine="640"/>
        <w:jc w:val="left"/>
        <w:rPr>
          <w:rFonts w:ascii="方正仿宋_GBK" w:eastAsia="方正仿宋_GBK" w:hAnsi="仿宋" w:cs="宋体" w:hint="eastAsia"/>
          <w:sz w:val="32"/>
          <w:szCs w:val="32"/>
        </w:rPr>
      </w:pPr>
      <w:r>
        <w:rPr>
          <w:rFonts w:ascii="方正仿宋_GBK" w:eastAsia="方正仿宋_GBK" w:hAnsi="仿宋" w:cs="宋体" w:hint="eastAsia"/>
          <w:sz w:val="32"/>
          <w:szCs w:val="32"/>
        </w:rPr>
        <w:t>（五）建立退出机制。被认定的普惠性民办幼儿园，原则上不得退出，确需退出普惠性民办幼儿园的，必须提前1年向区教委提出书面申请，经区教委综合评估，做出延缓退出或同意退出的决定，并做好善后相关工作，取消普惠</w:t>
      </w:r>
      <w:proofErr w:type="gramStart"/>
      <w:r>
        <w:rPr>
          <w:rFonts w:ascii="方正仿宋_GBK" w:eastAsia="方正仿宋_GBK" w:hAnsi="仿宋" w:cs="宋体" w:hint="eastAsia"/>
          <w:sz w:val="32"/>
          <w:szCs w:val="32"/>
        </w:rPr>
        <w:t>性资格</w:t>
      </w:r>
      <w:proofErr w:type="gramEnd"/>
      <w:r>
        <w:rPr>
          <w:rFonts w:ascii="方正仿宋_GBK" w:eastAsia="方正仿宋_GBK" w:hAnsi="仿宋" w:cs="宋体" w:hint="eastAsia"/>
          <w:sz w:val="32"/>
          <w:szCs w:val="32"/>
        </w:rPr>
        <w:t>或退出普惠性幼儿园后2年内不得重新申报普惠性民办幼儿园。</w:t>
      </w:r>
    </w:p>
    <w:p w:rsidR="00943B9B" w:rsidRDefault="00943B9B" w:rsidP="00943B9B">
      <w:pPr>
        <w:spacing w:line="600" w:lineRule="exact"/>
        <w:ind w:firstLineChars="196" w:firstLine="630"/>
        <w:rPr>
          <w:rFonts w:ascii="方正仿宋_GBK" w:eastAsia="方正仿宋_GBK" w:hAnsi="宋体" w:cs="宋体"/>
          <w:bCs/>
          <w:color w:val="333333"/>
          <w:kern w:val="0"/>
          <w:sz w:val="32"/>
          <w:szCs w:val="32"/>
        </w:rPr>
      </w:pPr>
      <w:r>
        <w:rPr>
          <w:rFonts w:ascii="方正仿宋_GBK" w:eastAsia="方正仿宋_GBK" w:hAnsi="宋体" w:cs="宋体" w:hint="eastAsia"/>
          <w:b/>
          <w:color w:val="000000"/>
          <w:kern w:val="0"/>
          <w:sz w:val="32"/>
          <w:szCs w:val="32"/>
        </w:rPr>
        <w:t xml:space="preserve">第八条 </w:t>
      </w:r>
      <w:r>
        <w:rPr>
          <w:rFonts w:ascii="方正仿宋_GBK" w:eastAsia="方正仿宋_GBK" w:hAnsi="宋体" w:cs="宋体" w:hint="eastAsia"/>
          <w:color w:val="000000"/>
          <w:kern w:val="0"/>
          <w:sz w:val="32"/>
          <w:szCs w:val="32"/>
        </w:rPr>
        <w:t xml:space="preserve"> 本办法自20</w:t>
      </w:r>
      <w:r>
        <w:rPr>
          <w:rFonts w:ascii="方正仿宋_GBK" w:eastAsia="方正仿宋_GBK" w:hAnsi="宋体" w:cs="宋体"/>
          <w:color w:val="000000"/>
          <w:kern w:val="0"/>
          <w:sz w:val="32"/>
          <w:szCs w:val="32"/>
        </w:rPr>
        <w:t>20</w:t>
      </w:r>
      <w:r>
        <w:rPr>
          <w:rFonts w:ascii="方正仿宋_GBK" w:eastAsia="方正仿宋_GBK" w:hAnsi="宋体" w:cs="宋体" w:hint="eastAsia"/>
          <w:color w:val="000000"/>
          <w:kern w:val="0"/>
          <w:sz w:val="32"/>
          <w:szCs w:val="32"/>
        </w:rPr>
        <w:t>年</w:t>
      </w:r>
      <w:r>
        <w:rPr>
          <w:rFonts w:ascii="方正仿宋_GBK" w:eastAsia="方正仿宋_GBK" w:hAnsi="宋体" w:cs="宋体"/>
          <w:color w:val="000000"/>
          <w:kern w:val="0"/>
          <w:sz w:val="32"/>
          <w:szCs w:val="32"/>
        </w:rPr>
        <w:t>9</w:t>
      </w:r>
      <w:r>
        <w:rPr>
          <w:rFonts w:ascii="方正仿宋_GBK" w:eastAsia="方正仿宋_GBK" w:hAnsi="宋体" w:cs="宋体" w:hint="eastAsia"/>
          <w:color w:val="000000"/>
          <w:kern w:val="0"/>
          <w:sz w:val="32"/>
          <w:szCs w:val="32"/>
        </w:rPr>
        <w:t>月</w:t>
      </w:r>
      <w:r>
        <w:rPr>
          <w:rFonts w:ascii="方正仿宋_GBK" w:eastAsia="方正仿宋_GBK" w:hAnsi="宋体" w:cs="宋体"/>
          <w:color w:val="000000"/>
          <w:kern w:val="0"/>
          <w:sz w:val="32"/>
          <w:szCs w:val="32"/>
        </w:rPr>
        <w:t>1</w:t>
      </w:r>
      <w:r>
        <w:rPr>
          <w:rFonts w:ascii="方正仿宋_GBK" w:eastAsia="方正仿宋_GBK" w:hAnsi="宋体" w:cs="宋体" w:hint="eastAsia"/>
          <w:color w:val="000000"/>
          <w:kern w:val="0"/>
          <w:sz w:val="32"/>
          <w:szCs w:val="32"/>
        </w:rPr>
        <w:t>日起实施，</w:t>
      </w:r>
      <w:r>
        <w:rPr>
          <w:rFonts w:ascii="方正仿宋_GBK" w:eastAsia="方正仿宋_GBK" w:hAnsi="仿宋" w:cs="宋体" w:hint="eastAsia"/>
          <w:sz w:val="32"/>
          <w:szCs w:val="32"/>
        </w:rPr>
        <w:t>《开县教育委员会开县财政局关于印发开县普惠性幼儿园的管理办法的通知》（</w:t>
      </w:r>
      <w:proofErr w:type="gramStart"/>
      <w:r>
        <w:rPr>
          <w:rFonts w:eastAsia="方正仿宋_GBK" w:hAnsi="方正仿宋_GBK" w:hint="eastAsia"/>
          <w:color w:val="000000"/>
          <w:kern w:val="0"/>
          <w:sz w:val="32"/>
          <w:szCs w:val="32"/>
        </w:rPr>
        <w:t>开</w:t>
      </w:r>
      <w:r>
        <w:rPr>
          <w:rFonts w:eastAsia="方正仿宋_GBK" w:hAnsi="方正仿宋_GBK"/>
          <w:color w:val="000000"/>
          <w:kern w:val="0"/>
          <w:sz w:val="32"/>
          <w:szCs w:val="32"/>
        </w:rPr>
        <w:t>教</w:t>
      </w:r>
      <w:r>
        <w:rPr>
          <w:rFonts w:eastAsia="方正仿宋_GBK" w:hAnsi="方正仿宋_GBK" w:hint="eastAsia"/>
          <w:color w:val="000000"/>
          <w:kern w:val="0"/>
          <w:sz w:val="32"/>
          <w:szCs w:val="32"/>
        </w:rPr>
        <w:t>发</w:t>
      </w:r>
      <w:proofErr w:type="gramEnd"/>
      <w:r>
        <w:rPr>
          <w:rFonts w:ascii="方正仿宋_GBK" w:eastAsia="方正仿宋_GBK" w:hAnsi="方正仿宋_GBK" w:hint="eastAsia"/>
          <w:color w:val="000000"/>
          <w:kern w:val="0"/>
          <w:sz w:val="32"/>
          <w:szCs w:val="32"/>
        </w:rPr>
        <w:t>〔</w:t>
      </w:r>
      <w:r>
        <w:rPr>
          <w:rFonts w:ascii="方正仿宋_GBK" w:eastAsia="方正仿宋_GBK" w:hint="eastAsia"/>
          <w:color w:val="000000"/>
          <w:kern w:val="0"/>
          <w:sz w:val="32"/>
          <w:szCs w:val="32"/>
        </w:rPr>
        <w:t>2016</w:t>
      </w:r>
      <w:r>
        <w:rPr>
          <w:rFonts w:ascii="方正仿宋_GBK" w:eastAsia="方正仿宋_GBK" w:hAnsi="方正仿宋_GBK" w:hint="eastAsia"/>
          <w:color w:val="000000"/>
          <w:kern w:val="0"/>
          <w:sz w:val="32"/>
          <w:szCs w:val="32"/>
        </w:rPr>
        <w:t>〕</w:t>
      </w:r>
      <w:r>
        <w:rPr>
          <w:rFonts w:ascii="方正仿宋_GBK" w:eastAsia="方正仿宋_GBK" w:hint="eastAsia"/>
          <w:color w:val="000000"/>
          <w:kern w:val="0"/>
          <w:sz w:val="32"/>
          <w:szCs w:val="32"/>
        </w:rPr>
        <w:t>11</w:t>
      </w:r>
      <w:r>
        <w:rPr>
          <w:rFonts w:ascii="方正仿宋_GBK" w:eastAsia="方正仿宋_GBK" w:hAnsi="方正仿宋_GBK" w:hint="eastAsia"/>
          <w:color w:val="000000"/>
          <w:kern w:val="0"/>
          <w:sz w:val="32"/>
          <w:szCs w:val="32"/>
        </w:rPr>
        <w:t>号</w:t>
      </w:r>
      <w:r>
        <w:rPr>
          <w:rFonts w:ascii="方正仿宋_GBK" w:eastAsia="方正仿宋_GBK" w:hAnsi="仿宋" w:cs="宋体" w:hint="eastAsia"/>
          <w:sz w:val="32"/>
          <w:szCs w:val="32"/>
        </w:rPr>
        <w:t>）同时废止。</w:t>
      </w:r>
      <w:r>
        <w:rPr>
          <w:rFonts w:ascii="方正仿宋_GBK" w:eastAsia="方正仿宋_GBK" w:hAnsi="宋体" w:cs="宋体" w:hint="eastAsia"/>
          <w:color w:val="000000"/>
          <w:kern w:val="0"/>
          <w:sz w:val="32"/>
          <w:szCs w:val="32"/>
        </w:rPr>
        <w:t>本办法由开州区教育委员会、开州区财政局</w:t>
      </w:r>
      <w:r>
        <w:rPr>
          <w:rFonts w:ascii="方正仿宋_GBK" w:eastAsia="方正仿宋_GBK" w:hAnsi="宋体" w:cs="宋体" w:hint="eastAsia"/>
          <w:bCs/>
          <w:color w:val="333333"/>
          <w:kern w:val="0"/>
          <w:sz w:val="32"/>
          <w:szCs w:val="32"/>
        </w:rPr>
        <w:t>负责解释。</w:t>
      </w:r>
    </w:p>
    <w:p w:rsidR="00943B9B" w:rsidRDefault="00943B9B" w:rsidP="00943B9B">
      <w:pPr>
        <w:spacing w:line="600" w:lineRule="exact"/>
        <w:ind w:firstLineChars="196" w:firstLine="627"/>
        <w:rPr>
          <w:rFonts w:ascii="方正仿宋_GBK" w:eastAsia="方正仿宋_GBK" w:hAnsi="宋体" w:cs="宋体"/>
          <w:bCs/>
          <w:color w:val="333333"/>
          <w:kern w:val="0"/>
          <w:sz w:val="32"/>
          <w:szCs w:val="32"/>
        </w:rPr>
      </w:pPr>
    </w:p>
    <w:p w:rsidR="00943B9B" w:rsidRDefault="00943B9B" w:rsidP="00943B9B">
      <w:pPr>
        <w:spacing w:line="600" w:lineRule="exact"/>
        <w:ind w:firstLineChars="196" w:firstLine="627"/>
        <w:rPr>
          <w:rFonts w:ascii="方正仿宋_GBK" w:eastAsia="方正仿宋_GBK" w:hAnsi="宋体" w:cs="宋体" w:hint="eastAsia"/>
          <w:bCs/>
          <w:kern w:val="0"/>
          <w:sz w:val="32"/>
          <w:szCs w:val="32"/>
        </w:rPr>
      </w:pPr>
      <w:r>
        <w:rPr>
          <w:rFonts w:ascii="方正仿宋_GBK" w:eastAsia="方正仿宋_GBK" w:hAnsi="宋体" w:cs="宋体" w:hint="eastAsia"/>
          <w:bCs/>
          <w:kern w:val="0"/>
          <w:sz w:val="32"/>
          <w:szCs w:val="32"/>
        </w:rPr>
        <w:t>附件：</w:t>
      </w:r>
      <w:r>
        <w:rPr>
          <w:rFonts w:ascii="方正仿宋_GBK" w:eastAsia="方正仿宋_GBK" w:hAnsi="宋体" w:cs="宋体" w:hint="eastAsia"/>
          <w:color w:val="000000"/>
          <w:kern w:val="0"/>
          <w:sz w:val="32"/>
          <w:szCs w:val="32"/>
        </w:rPr>
        <w:t>公办幼儿园保育教育费收费标准</w:t>
      </w:r>
    </w:p>
    <w:p w:rsidR="00943B9B" w:rsidRDefault="00943B9B" w:rsidP="00943B9B">
      <w:pPr>
        <w:spacing w:line="580" w:lineRule="exact"/>
        <w:rPr>
          <w:rFonts w:ascii="方正楷体_GBK" w:eastAsia="方正楷体_GBK" w:hAnsi="宋体" w:cs="宋体"/>
          <w:bCs/>
          <w:color w:val="333333"/>
          <w:kern w:val="0"/>
          <w:sz w:val="32"/>
          <w:szCs w:val="32"/>
        </w:rPr>
      </w:pPr>
    </w:p>
    <w:p w:rsidR="00943B9B" w:rsidRDefault="00943B9B" w:rsidP="00943B9B">
      <w:pPr>
        <w:spacing w:line="580" w:lineRule="exact"/>
        <w:rPr>
          <w:rFonts w:ascii="方正楷体_GBK" w:eastAsia="方正楷体_GBK" w:hAnsi="宋体" w:cs="宋体"/>
          <w:bCs/>
          <w:color w:val="333333"/>
          <w:kern w:val="0"/>
          <w:sz w:val="32"/>
          <w:szCs w:val="32"/>
        </w:rPr>
      </w:pPr>
    </w:p>
    <w:p w:rsidR="00943B9B" w:rsidRDefault="00943B9B" w:rsidP="00943B9B">
      <w:pPr>
        <w:spacing w:line="580" w:lineRule="exact"/>
        <w:rPr>
          <w:rFonts w:ascii="方正楷体_GBK" w:eastAsia="方正楷体_GBK" w:hAnsi="宋体" w:cs="宋体"/>
          <w:bCs/>
          <w:color w:val="333333"/>
          <w:kern w:val="0"/>
          <w:sz w:val="32"/>
          <w:szCs w:val="32"/>
        </w:rPr>
      </w:pPr>
    </w:p>
    <w:p w:rsidR="00943B9B" w:rsidRDefault="00943B9B" w:rsidP="00943B9B">
      <w:pPr>
        <w:autoSpaceDE w:val="0"/>
        <w:autoSpaceDN w:val="0"/>
        <w:adjustRightInd w:val="0"/>
        <w:spacing w:line="720" w:lineRule="exact"/>
        <w:rPr>
          <w:rFonts w:ascii="方正黑体_GBK" w:eastAsia="方正黑体_GBK" w:cs="方正小标宋简体" w:hint="eastAsia"/>
          <w:sz w:val="44"/>
          <w:szCs w:val="44"/>
          <w:lang w:val="zh-CN"/>
        </w:rPr>
      </w:pPr>
      <w:r>
        <w:rPr>
          <w:rFonts w:ascii="方正黑体_GBK" w:eastAsia="方正黑体_GBK" w:hAnsi="宋体" w:cs="宋体" w:hint="eastAsia"/>
          <w:bCs/>
          <w:kern w:val="0"/>
          <w:sz w:val="32"/>
          <w:szCs w:val="32"/>
        </w:rPr>
        <w:lastRenderedPageBreak/>
        <w:t>附件</w:t>
      </w:r>
    </w:p>
    <w:p w:rsidR="00943B9B" w:rsidRPr="002C725F" w:rsidRDefault="00943B9B" w:rsidP="002C725F">
      <w:pPr>
        <w:autoSpaceDE w:val="0"/>
        <w:autoSpaceDN w:val="0"/>
        <w:adjustRightInd w:val="0"/>
        <w:spacing w:line="600" w:lineRule="exact"/>
        <w:jc w:val="center"/>
        <w:rPr>
          <w:rFonts w:ascii="方正小标宋_GBK" w:eastAsia="方正小标宋_GBK" w:cs="方正小标宋简体" w:hint="eastAsia"/>
          <w:sz w:val="44"/>
          <w:szCs w:val="44"/>
          <w:lang w:val="zh-CN"/>
        </w:rPr>
      </w:pPr>
      <w:r>
        <w:rPr>
          <w:rFonts w:ascii="方正小标宋_GBK" w:eastAsia="方正小标宋_GBK" w:cs="方正小标宋简体" w:hint="eastAsia"/>
          <w:sz w:val="44"/>
          <w:szCs w:val="44"/>
          <w:lang w:val="zh-CN"/>
        </w:rPr>
        <w:t>公办幼儿园保育教育费收费标准</w:t>
      </w:r>
    </w:p>
    <w:p w:rsidR="00943B9B" w:rsidRPr="002C725F" w:rsidRDefault="00943B9B" w:rsidP="002C725F">
      <w:pPr>
        <w:autoSpaceDE w:val="0"/>
        <w:autoSpaceDN w:val="0"/>
        <w:adjustRightInd w:val="0"/>
        <w:spacing w:line="520" w:lineRule="exact"/>
        <w:jc w:val="center"/>
        <w:rPr>
          <w:rFonts w:ascii="方正仿宋_GBK" w:eastAsia="方正仿宋_GBK" w:cs="仿宋_GB2312" w:hint="eastAsia"/>
          <w:sz w:val="15"/>
          <w:szCs w:val="15"/>
          <w:lang w:val="zh-CN"/>
        </w:rPr>
      </w:pPr>
      <w:r>
        <w:rPr>
          <w:rFonts w:ascii="方正仿宋_GBK" w:eastAsia="方正仿宋_GBK" w:cs="仿宋_GB2312" w:hint="eastAsia"/>
          <w:sz w:val="32"/>
          <w:szCs w:val="32"/>
          <w:lang w:val="zh-CN"/>
        </w:rPr>
        <w:t>（</w:t>
      </w:r>
      <w:proofErr w:type="gramStart"/>
      <w:r>
        <w:rPr>
          <w:rFonts w:ascii="方正仿宋_GBK" w:eastAsia="方正仿宋_GBK" w:cs="仿宋_GB2312" w:hint="eastAsia"/>
          <w:sz w:val="32"/>
          <w:szCs w:val="32"/>
          <w:lang w:val="zh-CN"/>
        </w:rPr>
        <w:t>开发改价</w:t>
      </w:r>
      <w:r>
        <w:rPr>
          <w:rFonts w:ascii="方正仿宋_GBK" w:eastAsia="方正仿宋_GBK" w:cs="方正仿宋_GBK" w:hint="eastAsia"/>
          <w:sz w:val="32"/>
          <w:szCs w:val="32"/>
          <w:lang w:val="zh-CN"/>
        </w:rPr>
        <w:t>〔</w:t>
      </w:r>
      <w:r>
        <w:rPr>
          <w:rFonts w:ascii="方正仿宋_GBK" w:eastAsia="方正仿宋_GBK" w:cs="仿宋_GB2312" w:hint="eastAsia"/>
          <w:sz w:val="32"/>
          <w:szCs w:val="32"/>
          <w:lang w:val="zh-CN"/>
        </w:rPr>
        <w:t>2015</w:t>
      </w:r>
      <w:r>
        <w:rPr>
          <w:rFonts w:ascii="方正仿宋_GBK" w:eastAsia="方正仿宋_GBK" w:cs="方正仿宋_GBK" w:hint="eastAsia"/>
          <w:sz w:val="32"/>
          <w:szCs w:val="32"/>
          <w:lang w:val="zh-CN"/>
        </w:rPr>
        <w:t>〕</w:t>
      </w:r>
      <w:proofErr w:type="gramEnd"/>
      <w:r>
        <w:rPr>
          <w:rFonts w:ascii="方正仿宋_GBK" w:eastAsia="方正仿宋_GBK" w:cs="仿宋_GB2312" w:hint="eastAsia"/>
          <w:sz w:val="32"/>
          <w:szCs w:val="32"/>
          <w:lang w:val="zh-CN"/>
        </w:rPr>
        <w:t>11号）</w:t>
      </w:r>
    </w:p>
    <w:tbl>
      <w:tblPr>
        <w:tblW w:w="5000" w:type="pct"/>
        <w:tblCellMar>
          <w:left w:w="57" w:type="dxa"/>
          <w:right w:w="57" w:type="dxa"/>
        </w:tblCellMar>
        <w:tblLook w:val="0000" w:firstRow="0" w:lastRow="0" w:firstColumn="0" w:lastColumn="0" w:noHBand="0" w:noVBand="0"/>
      </w:tblPr>
      <w:tblGrid>
        <w:gridCol w:w="2457"/>
        <w:gridCol w:w="2945"/>
        <w:gridCol w:w="1888"/>
        <w:gridCol w:w="1668"/>
      </w:tblGrid>
      <w:tr w:rsidR="00943B9B" w:rsidTr="002C725F">
        <w:trPr>
          <w:trHeight w:val="473"/>
        </w:trPr>
        <w:tc>
          <w:tcPr>
            <w:tcW w:w="1371" w:type="pct"/>
            <w:vMerge w:val="restar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cs="仿宋_GB2312" w:hint="eastAsia"/>
                <w:sz w:val="28"/>
                <w:szCs w:val="28"/>
                <w:lang w:val="zh-CN"/>
              </w:rPr>
            </w:pPr>
            <w:r>
              <w:rPr>
                <w:rFonts w:ascii="方正仿宋_GBK" w:eastAsia="方正仿宋_GBK" w:cs="仿宋_GB2312" w:hint="eastAsia"/>
                <w:sz w:val="28"/>
                <w:szCs w:val="28"/>
                <w:lang w:val="zh-CN"/>
              </w:rPr>
              <w:t>办学等级</w:t>
            </w:r>
          </w:p>
        </w:tc>
        <w:tc>
          <w:tcPr>
            <w:tcW w:w="1644" w:type="pct"/>
            <w:vMerge w:val="restar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cs="仿宋_GB2312" w:hint="eastAsia"/>
                <w:sz w:val="28"/>
                <w:szCs w:val="28"/>
                <w:lang w:val="zh-CN"/>
              </w:rPr>
            </w:pPr>
            <w:r>
              <w:rPr>
                <w:rFonts w:ascii="方正仿宋_GBK" w:eastAsia="方正仿宋_GBK" w:cs="仿宋_GB2312" w:hint="eastAsia"/>
                <w:sz w:val="28"/>
                <w:szCs w:val="28"/>
                <w:lang w:val="zh-CN"/>
              </w:rPr>
              <w:t>办学形式</w:t>
            </w:r>
          </w:p>
        </w:tc>
        <w:tc>
          <w:tcPr>
            <w:tcW w:w="1984" w:type="pct"/>
            <w:gridSpan w:val="2"/>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cs="仿宋_GB2312" w:hint="eastAsia"/>
                <w:sz w:val="28"/>
                <w:szCs w:val="28"/>
                <w:lang w:val="zh-CN"/>
              </w:rPr>
            </w:pPr>
            <w:r>
              <w:rPr>
                <w:rFonts w:ascii="方正仿宋_GBK" w:eastAsia="方正仿宋_GBK" w:cs="仿宋_GB2312" w:hint="eastAsia"/>
                <w:sz w:val="28"/>
                <w:szCs w:val="28"/>
                <w:lang w:val="zh-CN"/>
              </w:rPr>
              <w:t>收费标准（元/生</w:t>
            </w:r>
            <w:r>
              <w:rPr>
                <w:rFonts w:ascii="方正仿宋_GBK" w:eastAsia="方正仿宋_GBK" w:hint="eastAsia"/>
                <w:b/>
                <w:bCs/>
                <w:sz w:val="28"/>
                <w:szCs w:val="28"/>
              </w:rPr>
              <w:t>·</w:t>
            </w:r>
            <w:r>
              <w:rPr>
                <w:rFonts w:ascii="方正仿宋_GBK" w:eastAsia="方正仿宋_GBK" w:cs="仿宋_GB2312" w:hint="eastAsia"/>
                <w:sz w:val="28"/>
                <w:szCs w:val="28"/>
                <w:lang w:val="zh-CN"/>
              </w:rPr>
              <w:t>月）</w:t>
            </w:r>
          </w:p>
        </w:tc>
      </w:tr>
      <w:tr w:rsidR="00943B9B" w:rsidTr="002C725F">
        <w:trPr>
          <w:trHeight w:val="397"/>
        </w:trPr>
        <w:tc>
          <w:tcPr>
            <w:tcW w:w="1371" w:type="pct"/>
            <w:vMerge/>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cs="仿宋_GB2312" w:hint="eastAsia"/>
                <w:b/>
                <w:bCs/>
                <w:sz w:val="28"/>
                <w:szCs w:val="28"/>
                <w:lang w:val="zh-CN"/>
              </w:rPr>
            </w:pPr>
          </w:p>
        </w:tc>
        <w:tc>
          <w:tcPr>
            <w:tcW w:w="1644" w:type="pct"/>
            <w:vMerge/>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cs="仿宋_GB2312" w:hint="eastAsia"/>
                <w:sz w:val="28"/>
                <w:szCs w:val="28"/>
                <w:lang w:val="zh-CN"/>
              </w:rPr>
            </w:pPr>
          </w:p>
        </w:tc>
        <w:tc>
          <w:tcPr>
            <w:tcW w:w="105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cs="仿宋_GB2312" w:hint="eastAsia"/>
                <w:sz w:val="28"/>
                <w:szCs w:val="28"/>
                <w:lang w:val="zh-CN"/>
              </w:rPr>
            </w:pPr>
            <w:r>
              <w:rPr>
                <w:rFonts w:ascii="方正仿宋_GBK" w:eastAsia="方正仿宋_GBK" w:cs="仿宋_GB2312" w:hint="eastAsia"/>
                <w:sz w:val="28"/>
                <w:szCs w:val="28"/>
                <w:lang w:val="zh-CN"/>
              </w:rPr>
              <w:t>城区</w:t>
            </w:r>
          </w:p>
        </w:tc>
        <w:tc>
          <w:tcPr>
            <w:tcW w:w="930"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cs="仿宋_GB2312" w:hint="eastAsia"/>
                <w:sz w:val="28"/>
                <w:szCs w:val="28"/>
                <w:lang w:val="zh-CN"/>
              </w:rPr>
            </w:pPr>
            <w:r>
              <w:rPr>
                <w:rFonts w:ascii="方正仿宋_GBK" w:eastAsia="方正仿宋_GBK" w:cs="仿宋_GB2312" w:hint="eastAsia"/>
                <w:sz w:val="28"/>
                <w:szCs w:val="28"/>
                <w:lang w:val="zh-CN"/>
              </w:rPr>
              <w:t>乡镇</w:t>
            </w:r>
          </w:p>
        </w:tc>
      </w:tr>
      <w:tr w:rsidR="00943B9B" w:rsidTr="002D7105">
        <w:trPr>
          <w:trHeight w:val="543"/>
        </w:trPr>
        <w:tc>
          <w:tcPr>
            <w:tcW w:w="1371"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hint="eastAsia"/>
                <w:sz w:val="28"/>
                <w:szCs w:val="28"/>
              </w:rPr>
            </w:pPr>
            <w:r>
              <w:rPr>
                <w:rFonts w:ascii="方正仿宋_GBK" w:eastAsia="方正仿宋_GBK" w:hAnsi="等线" w:cs="宋体" w:hint="eastAsia"/>
                <w:sz w:val="28"/>
                <w:szCs w:val="28"/>
                <w:lang w:val="zh-CN"/>
              </w:rPr>
              <w:t>市级示范幼儿园</w:t>
            </w:r>
          </w:p>
        </w:tc>
        <w:tc>
          <w:tcPr>
            <w:tcW w:w="164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提供午餐午睡</w:t>
            </w:r>
          </w:p>
        </w:tc>
        <w:tc>
          <w:tcPr>
            <w:tcW w:w="105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400</w:t>
            </w:r>
          </w:p>
        </w:tc>
        <w:tc>
          <w:tcPr>
            <w:tcW w:w="930"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p>
        </w:tc>
      </w:tr>
      <w:tr w:rsidR="00943B9B" w:rsidTr="002D7105">
        <w:trPr>
          <w:trHeight w:val="499"/>
        </w:trPr>
        <w:tc>
          <w:tcPr>
            <w:tcW w:w="1371" w:type="pct"/>
            <w:vMerge w:val="restar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hint="eastAsia"/>
                <w:sz w:val="28"/>
                <w:szCs w:val="28"/>
              </w:rPr>
            </w:pPr>
            <w:r>
              <w:rPr>
                <w:rFonts w:ascii="方正仿宋_GBK" w:eastAsia="方正仿宋_GBK" w:hAnsi="等线" w:cs="宋体" w:hint="eastAsia"/>
                <w:sz w:val="28"/>
                <w:szCs w:val="28"/>
                <w:lang w:val="zh-CN"/>
              </w:rPr>
              <w:t>一级幼儿园</w:t>
            </w:r>
          </w:p>
        </w:tc>
        <w:tc>
          <w:tcPr>
            <w:tcW w:w="164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提供午餐午睡</w:t>
            </w:r>
          </w:p>
        </w:tc>
        <w:tc>
          <w:tcPr>
            <w:tcW w:w="105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320</w:t>
            </w:r>
          </w:p>
        </w:tc>
        <w:tc>
          <w:tcPr>
            <w:tcW w:w="930"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280</w:t>
            </w:r>
          </w:p>
        </w:tc>
      </w:tr>
      <w:tr w:rsidR="00943B9B" w:rsidTr="002D7105">
        <w:trPr>
          <w:trHeight w:val="499"/>
        </w:trPr>
        <w:tc>
          <w:tcPr>
            <w:tcW w:w="1371" w:type="pct"/>
            <w:vMerge/>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hint="eastAsia"/>
                <w:sz w:val="28"/>
                <w:szCs w:val="28"/>
              </w:rPr>
            </w:pPr>
          </w:p>
        </w:tc>
        <w:tc>
          <w:tcPr>
            <w:tcW w:w="164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未提供午餐午睡</w:t>
            </w:r>
          </w:p>
        </w:tc>
        <w:tc>
          <w:tcPr>
            <w:tcW w:w="105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220</w:t>
            </w:r>
          </w:p>
        </w:tc>
        <w:tc>
          <w:tcPr>
            <w:tcW w:w="930"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200</w:t>
            </w:r>
          </w:p>
        </w:tc>
      </w:tr>
      <w:tr w:rsidR="00943B9B" w:rsidTr="002D7105">
        <w:trPr>
          <w:trHeight w:val="514"/>
        </w:trPr>
        <w:tc>
          <w:tcPr>
            <w:tcW w:w="1371" w:type="pct"/>
            <w:vMerge w:val="restar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hint="eastAsia"/>
                <w:sz w:val="28"/>
                <w:szCs w:val="28"/>
              </w:rPr>
            </w:pPr>
            <w:r>
              <w:rPr>
                <w:rFonts w:ascii="方正仿宋_GBK" w:eastAsia="方正仿宋_GBK" w:hAnsi="等线" w:cs="宋体" w:hint="eastAsia"/>
                <w:sz w:val="28"/>
                <w:szCs w:val="28"/>
                <w:lang w:val="zh-CN"/>
              </w:rPr>
              <w:t>二级幼儿园</w:t>
            </w:r>
          </w:p>
        </w:tc>
        <w:tc>
          <w:tcPr>
            <w:tcW w:w="164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提供午餐午睡</w:t>
            </w:r>
          </w:p>
        </w:tc>
        <w:tc>
          <w:tcPr>
            <w:tcW w:w="105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240</w:t>
            </w:r>
          </w:p>
        </w:tc>
        <w:tc>
          <w:tcPr>
            <w:tcW w:w="930"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220</w:t>
            </w:r>
          </w:p>
        </w:tc>
      </w:tr>
      <w:tr w:rsidR="00943B9B" w:rsidTr="002D7105">
        <w:trPr>
          <w:trHeight w:val="499"/>
        </w:trPr>
        <w:tc>
          <w:tcPr>
            <w:tcW w:w="1371" w:type="pct"/>
            <w:vMerge/>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hint="eastAsia"/>
                <w:sz w:val="28"/>
                <w:szCs w:val="28"/>
              </w:rPr>
            </w:pPr>
          </w:p>
        </w:tc>
        <w:tc>
          <w:tcPr>
            <w:tcW w:w="164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未提供午餐午睡</w:t>
            </w:r>
          </w:p>
        </w:tc>
        <w:tc>
          <w:tcPr>
            <w:tcW w:w="105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170</w:t>
            </w:r>
          </w:p>
        </w:tc>
        <w:tc>
          <w:tcPr>
            <w:tcW w:w="930"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155</w:t>
            </w:r>
          </w:p>
        </w:tc>
      </w:tr>
      <w:tr w:rsidR="00943B9B" w:rsidTr="002D7105">
        <w:trPr>
          <w:trHeight w:val="485"/>
        </w:trPr>
        <w:tc>
          <w:tcPr>
            <w:tcW w:w="1371" w:type="pct"/>
            <w:vMerge w:val="restar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三级幼儿园</w:t>
            </w:r>
          </w:p>
        </w:tc>
        <w:tc>
          <w:tcPr>
            <w:tcW w:w="164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提供午餐午睡</w:t>
            </w:r>
          </w:p>
        </w:tc>
        <w:tc>
          <w:tcPr>
            <w:tcW w:w="105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160</w:t>
            </w:r>
          </w:p>
        </w:tc>
        <w:tc>
          <w:tcPr>
            <w:tcW w:w="930"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140</w:t>
            </w:r>
          </w:p>
        </w:tc>
      </w:tr>
      <w:tr w:rsidR="00943B9B" w:rsidTr="002D7105">
        <w:trPr>
          <w:trHeight w:val="485"/>
        </w:trPr>
        <w:tc>
          <w:tcPr>
            <w:tcW w:w="1371" w:type="pct"/>
            <w:vMerge/>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hint="eastAsia"/>
                <w:sz w:val="28"/>
                <w:szCs w:val="28"/>
              </w:rPr>
            </w:pPr>
          </w:p>
        </w:tc>
        <w:tc>
          <w:tcPr>
            <w:tcW w:w="164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未提供午餐午睡</w:t>
            </w:r>
          </w:p>
        </w:tc>
        <w:tc>
          <w:tcPr>
            <w:tcW w:w="105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110</w:t>
            </w:r>
          </w:p>
        </w:tc>
        <w:tc>
          <w:tcPr>
            <w:tcW w:w="930"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100</w:t>
            </w:r>
          </w:p>
        </w:tc>
      </w:tr>
      <w:tr w:rsidR="00943B9B" w:rsidTr="002D7105">
        <w:trPr>
          <w:trHeight w:val="514"/>
        </w:trPr>
        <w:tc>
          <w:tcPr>
            <w:tcW w:w="1371" w:type="pct"/>
            <w:vMerge w:val="restar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hint="eastAsia"/>
                <w:sz w:val="28"/>
                <w:szCs w:val="28"/>
              </w:rPr>
            </w:pPr>
            <w:r>
              <w:rPr>
                <w:rFonts w:ascii="方正仿宋_GBK" w:eastAsia="方正仿宋_GBK" w:hAnsi="等线" w:cs="宋体" w:hint="eastAsia"/>
                <w:sz w:val="28"/>
                <w:szCs w:val="28"/>
                <w:lang w:val="zh-CN"/>
              </w:rPr>
              <w:t>未定级或未达等级</w:t>
            </w:r>
          </w:p>
        </w:tc>
        <w:tc>
          <w:tcPr>
            <w:tcW w:w="164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提供午餐午睡</w:t>
            </w:r>
          </w:p>
        </w:tc>
        <w:tc>
          <w:tcPr>
            <w:tcW w:w="105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100</w:t>
            </w:r>
          </w:p>
        </w:tc>
        <w:tc>
          <w:tcPr>
            <w:tcW w:w="930"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90</w:t>
            </w:r>
          </w:p>
        </w:tc>
      </w:tr>
      <w:tr w:rsidR="00943B9B" w:rsidTr="002D7105">
        <w:trPr>
          <w:trHeight w:val="499"/>
        </w:trPr>
        <w:tc>
          <w:tcPr>
            <w:tcW w:w="1371" w:type="pct"/>
            <w:vMerge/>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hint="eastAsia"/>
                <w:sz w:val="28"/>
                <w:szCs w:val="28"/>
              </w:rPr>
            </w:pPr>
          </w:p>
        </w:tc>
        <w:tc>
          <w:tcPr>
            <w:tcW w:w="164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未提供午餐午睡</w:t>
            </w:r>
          </w:p>
        </w:tc>
        <w:tc>
          <w:tcPr>
            <w:tcW w:w="1054"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70</w:t>
            </w:r>
          </w:p>
        </w:tc>
        <w:tc>
          <w:tcPr>
            <w:tcW w:w="930"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hAnsi="等线" w:cs="仿宋_GB2312" w:hint="eastAsia"/>
                <w:sz w:val="28"/>
                <w:szCs w:val="28"/>
                <w:lang w:val="zh-CN"/>
              </w:rPr>
            </w:pPr>
            <w:r>
              <w:rPr>
                <w:rFonts w:ascii="方正仿宋_GBK" w:eastAsia="方正仿宋_GBK" w:hAnsi="等线" w:cs="仿宋_GB2312" w:hint="eastAsia"/>
                <w:sz w:val="28"/>
                <w:szCs w:val="28"/>
                <w:lang w:val="zh-CN"/>
              </w:rPr>
              <w:t>65</w:t>
            </w:r>
          </w:p>
        </w:tc>
      </w:tr>
      <w:tr w:rsidR="00943B9B" w:rsidTr="006574C8">
        <w:trPr>
          <w:trHeight w:val="2292"/>
        </w:trPr>
        <w:tc>
          <w:tcPr>
            <w:tcW w:w="1371" w:type="pct"/>
            <w:tcBorders>
              <w:top w:val="single" w:sz="6" w:space="0" w:color="auto"/>
              <w:left w:val="single" w:sz="6" w:space="0" w:color="auto"/>
              <w:bottom w:val="single" w:sz="6" w:space="0" w:color="auto"/>
              <w:right w:val="single" w:sz="6" w:space="0" w:color="auto"/>
            </w:tcBorders>
            <w:vAlign w:val="center"/>
          </w:tcPr>
          <w:p w:rsidR="00943B9B" w:rsidRDefault="00943B9B" w:rsidP="002D7105">
            <w:pPr>
              <w:autoSpaceDE w:val="0"/>
              <w:autoSpaceDN w:val="0"/>
              <w:adjustRightInd w:val="0"/>
              <w:jc w:val="center"/>
              <w:rPr>
                <w:rFonts w:ascii="方正仿宋_GBK" w:eastAsia="方正仿宋_GBK" w:cs="仿宋_GB2312" w:hint="eastAsia"/>
                <w:sz w:val="28"/>
                <w:szCs w:val="28"/>
                <w:lang w:val="zh-CN"/>
              </w:rPr>
            </w:pPr>
            <w:r>
              <w:rPr>
                <w:rFonts w:ascii="方正仿宋_GBK" w:eastAsia="方正仿宋_GBK" w:cs="仿宋_GB2312" w:hint="eastAsia"/>
                <w:sz w:val="28"/>
                <w:szCs w:val="28"/>
                <w:lang w:val="zh-CN"/>
              </w:rPr>
              <w:t>备  注</w:t>
            </w:r>
          </w:p>
        </w:tc>
        <w:tc>
          <w:tcPr>
            <w:tcW w:w="3629" w:type="pct"/>
            <w:gridSpan w:val="3"/>
            <w:tcBorders>
              <w:top w:val="single" w:sz="6" w:space="0" w:color="auto"/>
              <w:left w:val="single" w:sz="6" w:space="0" w:color="auto"/>
              <w:bottom w:val="single" w:sz="6" w:space="0" w:color="auto"/>
              <w:right w:val="single" w:sz="6" w:space="0" w:color="auto"/>
            </w:tcBorders>
            <w:vAlign w:val="center"/>
          </w:tcPr>
          <w:p w:rsidR="00943B9B" w:rsidRDefault="00943B9B" w:rsidP="006574C8">
            <w:pPr>
              <w:autoSpaceDE w:val="0"/>
              <w:autoSpaceDN w:val="0"/>
              <w:adjustRightInd w:val="0"/>
              <w:spacing w:line="380" w:lineRule="exact"/>
              <w:rPr>
                <w:rFonts w:ascii="方正仿宋_GBK" w:eastAsia="方正仿宋_GBK" w:cs="仿宋_GB2312" w:hint="eastAsia"/>
                <w:sz w:val="28"/>
                <w:szCs w:val="28"/>
                <w:lang w:val="zh-CN"/>
              </w:rPr>
            </w:pPr>
            <w:r>
              <w:rPr>
                <w:rFonts w:ascii="方正仿宋_GBK" w:eastAsia="方正仿宋_GBK" w:cs="仿宋_GB2312" w:hint="eastAsia"/>
                <w:sz w:val="28"/>
                <w:szCs w:val="28"/>
                <w:lang w:val="zh-CN"/>
              </w:rPr>
              <w:t>1.城区指汉丰、文峰、云枫、镇东、丰乐、白鹤、赵家等七个街道并在县城规划区域内的公办园，其余部分划入乡镇。</w:t>
            </w:r>
          </w:p>
          <w:p w:rsidR="00943B9B" w:rsidRDefault="00943B9B" w:rsidP="006574C8">
            <w:pPr>
              <w:autoSpaceDE w:val="0"/>
              <w:autoSpaceDN w:val="0"/>
              <w:adjustRightInd w:val="0"/>
              <w:spacing w:line="380" w:lineRule="exact"/>
              <w:rPr>
                <w:rFonts w:ascii="方正仿宋_GBK" w:eastAsia="方正仿宋_GBK" w:cs="仿宋_GB2312" w:hint="eastAsia"/>
                <w:sz w:val="28"/>
                <w:szCs w:val="28"/>
                <w:lang w:val="zh-CN"/>
              </w:rPr>
            </w:pPr>
            <w:r>
              <w:rPr>
                <w:rFonts w:ascii="方正仿宋_GBK" w:eastAsia="方正仿宋_GBK" w:cs="仿宋_GB2312" w:hint="eastAsia"/>
                <w:sz w:val="28"/>
                <w:szCs w:val="28"/>
                <w:lang w:val="zh-CN"/>
              </w:rPr>
              <w:t>2.寄宿制收费标准在同等级全日制收费标准基础上上浮不超过30%。</w:t>
            </w:r>
          </w:p>
        </w:tc>
      </w:tr>
    </w:tbl>
    <w:p w:rsidR="00943B9B" w:rsidRDefault="00943B9B" w:rsidP="00943B9B">
      <w:pPr>
        <w:tabs>
          <w:tab w:val="left" w:pos="11944"/>
        </w:tabs>
        <w:jc w:val="left"/>
        <w:rPr>
          <w:rFonts w:ascii="方正仿宋_GBK" w:eastAsia="方正仿宋_GBK" w:cs="方正仿宋_GBK" w:hint="eastAsia"/>
          <w:sz w:val="28"/>
          <w:szCs w:val="28"/>
        </w:rPr>
      </w:pPr>
    </w:p>
    <w:p w:rsidR="0053354A" w:rsidRPr="006574C8" w:rsidRDefault="00943B9B" w:rsidP="006574C8">
      <w:pPr>
        <w:spacing w:line="540" w:lineRule="exact"/>
        <w:ind w:firstLineChars="100" w:firstLine="210"/>
        <w:rPr>
          <w:rFonts w:ascii="仿宋_GB2312" w:eastAsia="仿宋_GB2312" w:cs="仿宋_GB2312"/>
          <w:sz w:val="32"/>
          <w:szCs w:val="32"/>
        </w:rPr>
      </w:pPr>
      <w:r>
        <w:rPr>
          <w:rFonts w:ascii="等线" w:eastAsia="等线" w:hAnsi="等线"/>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400685</wp:posOffset>
                </wp:positionV>
                <wp:extent cx="5615940" cy="12700"/>
                <wp:effectExtent l="5715" t="6350" r="7620"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759A4" id="直接连接符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1.55pt" to="442.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b44AEAAHgDAAAOAAAAZHJzL2Uyb0RvYy54bWysU81uEzEQviPxDpbvZLNRUugqmx5SyqVA&#10;pLYPMLG9WQuvx7KdbPISvAASNzhx7J23oTwGY+enBW6IPYzs+fk8832z04ttZ9hG+aDR1rwcDDlT&#10;VqDUdlXzu9urF684CxGsBINW1XynAr+YPX827V2lRtiikcozArGh6l3N2xhdVRRBtKqDMECnLAUb&#10;9B1EuvpVIT30hN6ZYjQcnhU9euk8ChUCeS/3QT7L+E2jRHzfNEFFZmpOvcVsfbbLZIvZFKqVB9dq&#10;cWgD/qGLDrSlR09QlxCBrb3+C6rTwmPAJg4EdgU2jRYqz0DTlMM/prlpwak8C5ET3Imm8P9gxbvN&#10;wjMtaz7mzEJHEj18uv/x8cvP75/JPnz7ysaJpN6FinLnduHTmGJrb9w1ig+BWZy3YFcqN3u7c4RQ&#10;porit5J0CY6eWvZvUVIOrCNmxraN7xIkccG2WZjdSRi1jUyQc3JWTs7HpJ+gWDl6OczCFVAdi50P&#10;8Y3CjqVDzY22iTeoYHMdYmoGqmNKclu80sZk7Y1lfc3PJ6NJLghotEzBlBb8ajk3nm0gbU/+8mQU&#10;eZrmcW1lBmsVyNeHcwRt9md63NgDIYmDPZtLlLuFPxJF8uYuD6uY9ufpPVc//jCzXwAAAP//AwBQ&#10;SwMEFAAGAAgAAAAhAM2TasPbAAAABgEAAA8AAABkcnMvZG93bnJldi54bWxMzsFOwzAMBuA7Eu8Q&#10;GYnLxNJ22lSVphMCeuPCAHH1GtNWNE7XZFvh6TEnONq/9fsrt7Mb1Imm0Hs2kC4TUMSNtz23Bl5f&#10;6pscVIjIFgfPZOCLAmyry4sSC+vP/EynXWyVlHAo0EAX41hoHZqOHIalH4kl+/CTwyjj1Go74VnK&#10;3aCzJNlohz3Lhw5Huu+o+dwdnYFQv9Gh/l40i+R91XrKDg9Pj2jM9dV8dwsq0hz/juGXL3SoxLT3&#10;R7ZBDQbEHQ1sVikoSfN8nYHay2Kdgq5K/Z9f/QAAAP//AwBQSwECLQAUAAYACAAAACEAtoM4kv4A&#10;AADhAQAAEwAAAAAAAAAAAAAAAAAAAAAAW0NvbnRlbnRfVHlwZXNdLnhtbFBLAQItABQABgAIAAAA&#10;IQA4/SH/1gAAAJQBAAALAAAAAAAAAAAAAAAAAC8BAABfcmVscy8ucmVsc1BLAQItABQABgAIAAAA&#10;IQC77Yb44AEAAHgDAAAOAAAAAAAAAAAAAAAAAC4CAABkcnMvZTJvRG9jLnhtbFBLAQItABQABgAI&#10;AAAAIQDNk2rD2wAAAAYBAAAPAAAAAAAAAAAAAAAAADoEAABkcnMvZG93bnJldi54bWxQSwUGAAAA&#10;AAQABADzAAAAQgUAAAAA&#10;"/>
            </w:pict>
          </mc:Fallback>
        </mc:AlternateContent>
      </w:r>
      <w:r>
        <w:rPr>
          <w:rFonts w:ascii="等线" w:eastAsia="等线" w:hAnsi="等线"/>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33020</wp:posOffset>
                </wp:positionV>
                <wp:extent cx="5615940" cy="12700"/>
                <wp:effectExtent l="5715" t="10160" r="7620"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F79F2"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pt" to="44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lb3wEAAHgDAAAOAAAAZHJzL2Uyb0RvYy54bWysU81uEzEQviPxDpbvZDcrUugqmx5SyqVA&#10;pJYHmNjerIXXY9lONnkJXgCJG5w4cudtKI/B2PlpCzfEHkb2/Hye+b7Z6cW2N2yjfNBoGz4elZwp&#10;K1Bqu2r4+9urZy85CxGsBINWNXynAr+YPX0yHVytKuzQSOUZgdhQD67hXYyuLoogOtVDGKFTloIt&#10;+h4iXf2qkB4GQu9NUZXlWTGgl86jUCGQ93If5LOM37ZKxHdtG1RkpuHUW8zWZ7tMtphNoV55cJ0W&#10;hzbgH7roQVt69AR1CRHY2uu/oHotPAZs40hgX2DbaqHyDDTNuPxjmpsOnMqzEDnBnWgK/w9WvN0s&#10;PNOy4RVnFnqS6O7T958fv/z68Zns3bevrEokDS7UlDu3C5/GFFt7465RfAjM4rwDu1K52dudI4Rx&#10;qigelaRLcPTUcniDknJgHTEztm19nyCJC7bNwuxOwqhtZIKck7Px5Pw56ScoNq5elFm4AupjsfMh&#10;vlbYs3RouNE28QY1bK5DTM1AfUxJbotX2pisvbFsaPj5pJrkgoBGyxRMacGvlnPj2QbS9uQvT0aR&#10;h2ke11ZmsE6BfHU4R9Bmf6bHjT0QkjjYs7lEuVv4I1Ekb+7ysIppfx7ec/X9DzP7DQAA//8DAFBL&#10;AwQUAAYACAAAACEA+gD05tkAAAAEAQAADwAAAGRycy9kb3ducmV2LnhtbEzOwU7DMAwG4DvS3iEy&#10;EpeJpRQxqlJ3moDeuDCGuHqNaSsap2uyrfD0ZCe42fqt31+xmmyvjjz6zgnCzSIBxVI700mDsH2r&#10;rjNQPpAY6p0wwjd7WJWzi4Jy407yysdNaFQsEZ8TQhvCkGvt65Yt+YUbWGL26UZLIa5jo81Ip1hu&#10;e50myVJb6iR+aGngx5brr83BIvjqnffVz7yeJx+3jeN0//TyTIhXl9P6AVTgKfwdw5kf6VBG084d&#10;xHjVI0R3QLhLQcUwy87DDuE+BV0W+j++/AUAAP//AwBQSwECLQAUAAYACAAAACEAtoM4kv4AAADh&#10;AQAAEwAAAAAAAAAAAAAAAAAAAAAAW0NvbnRlbnRfVHlwZXNdLnhtbFBLAQItABQABgAIAAAAIQA4&#10;/SH/1gAAAJQBAAALAAAAAAAAAAAAAAAAAC8BAABfcmVscy8ucmVsc1BLAQItABQABgAIAAAAIQDv&#10;0wlb3wEAAHgDAAAOAAAAAAAAAAAAAAAAAC4CAABkcnMvZTJvRG9jLnhtbFBLAQItABQABgAIAAAA&#10;IQD6APTm2QAAAAQBAAAPAAAAAAAAAAAAAAAAADkEAABkcnMvZG93bnJldi54bWxQSwUGAAAAAAQA&#10;BADzAAAAPwUAAAAA&#10;"/>
            </w:pict>
          </mc:Fallback>
        </mc:AlternateContent>
      </w:r>
      <w:r>
        <w:rPr>
          <w:rFonts w:ascii="方正仿宋_GBK" w:eastAsia="方正仿宋_GBK" w:cs="方正仿宋_GBK" w:hint="eastAsia"/>
          <w:w w:val="96"/>
          <w:sz w:val="28"/>
          <w:szCs w:val="28"/>
        </w:rPr>
        <w:t>重庆市开州区教育委员会办公室</w:t>
      </w:r>
      <w:r>
        <w:rPr>
          <w:rFonts w:ascii="方正仿宋_GBK" w:eastAsia="方正仿宋_GBK" w:cs="方正仿宋_GBK"/>
          <w:w w:val="96"/>
          <w:sz w:val="28"/>
          <w:szCs w:val="28"/>
        </w:rPr>
        <w:t xml:space="preserve">       </w:t>
      </w:r>
      <w:r>
        <w:rPr>
          <w:rFonts w:ascii="方正仿宋_GBK" w:eastAsia="方正仿宋_GBK" w:cs="方正仿宋_GBK" w:hint="eastAsia"/>
          <w:w w:val="96"/>
          <w:sz w:val="28"/>
          <w:szCs w:val="28"/>
        </w:rPr>
        <w:t xml:space="preserve"> </w:t>
      </w:r>
      <w:r>
        <w:rPr>
          <w:rFonts w:ascii="方正仿宋_GBK" w:eastAsia="方正仿宋_GBK" w:cs="方正仿宋_GBK"/>
          <w:w w:val="96"/>
          <w:sz w:val="28"/>
          <w:szCs w:val="28"/>
        </w:rPr>
        <w:t xml:space="preserve"> </w:t>
      </w:r>
      <w:r>
        <w:rPr>
          <w:rFonts w:ascii="方正仿宋_GBK" w:eastAsia="方正仿宋_GBK" w:cs="方正仿宋_GBK" w:hint="eastAsia"/>
          <w:w w:val="96"/>
          <w:sz w:val="28"/>
          <w:szCs w:val="28"/>
        </w:rPr>
        <w:t xml:space="preserve">        2020年8月5日印发</w:t>
      </w:r>
      <w:bookmarkStart w:id="0" w:name="_GoBack"/>
      <w:bookmarkEnd w:id="0"/>
    </w:p>
    <w:sectPr w:rsidR="0053354A" w:rsidRPr="006574C8" w:rsidSect="00664662">
      <w:headerReference w:type="even" r:id="rId7"/>
      <w:headerReference w:type="default" r:id="rId8"/>
      <w:footerReference w:type="even" r:id="rId9"/>
      <w:footerReference w:type="default" r:id="rId10"/>
      <w:pgSz w:w="11906" w:h="16838" w:code="9"/>
      <w:pgMar w:top="1962" w:right="1474" w:bottom="1848" w:left="1588" w:header="851" w:footer="1418"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51C" w:rsidRDefault="0030751C">
      <w:r>
        <w:separator/>
      </w:r>
    </w:p>
  </w:endnote>
  <w:endnote w:type="continuationSeparator" w:id="0">
    <w:p w:rsidR="0030751C" w:rsidRDefault="0030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54A" w:rsidRDefault="00A91D6C">
    <w:pPr>
      <w:pStyle w:val="a5"/>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65620298"/>
      </w:sdt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64662" w:rsidRPr="00664662">
          <w:rPr>
            <w:rFonts w:ascii="Times New Roman" w:hAnsi="Times New Roman" w:cs="Times New Roman"/>
            <w:noProof/>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rsidR="00FA554A" w:rsidRDefault="00A91D6C">
    <w:pPr>
      <w:pStyle w:val="a5"/>
      <w:jc w:val="right"/>
      <w:rPr>
        <w:color w:val="FAFAFA"/>
        <w:sz w:val="32"/>
      </w:rPr>
    </w:pPr>
    <w:r>
      <w:rPr>
        <w:noProof/>
        <w:color w:val="FAFAFA"/>
        <w:sz w:val="32"/>
      </w:rPr>
      <mc:AlternateContent>
        <mc:Choice Requires="wps">
          <w:drawing>
            <wp:anchor distT="0" distB="0" distL="114300" distR="114300" simplePos="0" relativeHeight="251662336" behindDoc="0" locked="0" layoutInCell="1" allowOverlap="1" wp14:anchorId="7C500DE8" wp14:editId="263274A5">
              <wp:simplePos x="0" y="0"/>
              <wp:positionH relativeFrom="margin">
                <wp:align>center</wp:align>
              </wp:positionH>
              <wp:positionV relativeFrom="paragraph">
                <wp:posOffset>74295</wp:posOffset>
              </wp:positionV>
              <wp:extent cx="5616575" cy="1905"/>
              <wp:effectExtent l="0" t="0" r="22225" b="3619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F5AB5" id="直接连接符 9" o:spid="_x0000_s1026" style="position:absolute;left:0;text-align:left;z-index:251662336;visibility:visible;mso-wrap-style:square;mso-wrap-distance-left:9pt;mso-wrap-distance-top:0;mso-wrap-distance-right:9pt;mso-wrap-distance-bottom:0;mso-position-horizontal:center;mso-position-horizontal-relative:margin;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GO7gEAAA4EAAAOAAAAZHJzL2Uyb0RvYy54bWysU8uO0zAU3SPxD5b3NEmlFBo1ncWMhg2C&#10;iscHuM51a8kv2aZpf4IfQGIHK5bs+RuGz+DaSTMjZiQEIosbP+45955je3Vx1IocwAdpTUurWUkJ&#10;GG47aXYtfff2+skzSkJkpmPKGmjpCQK9WD9+tOpdA3O7t6oDT5DEhKZ3Ld3H6JqiCHwPmoWZdWBw&#10;U1ivWcSp3xWdZz2ya1XMy3JR9NZ3zlsOIeDq1bBJ15lfCODxlRABIlEtxd5ijj7HbYrFesWanWdu&#10;L/nYBvuHLjSTBotOVFcsMvLey3tUWnJvgxVxxq0urBCSQ9aAaqryNzVv9sxB1oLmBDfZFP4fLX95&#10;2Hgiu5YuKTFM4xHdfPz248Pnn98/Ybz5+oUsk0m9Cw3mXpqNH2fBbXxSfBRepz9qIcds7GkyFo6R&#10;cFysF9WiflpTwnGvWpZ1oixusc6H+BysJmnQUiVNks0adngR4pB6TknLypC+pXP86pwWrJLdtVQq&#10;bQa/214qTw4sHXlZV8v5WO1OGtZWBltIsgYheRRPCoYCr0GgK9h6NVRI9xEmWsY5mFiNvMpgdoIJ&#10;bGECln8GjvkJCvmu/g14QuTK1sQJrKWx/qHq8XhuWQz5ZwcG3cmCre1O+YizNXjp8jmNDyTd6rvz&#10;DL99xutf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d8xju4BAAAOBAAADgAAAAAAAAAAAAAAAAAuAgAAZHJzL2Uyb0RvYy54&#10;bWxQSwECLQAUAAYACAAAACEAjI2YpNoAAAAGAQAADwAAAAAAAAAAAAAAAABIBAAAZHJzL2Rvd25y&#10;ZXYueG1sUEsFBgAAAAAEAAQA8wAAAE8FAAAAAA==&#10;" strokecolor="#005192" strokeweight="1.75pt">
              <v:stroke joinstyle="miter"/>
              <w10:wrap anchorx="margin"/>
            </v:line>
          </w:pict>
        </mc:Fallback>
      </mc:AlternateContent>
    </w:r>
    <w:r>
      <w:rPr>
        <w:rFonts w:hint="eastAsia"/>
        <w:color w:val="FAFAFA"/>
        <w:sz w:val="32"/>
      </w:rPr>
      <w:t xml:space="preserve"> </w:t>
    </w:r>
  </w:p>
  <w:p w:rsidR="00FA554A" w:rsidRPr="009A4714" w:rsidRDefault="00A91D6C">
    <w:pPr>
      <w:pStyle w:val="a5"/>
      <w:jc w:val="right"/>
      <w:rPr>
        <w:rFonts w:ascii="Times New Roman" w:hAnsi="Times New Roman" w:cs="Times New Roman"/>
        <w:sz w:val="13"/>
        <w:szCs w:val="13"/>
      </w:rPr>
    </w:pPr>
    <w:r w:rsidRPr="009A4714">
      <w:rPr>
        <w:rFonts w:ascii="宋体" w:eastAsia="宋体" w:hAnsi="宋体" w:cs="宋体" w:hint="eastAsia"/>
        <w:b/>
        <w:bCs/>
        <w:color w:val="005192"/>
        <w:sz w:val="13"/>
        <w:szCs w:val="13"/>
        <w:lang w:eastAsia="zh-Hans"/>
      </w:rPr>
      <w:t>重庆市开州区教育委员会发布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883902658"/>
    </w:sdtPr>
    <w:sdtEndPr>
      <w:rPr>
        <w:sz w:val="13"/>
        <w:szCs w:val="13"/>
      </w:rPr>
    </w:sdtEndPr>
    <w:sdtContent>
      <w:p w:rsidR="00FA554A" w:rsidRDefault="00A91D6C">
        <w:pPr>
          <w:pStyle w:val="a7"/>
          <w:ind w:leftChars="2280" w:left="4788" w:firstLineChars="2000" w:firstLine="56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78B19F0D" wp14:editId="512FB00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54A" w:rsidRDefault="00A91D6C">
                              <w:pPr>
                                <w:pStyle w:val="a5"/>
                                <w:rPr>
                                  <w:rFonts w:ascii="Times New Roman" w:hAnsi="Times New Roman" w:cs="Times New Roman"/>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64662">
                                <w:rPr>
                                  <w:rFonts w:ascii="Times New Roman" w:eastAsia="宋体" w:hAnsi="Times New Roman" w:cs="Times New Roman"/>
                                  <w:noProof/>
                                  <w:sz w:val="28"/>
                                  <w:szCs w:val="28"/>
                                </w:rPr>
                                <w:t>5</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B19F0D"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FA554A" w:rsidRDefault="00A91D6C">
                        <w:pPr>
                          <w:pStyle w:val="a5"/>
                          <w:rPr>
                            <w:rFonts w:ascii="Times New Roman" w:hAnsi="Times New Roman" w:cs="Times New Roman"/>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64662">
                          <w:rPr>
                            <w:rFonts w:ascii="Times New Roman" w:eastAsia="宋体" w:hAnsi="Times New Roman" w:cs="Times New Roman"/>
                            <w:noProof/>
                            <w:sz w:val="28"/>
                            <w:szCs w:val="28"/>
                          </w:rPr>
                          <w:t>5</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r>
          <w:rPr>
            <w:rFonts w:eastAsia="仿宋" w:hint="eastAsia"/>
            <w:sz w:val="32"/>
            <w:szCs w:val="48"/>
          </w:rPr>
          <w:t xml:space="preserve"> </w:t>
        </w:r>
      </w:p>
      <w:p w:rsidR="00FA554A" w:rsidRDefault="00A91D6C">
        <w:pPr>
          <w:pStyle w:val="a5"/>
          <w:jc w:val="right"/>
          <w:rPr>
            <w:color w:val="FAFAFA"/>
            <w:sz w:val="32"/>
          </w:rPr>
        </w:pPr>
        <w:r>
          <w:rPr>
            <w:noProof/>
            <w:color w:val="FAFAFA"/>
            <w:sz w:val="32"/>
          </w:rPr>
          <mc:AlternateContent>
            <mc:Choice Requires="wps">
              <w:drawing>
                <wp:anchor distT="0" distB="0" distL="114300" distR="114300" simplePos="0" relativeHeight="251660288" behindDoc="0" locked="0" layoutInCell="1" allowOverlap="1" wp14:anchorId="2D8000FD" wp14:editId="22B2AF98">
                  <wp:simplePos x="0" y="0"/>
                  <wp:positionH relativeFrom="margin">
                    <wp:align>center</wp:align>
                  </wp:positionH>
                  <wp:positionV relativeFrom="paragraph">
                    <wp:posOffset>74295</wp:posOffset>
                  </wp:positionV>
                  <wp:extent cx="5616575" cy="1905"/>
                  <wp:effectExtent l="0" t="0" r="22225" b="3619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9345D8" id="直接连接符 7"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sK7gEAAA4EAAAOAAAAZHJzL2Uyb0RvYy54bWysU8uO0zAU3SPxD5b3NEmltEzUdBYzGjYI&#10;Kh4f4DrXrSW/ZJum/Ql+AIkdrFiy52+Y+QyunTQzAiQEIosbP+45955je3V51IocwAdpTUurWUkJ&#10;GG47aXYtffvm5slTSkJkpmPKGmjpCQK9XD9+tOpdA3O7t6oDT5DEhKZ3Ld3H6JqiCHwPmoWZdWBw&#10;U1ivWcSp3xWdZz2ya1XMy3JR9NZ3zlsOIeDq9bBJ15lfCODxpRABIlEtxd5ijj7HbYrFesWanWdu&#10;L/nYBvuHLjSTBotOVNcsMvLOy1+otOTeBivijFtdWCEkh6wB1VTlT2pe75mDrAXNCW6yKfw/Wv7i&#10;sPFEdi1dUmKYxiO6/fD1+/tPd98+Yrz98pksk0m9Cw3mXpmNH2fBbXxSfBRepz9qIcds7GkyFo6R&#10;cFysF9WiXtaUcNyrLso6URb3WOdDfAZWkzRoqZImyWYNOzwPcUg9p6RlZUjf0jl+dU4LVsnuRiqV&#10;NoPfba+UJweWjrysq4v5WO1BGtZWBltIsgYheRRPCoYCr0CgK9h6NVRI9xEmWsY5mFiNvMpgdoIJ&#10;bGECln8GjvkJCvmu/g14QuTK1sQJrKWx/nfV4/Hcshjyzw4MupMFW9ud8hFna/DS5XMaH0i61Q/n&#10;GX7/jN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HMV7Cu4BAAAOBAAADgAAAAAAAAAAAAAAAAAuAgAAZHJzL2Uyb0RvYy54&#10;bWxQSwECLQAUAAYACAAAACEAjI2YpNoAAAAGAQAADwAAAAAAAAAAAAAAAABIBAAAZHJzL2Rvd25y&#10;ZXYueG1sUEsFBgAAAAAEAAQA8wAAAE8FAAAAAA==&#10;" strokecolor="#005192" strokeweight="1.75pt">
                  <v:stroke joinstyle="miter"/>
                  <w10:wrap anchorx="margin"/>
                </v:line>
              </w:pict>
            </mc:Fallback>
          </mc:AlternateContent>
        </w:r>
        <w:r>
          <w:rPr>
            <w:rFonts w:hint="eastAsia"/>
            <w:color w:val="FAFAFA"/>
            <w:sz w:val="32"/>
          </w:rPr>
          <w:t xml:space="preserve"> </w:t>
        </w:r>
      </w:p>
      <w:p w:rsidR="00FA554A" w:rsidRPr="009A4714" w:rsidRDefault="00A91D6C">
        <w:pPr>
          <w:pStyle w:val="a5"/>
          <w:jc w:val="right"/>
          <w:rPr>
            <w:rFonts w:ascii="Times New Roman" w:hAnsi="Times New Roman" w:cs="Times New Roman"/>
            <w:sz w:val="13"/>
            <w:szCs w:val="13"/>
          </w:rPr>
        </w:pPr>
        <w:r w:rsidRPr="009A4714">
          <w:rPr>
            <w:rFonts w:ascii="宋体" w:eastAsia="宋体" w:hAnsi="宋体" w:cs="宋体" w:hint="eastAsia"/>
            <w:b/>
            <w:bCs/>
            <w:color w:val="005192"/>
            <w:sz w:val="13"/>
            <w:szCs w:val="13"/>
            <w:lang w:eastAsia="zh-Hans"/>
          </w:rPr>
          <w:t>重庆市开州区教育委员会发布</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51C" w:rsidRDefault="0030751C">
      <w:r>
        <w:separator/>
      </w:r>
    </w:p>
  </w:footnote>
  <w:footnote w:type="continuationSeparator" w:id="0">
    <w:p w:rsidR="0030751C" w:rsidRDefault="0030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662" w:rsidRDefault="00664662" w:rsidP="00664662">
    <w:pPr>
      <w:pStyle w:val="a7"/>
      <w:pBdr>
        <w:top w:val="none" w:sz="0" w:space="0" w:color="auto"/>
        <w:left w:val="none" w:sz="0" w:space="0" w:color="auto"/>
        <w:bottom w:val="none" w:sz="0" w:space="0" w:color="auto"/>
        <w:right w:val="none" w:sz="0" w:space="0" w:color="auto"/>
      </w:pBdr>
      <w:spacing w:line="200" w:lineRule="exact"/>
      <w:textAlignment w:val="center"/>
      <w:rPr>
        <w:rFonts w:ascii="宋体" w:eastAsia="宋体" w:hAnsi="宋体" w:cs="宋体"/>
        <w:b/>
        <w:bCs/>
        <w:color w:val="005192"/>
        <w:sz w:val="32"/>
      </w:rPr>
    </w:pPr>
  </w:p>
  <w:p w:rsidR="00664662" w:rsidRDefault="00664662" w:rsidP="00664662">
    <w:pPr>
      <w:pStyle w:val="a7"/>
      <w:pBdr>
        <w:top w:val="none" w:sz="0" w:space="0" w:color="auto"/>
        <w:left w:val="none" w:sz="0" w:space="0" w:color="auto"/>
        <w:bottom w:val="none" w:sz="0" w:space="0" w:color="auto"/>
        <w:right w:val="none" w:sz="0" w:space="0" w:color="auto"/>
      </w:pBdr>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84A69C6" wp14:editId="79C89FFA">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4384" behindDoc="0" locked="0" layoutInCell="1" allowOverlap="1" wp14:anchorId="20AE2BDD" wp14:editId="54D5824B">
              <wp:simplePos x="0" y="0"/>
              <wp:positionH relativeFrom="margin">
                <wp:align>center</wp:align>
              </wp:positionH>
              <wp:positionV relativeFrom="paragraph">
                <wp:posOffset>376555</wp:posOffset>
              </wp:positionV>
              <wp:extent cx="5620385" cy="0"/>
              <wp:effectExtent l="0" t="0" r="18415" b="19050"/>
              <wp:wrapNone/>
              <wp:docPr id="10" name="直接连接符 1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02C0C0" id="直接连接符 10" o:spid="_x0000_s1026" style="position:absolute;left:0;text-align:left;z-index:251664384;visibility:visible;mso-wrap-style:square;mso-wrap-distance-left:9pt;mso-wrap-distance-top:0;mso-wrap-distance-right:9pt;mso-wrap-distance-bottom:0;mso-position-horizontal:center;mso-position-horizontal-relative:margin;mso-position-vertical:absolute;mso-position-vertical-relative:text" from="0,29.65pt" to="442.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4p7AEAAA0EAAAOAAAAZHJzL2Uyb0RvYy54bWysU0uO1DAQ3SNxB8t7OkmjHg1Rp2cxo2GD&#10;oMXnAG6n3LHkn2zTSV+CCyCxgxVL9tyG4RiUnXRmxIyEQGTh2K56r+o92+uLQStyAB+kNQ2tFiUl&#10;YLhtpdk39N3b6yfnlITITMuUNdDQIwR6sXn8aN27Gpa2s6oFT5DEhLp3De1idHVRBN6BZmFhHRgM&#10;Cus1i7j0+6L1rEd2rYplWZ4VvfWt85ZDCLh7NQbpJvMLATy+EiJAJKqh2FvMo8/jLo3FZs3qvWeu&#10;k3xqg/1DF5pJg0VnqisWGXnv5T0qLbm3wYq44FYXVgjJIWtANVX5m5o3HXOQtaA5wc02hf9Hy18e&#10;tp7IFs8O7TFM4xndfPz248Pnn98/4Xjz9QvBCNrUu1Bj9qXZ+mkV3NYnzYPwOv1RDRmytcfZWhgi&#10;4bi5OluWT89XlPBTrLgFOh/ic7CapElDlTRJNavZ4UWIWAxTTylpWxnSN3SJ3yqnBatkey2VSsHg&#10;97tL5cmBpRMvV9WzZeoeKe6k4UoZ3EyaRhV5Fo8KxgKvQaAp2Hc1VkjXEWZaxjmYWE28ymB2ggls&#10;YQaWfwZO+QkK+ar+DXhG5MrWxBmspbH+oepxOLUsxvyTA6PuZMHOtsd8vtkavHPZuel9pEt9d53h&#10;t6948wsAAP//AwBQSwMEFAAGAAgAAAAhABwK9/jaAAAABgEAAA8AAABkcnMvZG93bnJldi54bWxM&#10;j8FOwzAQRO9I/QdrK3GjTlMVhRCngkicgAMt3N14G0eN15btJuHvMeJAjzszmnlb7WYzsBF96C0J&#10;WK8yYEitVT11Aj4PL3cFsBAlKTlYQgHfGGBXL24qWSo70QeO+9ixVEKhlAJ0jK7kPLQajQwr65CS&#10;d7LeyJhO33Hl5ZTKzcDzLLvnRvaUFrR02Ghsz/uLEdC8urzR74fJ58/hrRs3gzudv4S4Xc5Pj8Ai&#10;zvE/DL/4CR3qxHS0F1KBDQLSI1HA9mEDLLlFsV0DO/4JvK74NX79AwAA//8DAFBLAQItABQABgAI&#10;AAAAIQC2gziS/gAAAOEBAAATAAAAAAAAAAAAAAAAAAAAAABbQ29udGVudF9UeXBlc10ueG1sUEsB&#10;Ai0AFAAGAAgAAAAhADj9If/WAAAAlAEAAAsAAAAAAAAAAAAAAAAALwEAAF9yZWxzLy5yZWxzUEsB&#10;Ai0AFAAGAAgAAAAhANlajinsAQAADQQAAA4AAAAAAAAAAAAAAAAALgIAAGRycy9lMm9Eb2MueG1s&#10;UEsBAi0AFAAGAAgAAAAhABwK9/jaAAAABgEAAA8AAAAAAAAAAAAAAAAARgQAAGRycy9kb3ducmV2&#10;LnhtbFBLBQYAAAAABAAEAPMAAABNBQAAAAA=&#10;" strokecolor="#005192" strokeweight="1.75pt">
              <v:stroke joinstyle="miter"/>
              <w10:wrap anchorx="margin"/>
            </v:line>
          </w:pict>
        </mc:Fallback>
      </mc:AlternateContent>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开州区教育委员会</w:t>
    </w:r>
    <w:r>
      <w:rPr>
        <w:rFonts w:ascii="宋体" w:eastAsia="宋体" w:hAnsi="宋体" w:cs="宋体" w:hint="eastAsia"/>
        <w:b/>
        <w:bCs/>
        <w:color w:val="005192"/>
        <w:sz w:val="32"/>
        <w:lang w:eastAsia="zh-Hans"/>
      </w:rPr>
      <w:t>行政规范性文件</w:t>
    </w:r>
  </w:p>
  <w:p w:rsidR="00664662" w:rsidRPr="00664662" w:rsidRDefault="00664662" w:rsidP="0066466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54A" w:rsidRDefault="00FA554A"/>
  <w:p w:rsidR="00FA554A" w:rsidRDefault="00664662">
    <w:pPr>
      <w:pStyle w:val="a7"/>
      <w:pBdr>
        <w:top w:val="none" w:sz="0" w:space="0" w:color="auto"/>
        <w:left w:val="none" w:sz="0" w:space="0" w:color="auto"/>
        <w:bottom w:val="none" w:sz="0" w:space="0" w:color="auto"/>
        <w:right w:val="none" w:sz="0" w:space="0" w:color="auto"/>
      </w:pBdr>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BF39E76" wp14:editId="6C12E32A">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A91D6C">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2BA1BB58" wp14:editId="769CE6D2">
              <wp:simplePos x="0" y="0"/>
              <wp:positionH relativeFrom="margin">
                <wp:align>center</wp:align>
              </wp:positionH>
              <wp:positionV relativeFrom="paragraph">
                <wp:posOffset>376555</wp:posOffset>
              </wp:positionV>
              <wp:extent cx="5620385" cy="0"/>
              <wp:effectExtent l="0" t="0" r="18415" b="19050"/>
              <wp:wrapNone/>
              <wp:docPr id="3" name="直接连接符 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9DF24" id="直接连接符 3"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29.65pt" to="442.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u07AEAAAsEAAAOAAAAZHJzL2Uyb0RvYy54bWysU8uO0zAU3SPxD5b3NGmqjoao6SxmNGwQ&#10;VDw+wHWuG0t+yTZN+xP8ABI7WLFkz98w8xlcO2lmBCONQGRx48c9595zbK8uDlqRPfggrWnofFZS&#10;AobbVppdQ9+/u352TkmIzLRMWQMNPUKgF+unT1a9q6GynVUteIIkJtS9a2gXo6uLIvAONAsz68Dg&#10;prBes4hTvytaz3pk16qoyvKs6K1vnbccQsDVq2GTrjO/EMDjayECRKIair3FHH2O2xSL9YrVO89c&#10;J/nYBvuHLjSTBotOVFcsMvLByz+otOTeBivijFtdWCEkh6wB1czL39S87ZiDrAXNCW6yKfw/Wv5q&#10;v/FEtg1dUGKYxiO6+fT958cvtz8+Y7z59pUskkm9CzXmXpqNH2fBbXxSfBBepz9qIYds7HEyFg6R&#10;cFxcnlXl4nxJCT/tFXdA50N8AVaTNGiokiZpZjXbvwwRi2HqKSUtK0P6hlb4LXNasEq211KptBn8&#10;bnupPNmzdN7lcv68St0jxb00nCmDi0nToCKP4lHBUOANCLQE+54PFdJlhImWcQ4mzkdeZTA7wQS2&#10;MAHLx4FjfoJCvqh/A54QubI1cQJraax/qHo8nFoWQ/7JgUF3smBr22M+32wN3rjs3Pg60pW+P8/w&#10;uze8/gUAAP//AwBQSwMEFAAGAAgAAAAhABwK9/jaAAAABgEAAA8AAABkcnMvZG93bnJldi54bWxM&#10;j8FOwzAQRO9I/QdrK3GjTlMVhRCngkicgAMt3N14G0eN15btJuHvMeJAjzszmnlb7WYzsBF96C0J&#10;WK8yYEitVT11Aj4PL3cFsBAlKTlYQgHfGGBXL24qWSo70QeO+9ixVEKhlAJ0jK7kPLQajQwr65CS&#10;d7LeyJhO33Hl5ZTKzcDzLLvnRvaUFrR02Ghsz/uLEdC8urzR74fJ58/hrRs3gzudv4S4Xc5Pj8Ai&#10;zvE/DL/4CR3qxHS0F1KBDQLSI1HA9mEDLLlFsV0DO/4JvK74NX79AwAA//8DAFBLAQItABQABgAI&#10;AAAAIQC2gziS/gAAAOEBAAATAAAAAAAAAAAAAAAAAAAAAABbQ29udGVudF9UeXBlc10ueG1sUEsB&#10;Ai0AFAAGAAgAAAAhADj9If/WAAAAlAEAAAsAAAAAAAAAAAAAAAAALwEAAF9yZWxzLy5yZWxzUEsB&#10;Ai0AFAAGAAgAAAAhAKYZa7TsAQAACwQAAA4AAAAAAAAAAAAAAAAALgIAAGRycy9lMm9Eb2MueG1s&#10;UEsBAi0AFAAGAAgAAAAhABwK9/jaAAAABgEAAA8AAAAAAAAAAAAAAAAARgQAAGRycy9kb3ducmV2&#10;LnhtbFBLBQYAAAAABAAEAPMAAABNBQAAAAA=&#10;" strokecolor="#005192" strokeweight="1.75pt">
              <v:stroke joinstyle="miter"/>
              <w10:wrap anchorx="margin"/>
            </v:line>
          </w:pict>
        </mc:Fallback>
      </mc:AlternateContent>
    </w:r>
    <w:r w:rsidR="00A91D6C">
      <w:rPr>
        <w:rFonts w:ascii="宋体" w:eastAsia="宋体" w:hAnsi="宋体" w:cs="宋体" w:hint="eastAsia"/>
        <w:b/>
        <w:bCs/>
        <w:color w:val="005192"/>
        <w:sz w:val="32"/>
        <w:lang w:eastAsia="zh-Hans"/>
      </w:rPr>
      <w:t>重庆市</w:t>
    </w:r>
    <w:r w:rsidR="00A91D6C">
      <w:rPr>
        <w:rFonts w:ascii="宋体" w:eastAsia="宋体" w:hAnsi="宋体" w:cs="宋体" w:hint="eastAsia"/>
        <w:b/>
        <w:bCs/>
        <w:color w:val="005192"/>
        <w:sz w:val="32"/>
      </w:rPr>
      <w:t>开州区教育委员会</w:t>
    </w:r>
    <w:r w:rsidR="00A91D6C">
      <w:rPr>
        <w:rFonts w:ascii="宋体" w:eastAsia="宋体" w:hAnsi="宋体" w:cs="宋体" w:hint="eastAsia"/>
        <w:b/>
        <w:bCs/>
        <w:color w:val="005192"/>
        <w:sz w:val="32"/>
        <w:lang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3ZGJmYmE2OWE0NGM4ZjdkZTRmMTYxMTI3ZTRiZGMifQ=="/>
  </w:docVars>
  <w:rsids>
    <w:rsidRoot w:val="00E367CC"/>
    <w:rsid w:val="00047144"/>
    <w:rsid w:val="0006174E"/>
    <w:rsid w:val="00080D98"/>
    <w:rsid w:val="0008438E"/>
    <w:rsid w:val="000C289C"/>
    <w:rsid w:val="0019498B"/>
    <w:rsid w:val="002C725F"/>
    <w:rsid w:val="0030751C"/>
    <w:rsid w:val="00442BB1"/>
    <w:rsid w:val="004641B3"/>
    <w:rsid w:val="0053354A"/>
    <w:rsid w:val="00571CE4"/>
    <w:rsid w:val="006574C8"/>
    <w:rsid w:val="00664662"/>
    <w:rsid w:val="00671884"/>
    <w:rsid w:val="00687C85"/>
    <w:rsid w:val="0071170C"/>
    <w:rsid w:val="007F4FB7"/>
    <w:rsid w:val="00844884"/>
    <w:rsid w:val="008B3482"/>
    <w:rsid w:val="00943B9B"/>
    <w:rsid w:val="009A4714"/>
    <w:rsid w:val="009D709C"/>
    <w:rsid w:val="00A05D06"/>
    <w:rsid w:val="00A91D6C"/>
    <w:rsid w:val="00B20F25"/>
    <w:rsid w:val="00B6474A"/>
    <w:rsid w:val="00B812F6"/>
    <w:rsid w:val="00C63EA2"/>
    <w:rsid w:val="00D2338D"/>
    <w:rsid w:val="00E34AB7"/>
    <w:rsid w:val="00E367CC"/>
    <w:rsid w:val="00ED1AFD"/>
    <w:rsid w:val="00EE74F2"/>
    <w:rsid w:val="00FA554A"/>
    <w:rsid w:val="00FD406F"/>
    <w:rsid w:val="01396E1E"/>
    <w:rsid w:val="02750329"/>
    <w:rsid w:val="02FC6355"/>
    <w:rsid w:val="033E4BBF"/>
    <w:rsid w:val="04073203"/>
    <w:rsid w:val="05B2719F"/>
    <w:rsid w:val="067032E2"/>
    <w:rsid w:val="06C74ECC"/>
    <w:rsid w:val="06CB676A"/>
    <w:rsid w:val="07020700"/>
    <w:rsid w:val="07FE6EDB"/>
    <w:rsid w:val="08C849F9"/>
    <w:rsid w:val="0923288D"/>
    <w:rsid w:val="096F48EA"/>
    <w:rsid w:val="098B2BAF"/>
    <w:rsid w:val="09B72FD5"/>
    <w:rsid w:val="09FB7366"/>
    <w:rsid w:val="0A270325"/>
    <w:rsid w:val="0A6250F0"/>
    <w:rsid w:val="0B584344"/>
    <w:rsid w:val="0B8909A2"/>
    <w:rsid w:val="0BF75131"/>
    <w:rsid w:val="0CC954FA"/>
    <w:rsid w:val="0D3112F1"/>
    <w:rsid w:val="0D554FDF"/>
    <w:rsid w:val="0D722275"/>
    <w:rsid w:val="0D7D5577"/>
    <w:rsid w:val="0DFE11D3"/>
    <w:rsid w:val="0E8F3470"/>
    <w:rsid w:val="0EAC4A3C"/>
    <w:rsid w:val="0F56191F"/>
    <w:rsid w:val="0FAA2EAA"/>
    <w:rsid w:val="0FF24D67"/>
    <w:rsid w:val="114823BD"/>
    <w:rsid w:val="114A0BD3"/>
    <w:rsid w:val="126B7053"/>
    <w:rsid w:val="12856F3C"/>
    <w:rsid w:val="128F4AEF"/>
    <w:rsid w:val="13B43A99"/>
    <w:rsid w:val="13E04DF3"/>
    <w:rsid w:val="13FC7982"/>
    <w:rsid w:val="150672C8"/>
    <w:rsid w:val="15FA4976"/>
    <w:rsid w:val="16072531"/>
    <w:rsid w:val="169C5A2D"/>
    <w:rsid w:val="172B31E9"/>
    <w:rsid w:val="17504C09"/>
    <w:rsid w:val="17894D64"/>
    <w:rsid w:val="17F35916"/>
    <w:rsid w:val="18992D98"/>
    <w:rsid w:val="199A2AFD"/>
    <w:rsid w:val="1A8D63EF"/>
    <w:rsid w:val="1B4609E0"/>
    <w:rsid w:val="1B5702B6"/>
    <w:rsid w:val="1B574618"/>
    <w:rsid w:val="1BCC6767"/>
    <w:rsid w:val="1C396763"/>
    <w:rsid w:val="1C9339F0"/>
    <w:rsid w:val="1CBD04AB"/>
    <w:rsid w:val="1DBE272D"/>
    <w:rsid w:val="1E21761E"/>
    <w:rsid w:val="1E874B95"/>
    <w:rsid w:val="1EDC3D40"/>
    <w:rsid w:val="1F1010AA"/>
    <w:rsid w:val="1F9E19D1"/>
    <w:rsid w:val="1FE81CE3"/>
    <w:rsid w:val="201205D5"/>
    <w:rsid w:val="203B62B7"/>
    <w:rsid w:val="206E3057"/>
    <w:rsid w:val="20743577"/>
    <w:rsid w:val="21E40DAD"/>
    <w:rsid w:val="227B6E3E"/>
    <w:rsid w:val="232C1EE7"/>
    <w:rsid w:val="237815D0"/>
    <w:rsid w:val="23957A8C"/>
    <w:rsid w:val="23EE6BE1"/>
    <w:rsid w:val="23F00A70"/>
    <w:rsid w:val="245636BF"/>
    <w:rsid w:val="249F72EA"/>
    <w:rsid w:val="255C45DD"/>
    <w:rsid w:val="255D4DBB"/>
    <w:rsid w:val="25826736"/>
    <w:rsid w:val="26A821CC"/>
    <w:rsid w:val="26B96270"/>
    <w:rsid w:val="273121C1"/>
    <w:rsid w:val="28240243"/>
    <w:rsid w:val="288307FB"/>
    <w:rsid w:val="289D01C9"/>
    <w:rsid w:val="28C80903"/>
    <w:rsid w:val="29041E4D"/>
    <w:rsid w:val="298F29AC"/>
    <w:rsid w:val="2A2E3F1A"/>
    <w:rsid w:val="2AA7158B"/>
    <w:rsid w:val="2AD97B70"/>
    <w:rsid w:val="2B2F1DA2"/>
    <w:rsid w:val="2B400C25"/>
    <w:rsid w:val="2B4D3342"/>
    <w:rsid w:val="2BB526CC"/>
    <w:rsid w:val="2BCA04EF"/>
    <w:rsid w:val="2BEC03E3"/>
    <w:rsid w:val="2C6B23D3"/>
    <w:rsid w:val="2DA82AB1"/>
    <w:rsid w:val="2E3E188E"/>
    <w:rsid w:val="2F2919D0"/>
    <w:rsid w:val="2FF22ECA"/>
    <w:rsid w:val="309F67ED"/>
    <w:rsid w:val="31145379"/>
    <w:rsid w:val="316F2E56"/>
    <w:rsid w:val="31723B02"/>
    <w:rsid w:val="33184235"/>
    <w:rsid w:val="33A623E9"/>
    <w:rsid w:val="345614B9"/>
    <w:rsid w:val="34E17695"/>
    <w:rsid w:val="35441312"/>
    <w:rsid w:val="358124B0"/>
    <w:rsid w:val="36904147"/>
    <w:rsid w:val="36DE3A69"/>
    <w:rsid w:val="36E22BBF"/>
    <w:rsid w:val="36FF3D71"/>
    <w:rsid w:val="37995B5D"/>
    <w:rsid w:val="37E35E28"/>
    <w:rsid w:val="38400128"/>
    <w:rsid w:val="38761ECA"/>
    <w:rsid w:val="395835DE"/>
    <w:rsid w:val="397A1F0E"/>
    <w:rsid w:val="3A045513"/>
    <w:rsid w:val="3A7F4156"/>
    <w:rsid w:val="3BC419F8"/>
    <w:rsid w:val="3C3A470A"/>
    <w:rsid w:val="3C7633AF"/>
    <w:rsid w:val="3CFF1148"/>
    <w:rsid w:val="3DED2DA9"/>
    <w:rsid w:val="3E1D0952"/>
    <w:rsid w:val="3E4A566B"/>
    <w:rsid w:val="3ECF11ED"/>
    <w:rsid w:val="3F20694C"/>
    <w:rsid w:val="3FC574F3"/>
    <w:rsid w:val="3FC8365C"/>
    <w:rsid w:val="3FD80FD4"/>
    <w:rsid w:val="4044156F"/>
    <w:rsid w:val="4093314D"/>
    <w:rsid w:val="41557CBD"/>
    <w:rsid w:val="41744D2D"/>
    <w:rsid w:val="41962EF5"/>
    <w:rsid w:val="41AC12B2"/>
    <w:rsid w:val="41D15121"/>
    <w:rsid w:val="41FF7927"/>
    <w:rsid w:val="42B02847"/>
    <w:rsid w:val="42BC44E2"/>
    <w:rsid w:val="438869AD"/>
    <w:rsid w:val="44191BBB"/>
    <w:rsid w:val="45730160"/>
    <w:rsid w:val="461E795D"/>
    <w:rsid w:val="46431172"/>
    <w:rsid w:val="46800097"/>
    <w:rsid w:val="469D4D26"/>
    <w:rsid w:val="46D85D5E"/>
    <w:rsid w:val="4758407E"/>
    <w:rsid w:val="479E17AE"/>
    <w:rsid w:val="47A619B8"/>
    <w:rsid w:val="48236012"/>
    <w:rsid w:val="489B5295"/>
    <w:rsid w:val="4C0D33F9"/>
    <w:rsid w:val="4C121435"/>
    <w:rsid w:val="4C392D57"/>
    <w:rsid w:val="4D193076"/>
    <w:rsid w:val="4D5826D0"/>
    <w:rsid w:val="4D73233C"/>
    <w:rsid w:val="4DCE42B3"/>
    <w:rsid w:val="4E0A3E8A"/>
    <w:rsid w:val="4E5241D9"/>
    <w:rsid w:val="50016325"/>
    <w:rsid w:val="5023004A"/>
    <w:rsid w:val="50A23733"/>
    <w:rsid w:val="5188108E"/>
    <w:rsid w:val="530E3A1D"/>
    <w:rsid w:val="5426546A"/>
    <w:rsid w:val="544E765F"/>
    <w:rsid w:val="548D1F04"/>
    <w:rsid w:val="54B25021"/>
    <w:rsid w:val="556F4B7B"/>
    <w:rsid w:val="55E869EF"/>
    <w:rsid w:val="56E26E48"/>
    <w:rsid w:val="580629ED"/>
    <w:rsid w:val="580A7D41"/>
    <w:rsid w:val="582D26D4"/>
    <w:rsid w:val="583077A8"/>
    <w:rsid w:val="58C3186C"/>
    <w:rsid w:val="58DB4EB7"/>
    <w:rsid w:val="58F509F1"/>
    <w:rsid w:val="59260BAB"/>
    <w:rsid w:val="599A17F1"/>
    <w:rsid w:val="5A3C0688"/>
    <w:rsid w:val="5A7B1083"/>
    <w:rsid w:val="5B6234AA"/>
    <w:rsid w:val="5BFC63C7"/>
    <w:rsid w:val="5C095FF6"/>
    <w:rsid w:val="5CA50038"/>
    <w:rsid w:val="5DEC2376"/>
    <w:rsid w:val="5DFC1EDA"/>
    <w:rsid w:val="5E20206C"/>
    <w:rsid w:val="5F2B6F1B"/>
    <w:rsid w:val="606A75CF"/>
    <w:rsid w:val="60811425"/>
    <w:rsid w:val="60F17590"/>
    <w:rsid w:val="61656068"/>
    <w:rsid w:val="623460E6"/>
    <w:rsid w:val="62B46BE7"/>
    <w:rsid w:val="63E13549"/>
    <w:rsid w:val="651037D1"/>
    <w:rsid w:val="65254008"/>
    <w:rsid w:val="652E506F"/>
    <w:rsid w:val="657D5FF6"/>
    <w:rsid w:val="65D5198E"/>
    <w:rsid w:val="66723681"/>
    <w:rsid w:val="66C67529"/>
    <w:rsid w:val="67322697"/>
    <w:rsid w:val="676148C8"/>
    <w:rsid w:val="679D472E"/>
    <w:rsid w:val="681945FC"/>
    <w:rsid w:val="690A24D9"/>
    <w:rsid w:val="691E53FA"/>
    <w:rsid w:val="69562066"/>
    <w:rsid w:val="6A8E65B0"/>
    <w:rsid w:val="6B4B624F"/>
    <w:rsid w:val="6BE926A1"/>
    <w:rsid w:val="6C0703C8"/>
    <w:rsid w:val="6C156F89"/>
    <w:rsid w:val="6C5B2E67"/>
    <w:rsid w:val="6CA81BAB"/>
    <w:rsid w:val="6D2D3E5E"/>
    <w:rsid w:val="6D347FE1"/>
    <w:rsid w:val="6E361438"/>
    <w:rsid w:val="6FFB46E7"/>
    <w:rsid w:val="702F613F"/>
    <w:rsid w:val="72516841"/>
    <w:rsid w:val="729D3834"/>
    <w:rsid w:val="72A915CF"/>
    <w:rsid w:val="72C62792"/>
    <w:rsid w:val="74B1383C"/>
    <w:rsid w:val="74BA691F"/>
    <w:rsid w:val="75405111"/>
    <w:rsid w:val="75A66EA3"/>
    <w:rsid w:val="77D50E5A"/>
    <w:rsid w:val="79A47B59"/>
    <w:rsid w:val="79D33FDF"/>
    <w:rsid w:val="7A9711A9"/>
    <w:rsid w:val="7C337CE7"/>
    <w:rsid w:val="7C3A20F4"/>
    <w:rsid w:val="7F4C5A88"/>
    <w:rsid w:val="7F840255"/>
    <w:rsid w:val="7FB0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B0B853"/>
  <w15:docId w15:val="{65533AFE-386A-4C9C-B510-306AB7DD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rPr>
  </w:style>
  <w:style w:type="paragraph" w:styleId="a7">
    <w:name w:val="header"/>
    <w:basedOn w:val="a"/>
    <w:link w:val="a8"/>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qFormat/>
    <w:rPr>
      <w:rFonts w:ascii="方正黑体_GBK" w:eastAsia="方正黑体_GBK" w:hAnsi="方正黑体_GBK" w:cs="方正黑体_GBK" w:hint="eastAsia"/>
      <w:color w:val="000000"/>
      <w:sz w:val="24"/>
      <w:szCs w:val="24"/>
      <w:u w:val="non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方正仿宋_GBK" w:eastAsia="方正仿宋_GBK" w:hAnsi="方正仿宋_GBK" w:cs="方正仿宋_GBK" w:hint="eastAsia"/>
      <w:color w:val="000000"/>
      <w:sz w:val="24"/>
      <w:szCs w:val="24"/>
      <w:u w:val="none"/>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22"/>
    </w:rPr>
  </w:style>
  <w:style w:type="character" w:customStyle="1" w:styleId="a8">
    <w:name w:val="页眉 字符"/>
    <w:basedOn w:val="a0"/>
    <w:link w:val="a7"/>
    <w:uiPriority w:val="99"/>
    <w:rPr>
      <w:rFonts w:asciiTheme="minorHAnsi" w:eastAsiaTheme="minorEastAsia" w:hAnsiTheme="minorHAnsi" w:cstheme="minorBidi"/>
      <w:kern w:val="2"/>
      <w:sz w:val="18"/>
      <w:szCs w:val="22"/>
    </w:rPr>
  </w:style>
  <w:style w:type="paragraph" w:styleId="a9">
    <w:name w:val="Plain Text"/>
    <w:basedOn w:val="a"/>
    <w:link w:val="aa"/>
    <w:rsid w:val="00943B9B"/>
    <w:rPr>
      <w:rFonts w:ascii="宋体" w:eastAsia="宋体" w:hAnsi="Courier New" w:cs="Courier New"/>
      <w:szCs w:val="21"/>
    </w:rPr>
  </w:style>
  <w:style w:type="character" w:customStyle="1" w:styleId="aa">
    <w:name w:val="纯文本 字符"/>
    <w:basedOn w:val="a0"/>
    <w:link w:val="a9"/>
    <w:rsid w:val="00943B9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504</Words>
  <Characters>2878</Characters>
  <Application>Microsoft Office Word</Application>
  <DocSecurity>0</DocSecurity>
  <Lines>23</Lines>
  <Paragraphs>6</Paragraphs>
  <ScaleCrop>false</ScaleCrop>
  <Company>Microsoft</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24</cp:revision>
  <cp:lastPrinted>2023-04-21T08:25:00Z</cp:lastPrinted>
  <dcterms:created xsi:type="dcterms:W3CDTF">2023-04-21T05:33:00Z</dcterms:created>
  <dcterms:modified xsi:type="dcterms:W3CDTF">2023-06-01T02:33:00Z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39C65A6A87F24B68B45ACFB2F83BA888_12</vt:lpwstr>
  </property>
</Properties>
</file>