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24F" w:rsidRDefault="001A424F" w:rsidP="001A424F">
      <w:pPr>
        <w:spacing w:line="600" w:lineRule="exact"/>
      </w:pPr>
    </w:p>
    <w:p w:rsidR="001A424F" w:rsidRDefault="001A424F" w:rsidP="001A424F">
      <w:pPr>
        <w:spacing w:line="600" w:lineRule="exact"/>
      </w:pPr>
    </w:p>
    <w:p w:rsidR="001A424F" w:rsidRDefault="001A424F" w:rsidP="001A424F">
      <w:pPr>
        <w:spacing w:line="600" w:lineRule="exact"/>
      </w:pPr>
    </w:p>
    <w:p w:rsidR="001A424F" w:rsidRDefault="001A424F" w:rsidP="001A424F">
      <w:pPr>
        <w:spacing w:line="600" w:lineRule="exact"/>
      </w:pPr>
    </w:p>
    <w:p w:rsidR="001A424F" w:rsidRDefault="001A424F" w:rsidP="001A424F">
      <w:pPr>
        <w:tabs>
          <w:tab w:val="left" w:pos="360"/>
          <w:tab w:val="left" w:pos="8460"/>
        </w:tabs>
        <w:spacing w:line="1200" w:lineRule="exact"/>
        <w:jc w:val="center"/>
        <w:rPr>
          <w:rFonts w:ascii="方正小标宋_GBK" w:eastAsia="方正小标宋_GBK"/>
          <w:b/>
          <w:bCs/>
          <w:color w:val="FF0000"/>
          <w:spacing w:val="80"/>
          <w:w w:val="40"/>
          <w:sz w:val="120"/>
          <w:szCs w:val="120"/>
        </w:rPr>
      </w:pPr>
      <w:r>
        <w:rPr>
          <w:rFonts w:ascii="方正小标宋_GBK" w:eastAsia="方正小标宋_GBK" w:cs="方正小标宋_GBK" w:hint="eastAsia"/>
          <w:b/>
          <w:bCs/>
          <w:color w:val="FF0000"/>
          <w:spacing w:val="80"/>
          <w:w w:val="40"/>
          <w:sz w:val="120"/>
          <w:szCs w:val="120"/>
        </w:rPr>
        <w:t>重庆市开州区教育委员会文件</w:t>
      </w:r>
    </w:p>
    <w:p w:rsidR="001A424F" w:rsidRDefault="001A424F" w:rsidP="001A424F">
      <w:pPr>
        <w:spacing w:line="600" w:lineRule="exact"/>
        <w:jc w:val="center"/>
        <w:rPr>
          <w:color w:val="FFFFFF"/>
          <w:w w:val="90"/>
        </w:rPr>
      </w:pPr>
    </w:p>
    <w:p w:rsidR="001A424F" w:rsidRPr="001A424F" w:rsidRDefault="001A424F" w:rsidP="001A424F">
      <w:pPr>
        <w:spacing w:line="600" w:lineRule="exact"/>
        <w:jc w:val="center"/>
        <w:rPr>
          <w:rFonts w:ascii="方正仿宋_GBK" w:eastAsia="方正仿宋_GBK"/>
          <w:sz w:val="32"/>
          <w:szCs w:val="32"/>
        </w:rPr>
      </w:pPr>
      <w:proofErr w:type="gramStart"/>
      <w:r w:rsidRPr="001A424F">
        <w:rPr>
          <w:rFonts w:ascii="方正仿宋_GBK" w:eastAsia="方正仿宋_GBK" w:cs="方正仿宋_GBK" w:hint="eastAsia"/>
          <w:sz w:val="32"/>
          <w:szCs w:val="32"/>
        </w:rPr>
        <w:t>开州教基</w:t>
      </w:r>
      <w:proofErr w:type="gramEnd"/>
      <w:r w:rsidRPr="001A424F">
        <w:rPr>
          <w:rFonts w:ascii="方正仿宋_GBK" w:eastAsia="方正仿宋_GBK" w:cs="方正仿宋_GBK" w:hint="eastAsia"/>
          <w:sz w:val="32"/>
          <w:szCs w:val="32"/>
        </w:rPr>
        <w:t>〔202</w:t>
      </w:r>
      <w:r>
        <w:rPr>
          <w:rFonts w:ascii="方正仿宋_GBK" w:eastAsia="方正仿宋_GBK" w:cs="方正仿宋_GBK"/>
          <w:sz w:val="32"/>
          <w:szCs w:val="32"/>
        </w:rPr>
        <w:t>1</w:t>
      </w:r>
      <w:r w:rsidRPr="001A424F">
        <w:rPr>
          <w:rFonts w:ascii="方正仿宋_GBK" w:eastAsia="方正仿宋_GBK" w:cs="方正仿宋_GBK" w:hint="eastAsia"/>
          <w:sz w:val="32"/>
          <w:szCs w:val="32"/>
        </w:rPr>
        <w:t>〕</w:t>
      </w:r>
      <w:r>
        <w:rPr>
          <w:rFonts w:ascii="方正仿宋_GBK" w:eastAsia="方正仿宋_GBK" w:cs="方正仿宋_GBK" w:hint="eastAsia"/>
          <w:sz w:val="32"/>
          <w:szCs w:val="32"/>
        </w:rPr>
        <w:t>1</w:t>
      </w:r>
      <w:r w:rsidRPr="001A424F">
        <w:rPr>
          <w:rFonts w:ascii="方正仿宋_GBK" w:eastAsia="方正仿宋_GBK" w:cs="方正仿宋_GBK" w:hint="eastAsia"/>
          <w:sz w:val="32"/>
          <w:szCs w:val="32"/>
        </w:rPr>
        <w:t>号</w:t>
      </w:r>
    </w:p>
    <w:p w:rsidR="001A424F" w:rsidRDefault="001A424F" w:rsidP="001A424F">
      <w:pPr>
        <w:spacing w:line="600" w:lineRule="exact"/>
        <w:jc w:val="center"/>
        <w:rPr>
          <w:color w:val="FFFFFF"/>
          <w:w w:val="90"/>
        </w:rPr>
      </w:pPr>
      <w:r w:rsidRPr="00933015">
        <w:rPr>
          <w:rFonts w:ascii="Calibri"/>
        </w:rPr>
        <w:pict>
          <v:line id="直线 5" o:spid="_x0000_s1026" style="position:absolute;left:0;text-align:left;z-index:251659264" from="-9pt,17.6pt" to="450.2pt,17.6pt" strokecolor="red" strokeweight="1.5pt"/>
        </w:pict>
      </w:r>
    </w:p>
    <w:p w:rsidR="001A424F" w:rsidRDefault="001A424F" w:rsidP="001A424F">
      <w:pPr>
        <w:spacing w:line="560" w:lineRule="exact"/>
      </w:pPr>
    </w:p>
    <w:p w:rsidR="00EE7BE9" w:rsidRDefault="008B788F">
      <w:pPr>
        <w:spacing w:line="600" w:lineRule="exact"/>
        <w:jc w:val="center"/>
        <w:rPr>
          <w:rFonts w:ascii="Times New Roman" w:eastAsia="方正小标宋_GBK" w:hAnsi="Times New Roman"/>
          <w:kern w:val="0"/>
          <w:sz w:val="44"/>
          <w:szCs w:val="44"/>
        </w:rPr>
      </w:pPr>
      <w:r>
        <w:rPr>
          <w:rFonts w:ascii="Times New Roman" w:eastAsia="方正小标宋_GBK" w:hAnsi="Times New Roman" w:hint="eastAsia"/>
          <w:kern w:val="0"/>
          <w:sz w:val="44"/>
          <w:szCs w:val="44"/>
        </w:rPr>
        <w:t>重庆市开州区教育委员会</w:t>
      </w:r>
    </w:p>
    <w:p w:rsidR="00EE7BE9" w:rsidRDefault="008B788F">
      <w:pPr>
        <w:spacing w:line="600" w:lineRule="exact"/>
        <w:jc w:val="center"/>
        <w:rPr>
          <w:rFonts w:ascii="Times New Roman" w:eastAsia="方正小标宋_GBK" w:hAnsi="Times New Roman"/>
          <w:kern w:val="0"/>
          <w:sz w:val="44"/>
          <w:szCs w:val="44"/>
        </w:rPr>
      </w:pPr>
      <w:r>
        <w:rPr>
          <w:rFonts w:ascii="Times New Roman" w:eastAsia="方正小标宋_GBK" w:hAnsi="Times New Roman" w:hint="eastAsia"/>
          <w:kern w:val="0"/>
          <w:sz w:val="44"/>
          <w:szCs w:val="44"/>
        </w:rPr>
        <w:t>转发重庆市教育委员会关于印发重庆市普通</w:t>
      </w:r>
    </w:p>
    <w:p w:rsidR="00EE7BE9" w:rsidRDefault="008B788F">
      <w:pPr>
        <w:spacing w:line="600" w:lineRule="exact"/>
        <w:jc w:val="center"/>
        <w:rPr>
          <w:rFonts w:ascii="Times New Roman" w:eastAsia="方正小标宋_GBK" w:hAnsi="Times New Roman"/>
          <w:kern w:val="0"/>
          <w:sz w:val="44"/>
          <w:szCs w:val="44"/>
        </w:rPr>
      </w:pPr>
      <w:r>
        <w:rPr>
          <w:rFonts w:ascii="Times New Roman" w:eastAsia="方正小标宋_GBK" w:hAnsi="Times New Roman" w:hint="eastAsia"/>
          <w:kern w:val="0"/>
          <w:sz w:val="44"/>
          <w:szCs w:val="44"/>
        </w:rPr>
        <w:t>高中课程设置及</w:t>
      </w:r>
      <w:r>
        <w:rPr>
          <w:rFonts w:ascii="Times New Roman" w:eastAsia="方正小标宋_GBK" w:hAnsi="Times New Roman"/>
          <w:kern w:val="0"/>
          <w:sz w:val="44"/>
          <w:szCs w:val="44"/>
        </w:rPr>
        <w:t>课时安排</w:t>
      </w:r>
      <w:r>
        <w:rPr>
          <w:rFonts w:ascii="Times New Roman" w:eastAsia="方正小标宋_GBK" w:hAnsi="Times New Roman" w:hint="eastAsia"/>
          <w:kern w:val="0"/>
          <w:sz w:val="44"/>
          <w:szCs w:val="44"/>
        </w:rPr>
        <w:t>的通知</w:t>
      </w:r>
    </w:p>
    <w:p w:rsidR="00EE7BE9" w:rsidRDefault="00EE7BE9">
      <w:pPr>
        <w:rPr>
          <w:rFonts w:ascii="方正仿宋_GBK" w:eastAsia="方正仿宋_GBK"/>
          <w:sz w:val="32"/>
          <w:szCs w:val="32"/>
        </w:rPr>
      </w:pPr>
    </w:p>
    <w:p w:rsidR="00EE7BE9" w:rsidRDefault="008B788F" w:rsidP="00741A98">
      <w:pPr>
        <w:spacing w:line="580" w:lineRule="exact"/>
        <w:rPr>
          <w:rFonts w:ascii="方正仿宋_GBK" w:eastAsia="方正仿宋_GBK"/>
          <w:sz w:val="32"/>
          <w:szCs w:val="32"/>
        </w:rPr>
      </w:pPr>
      <w:r>
        <w:rPr>
          <w:rFonts w:ascii="方正仿宋_GBK" w:eastAsia="方正仿宋_GBK" w:hint="eastAsia"/>
          <w:sz w:val="32"/>
          <w:szCs w:val="32"/>
        </w:rPr>
        <w:t>区教师进修学校，各高中学校：</w:t>
      </w:r>
    </w:p>
    <w:p w:rsidR="00EE7BE9" w:rsidRDefault="008B788F" w:rsidP="00BD407F">
      <w:pPr>
        <w:spacing w:line="580" w:lineRule="exact"/>
        <w:ind w:firstLineChars="200" w:firstLine="640"/>
        <w:jc w:val="left"/>
        <w:rPr>
          <w:rFonts w:ascii="方正仿宋_GBK" w:eastAsia="方正仿宋_GBK"/>
          <w:sz w:val="32"/>
          <w:szCs w:val="32"/>
        </w:rPr>
      </w:pPr>
      <w:r>
        <w:rPr>
          <w:rFonts w:ascii="方正仿宋_GBK" w:eastAsia="方正仿宋_GBK" w:hint="eastAsia"/>
          <w:sz w:val="32"/>
          <w:szCs w:val="32"/>
        </w:rPr>
        <w:t>现将</w:t>
      </w:r>
      <w:proofErr w:type="gramStart"/>
      <w:r>
        <w:rPr>
          <w:rFonts w:ascii="方正仿宋_GBK" w:eastAsia="方正仿宋_GBK" w:hint="eastAsia"/>
          <w:sz w:val="32"/>
          <w:szCs w:val="32"/>
        </w:rPr>
        <w:t>《</w:t>
      </w:r>
      <w:proofErr w:type="gramEnd"/>
      <w:r>
        <w:rPr>
          <w:rFonts w:ascii="方正仿宋_GBK" w:eastAsia="方正仿宋_GBK" w:hint="eastAsia"/>
          <w:sz w:val="32"/>
          <w:szCs w:val="32"/>
        </w:rPr>
        <w:t>重庆市教育委员会关于印发重庆市普通高中课程设置及</w:t>
      </w:r>
      <w:r>
        <w:rPr>
          <w:rFonts w:ascii="方正仿宋_GBK" w:eastAsia="方正仿宋_GBK"/>
          <w:sz w:val="32"/>
          <w:szCs w:val="32"/>
        </w:rPr>
        <w:t>课时安排</w:t>
      </w:r>
      <w:r>
        <w:rPr>
          <w:rFonts w:ascii="方正仿宋_GBK" w:eastAsia="方正仿宋_GBK" w:hint="eastAsia"/>
          <w:sz w:val="32"/>
          <w:szCs w:val="32"/>
        </w:rPr>
        <w:t>的通知（以下简称</w:t>
      </w:r>
      <w:proofErr w:type="gramStart"/>
      <w:r>
        <w:rPr>
          <w:rFonts w:ascii="方正仿宋_GBK" w:eastAsia="方正仿宋_GBK" w:hint="eastAsia"/>
          <w:sz w:val="32"/>
          <w:szCs w:val="32"/>
        </w:rPr>
        <w:t>《</w:t>
      </w:r>
      <w:proofErr w:type="gramEnd"/>
      <w:r>
        <w:rPr>
          <w:rFonts w:ascii="方正仿宋_GBK" w:eastAsia="方正仿宋_GBK" w:hint="eastAsia"/>
          <w:sz w:val="32"/>
          <w:szCs w:val="32"/>
        </w:rPr>
        <w:t>通知</w:t>
      </w:r>
      <w:proofErr w:type="gramStart"/>
      <w:r>
        <w:rPr>
          <w:rFonts w:ascii="方正仿宋_GBK" w:eastAsia="方正仿宋_GBK" w:hint="eastAsia"/>
          <w:sz w:val="32"/>
          <w:szCs w:val="32"/>
        </w:rPr>
        <w:t>》</w:t>
      </w:r>
      <w:proofErr w:type="gramEnd"/>
      <w:r>
        <w:rPr>
          <w:rFonts w:ascii="方正仿宋_GBK" w:eastAsia="方正仿宋_GBK" w:hint="eastAsia"/>
          <w:sz w:val="32"/>
          <w:szCs w:val="32"/>
        </w:rPr>
        <w:t>）</w:t>
      </w:r>
      <w:proofErr w:type="gramStart"/>
      <w:r>
        <w:rPr>
          <w:rFonts w:ascii="方正仿宋_GBK" w:eastAsia="方正仿宋_GBK" w:hint="eastAsia"/>
          <w:sz w:val="32"/>
          <w:szCs w:val="32"/>
        </w:rPr>
        <w:t>》</w:t>
      </w:r>
      <w:proofErr w:type="gramEnd"/>
      <w:r>
        <w:rPr>
          <w:rFonts w:ascii="方正仿宋_GBK" w:eastAsia="方正仿宋_GBK" w:hint="eastAsia"/>
          <w:sz w:val="32"/>
          <w:szCs w:val="32"/>
        </w:rPr>
        <w:t>（</w:t>
      </w:r>
      <w:proofErr w:type="gramStart"/>
      <w:r>
        <w:rPr>
          <w:rFonts w:ascii="Times New Roman" w:eastAsia="方正仿宋_GBK" w:hAnsi="Times New Roman" w:hint="eastAsia"/>
          <w:kern w:val="0"/>
          <w:sz w:val="32"/>
          <w:szCs w:val="32"/>
        </w:rPr>
        <w:t>渝教基</w:t>
      </w:r>
      <w:proofErr w:type="gramEnd"/>
      <w:r>
        <w:rPr>
          <w:rFonts w:ascii="Times New Roman" w:eastAsia="方正仿宋_GBK" w:hAnsi="Times New Roman" w:hint="eastAsia"/>
          <w:kern w:val="0"/>
          <w:sz w:val="32"/>
          <w:szCs w:val="32"/>
        </w:rPr>
        <w:t>发〔</w:t>
      </w:r>
      <w:r>
        <w:rPr>
          <w:rFonts w:ascii="Times New Roman" w:eastAsia="方正仿宋_GBK" w:hAnsi="Times New Roman" w:hint="eastAsia"/>
          <w:kern w:val="0"/>
          <w:sz w:val="32"/>
          <w:szCs w:val="32"/>
        </w:rPr>
        <w:t>2020</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32</w:t>
      </w:r>
      <w:r>
        <w:rPr>
          <w:rFonts w:ascii="Times New Roman" w:eastAsia="方正仿宋_GBK" w:hAnsi="Times New Roman" w:hint="eastAsia"/>
          <w:kern w:val="0"/>
          <w:sz w:val="32"/>
          <w:szCs w:val="32"/>
        </w:rPr>
        <w:t>号</w:t>
      </w:r>
      <w:r>
        <w:rPr>
          <w:rFonts w:ascii="方正仿宋_GBK" w:eastAsia="方正仿宋_GBK" w:hint="eastAsia"/>
          <w:sz w:val="32"/>
          <w:szCs w:val="32"/>
        </w:rPr>
        <w:t>）转发给你们，请认真组织学习，对标对表，做好相关工作。</w:t>
      </w:r>
    </w:p>
    <w:p w:rsidR="00EE7BE9" w:rsidRDefault="008B788F" w:rsidP="00741A98">
      <w:pPr>
        <w:spacing w:line="580" w:lineRule="exact"/>
        <w:ind w:firstLineChars="200" w:firstLine="640"/>
        <w:jc w:val="left"/>
        <w:rPr>
          <w:rFonts w:ascii="方正仿宋_GBK" w:eastAsia="方正仿宋_GBK"/>
          <w:sz w:val="32"/>
          <w:szCs w:val="32"/>
        </w:rPr>
      </w:pPr>
      <w:r>
        <w:rPr>
          <w:rFonts w:ascii="方正仿宋_GBK" w:eastAsia="方正仿宋_GBK" w:hint="eastAsia"/>
          <w:sz w:val="32"/>
          <w:szCs w:val="32"/>
        </w:rPr>
        <w:t>一、各高中学校要严格按照《通知》要求，开齐国家规定课程，开足每门课程规定时间。结合本校实际情况，创造性、高质量地落实好相关工作，以课程为根本，</w:t>
      </w:r>
      <w:r w:rsidR="004C3104">
        <w:rPr>
          <w:rFonts w:ascii="方正仿宋_GBK" w:eastAsia="方正仿宋_GBK" w:hint="eastAsia"/>
          <w:sz w:val="32"/>
          <w:szCs w:val="32"/>
        </w:rPr>
        <w:t>落实立德树人根本任务，</w:t>
      </w:r>
      <w:r>
        <w:rPr>
          <w:rFonts w:ascii="方正仿宋_GBK" w:eastAsia="方正仿宋_GBK" w:hint="eastAsia"/>
          <w:sz w:val="32"/>
          <w:szCs w:val="32"/>
        </w:rPr>
        <w:t>培养学生全面发展和核心素养，</w:t>
      </w:r>
      <w:r w:rsidR="00F521DE">
        <w:rPr>
          <w:rFonts w:ascii="方正仿宋_GBK" w:eastAsia="方正仿宋_GBK" w:hint="eastAsia"/>
          <w:sz w:val="32"/>
          <w:szCs w:val="32"/>
        </w:rPr>
        <w:t>提升教师的专业知识、业务能力</w:t>
      </w:r>
      <w:r w:rsidR="00BC5B24">
        <w:rPr>
          <w:rFonts w:ascii="方正仿宋_GBK" w:eastAsia="方正仿宋_GBK" w:hint="eastAsia"/>
          <w:sz w:val="32"/>
          <w:szCs w:val="32"/>
        </w:rPr>
        <w:t>、</w:t>
      </w:r>
      <w:r w:rsidR="00F521DE">
        <w:rPr>
          <w:rFonts w:ascii="方正仿宋_GBK" w:eastAsia="方正仿宋_GBK" w:hint="eastAsia"/>
          <w:sz w:val="32"/>
          <w:szCs w:val="32"/>
        </w:rPr>
        <w:lastRenderedPageBreak/>
        <w:t>综合素养</w:t>
      </w:r>
      <w:r w:rsidR="00BC5B24">
        <w:rPr>
          <w:rFonts w:ascii="方正仿宋_GBK" w:eastAsia="方正仿宋_GBK" w:hint="eastAsia"/>
          <w:sz w:val="32"/>
          <w:szCs w:val="32"/>
        </w:rPr>
        <w:t>和课程执行力</w:t>
      </w:r>
      <w:r w:rsidR="00F521DE">
        <w:rPr>
          <w:rFonts w:ascii="方正仿宋_GBK" w:eastAsia="方正仿宋_GBK" w:hint="eastAsia"/>
          <w:sz w:val="32"/>
          <w:szCs w:val="32"/>
        </w:rPr>
        <w:t>，</w:t>
      </w:r>
      <w:r>
        <w:rPr>
          <w:rFonts w:ascii="方正仿宋_GBK" w:eastAsia="方正仿宋_GBK" w:hint="eastAsia"/>
          <w:sz w:val="32"/>
          <w:szCs w:val="32"/>
        </w:rPr>
        <w:t>提</w:t>
      </w:r>
      <w:r w:rsidR="00F521DE">
        <w:rPr>
          <w:rFonts w:ascii="方正仿宋_GBK" w:eastAsia="方正仿宋_GBK" w:hint="eastAsia"/>
          <w:sz w:val="32"/>
          <w:szCs w:val="32"/>
        </w:rPr>
        <w:t>高</w:t>
      </w:r>
      <w:r>
        <w:rPr>
          <w:rFonts w:ascii="方正仿宋_GBK" w:eastAsia="方正仿宋_GBK" w:hint="eastAsia"/>
          <w:sz w:val="32"/>
          <w:szCs w:val="32"/>
        </w:rPr>
        <w:t>全区高中教育教学质量。</w:t>
      </w:r>
      <w:r w:rsidR="00294CB2">
        <w:rPr>
          <w:rFonts w:ascii="方正仿宋_GBK" w:eastAsia="方正仿宋_GBK" w:hint="eastAsia"/>
          <w:sz w:val="32"/>
          <w:szCs w:val="32"/>
        </w:rPr>
        <w:t>要</w:t>
      </w:r>
      <w:r>
        <w:rPr>
          <w:rFonts w:ascii="方正仿宋_GBK" w:eastAsia="方正仿宋_GBK" w:hint="eastAsia"/>
          <w:sz w:val="32"/>
          <w:szCs w:val="32"/>
        </w:rPr>
        <w:t>结合学校实际，创造性开设校本课程，促进学校发展，形成多样特色发展的良好局面。</w:t>
      </w:r>
    </w:p>
    <w:p w:rsidR="00EE7BE9" w:rsidRDefault="008B788F" w:rsidP="00741A98">
      <w:pPr>
        <w:spacing w:line="580" w:lineRule="exact"/>
        <w:ind w:firstLineChars="200" w:firstLine="640"/>
        <w:jc w:val="left"/>
        <w:rPr>
          <w:rFonts w:ascii="方正仿宋_GBK" w:eastAsia="方正仿宋_GBK"/>
          <w:sz w:val="32"/>
          <w:szCs w:val="32"/>
        </w:rPr>
      </w:pPr>
      <w:r>
        <w:rPr>
          <w:rFonts w:ascii="方正仿宋_GBK" w:eastAsia="方正仿宋_GBK" w:hint="eastAsia"/>
          <w:sz w:val="32"/>
          <w:szCs w:val="32"/>
        </w:rPr>
        <w:t>二、区教师进修</w:t>
      </w:r>
      <w:r w:rsidR="00796FAA">
        <w:rPr>
          <w:rFonts w:ascii="方正仿宋_GBK" w:eastAsia="方正仿宋_GBK" w:hint="eastAsia"/>
          <w:sz w:val="32"/>
          <w:szCs w:val="32"/>
        </w:rPr>
        <w:t>学校</w:t>
      </w:r>
      <w:r>
        <w:rPr>
          <w:rFonts w:ascii="方正仿宋_GBK" w:eastAsia="方正仿宋_GBK" w:hint="eastAsia"/>
          <w:sz w:val="32"/>
          <w:szCs w:val="32"/>
        </w:rPr>
        <w:t>加强学习和指导。结合新教材、新课标、新高考，将课程、课堂和评价融合研究，深入学校和课堂</w:t>
      </w:r>
      <w:proofErr w:type="gramStart"/>
      <w:r w:rsidR="00EF77AF" w:rsidRPr="00EF77AF">
        <w:rPr>
          <w:rFonts w:ascii="方正仿宋_GBK" w:eastAsia="方正仿宋_GBK" w:hint="eastAsia"/>
          <w:sz w:val="32"/>
          <w:szCs w:val="32"/>
        </w:rPr>
        <w:t>融汇贯通</w:t>
      </w:r>
      <w:proofErr w:type="gramEnd"/>
      <w:r>
        <w:rPr>
          <w:rFonts w:ascii="方正仿宋_GBK" w:eastAsia="方正仿宋_GBK" w:hint="eastAsia"/>
          <w:sz w:val="32"/>
          <w:szCs w:val="32"/>
        </w:rPr>
        <w:t>做好具体指导。收集各校在落实《通知》要求过程中的具体问题，及时报告。</w:t>
      </w:r>
    </w:p>
    <w:p w:rsidR="00EE7BE9" w:rsidRDefault="00EE7BE9">
      <w:pPr>
        <w:spacing w:line="600" w:lineRule="exact"/>
        <w:jc w:val="left"/>
        <w:rPr>
          <w:rFonts w:ascii="方正仿宋_GBK" w:eastAsia="方正仿宋_GBK"/>
          <w:sz w:val="32"/>
          <w:szCs w:val="32"/>
        </w:rPr>
      </w:pPr>
    </w:p>
    <w:p w:rsidR="001A424F" w:rsidRDefault="001A424F">
      <w:pPr>
        <w:spacing w:line="600" w:lineRule="exact"/>
        <w:jc w:val="left"/>
        <w:rPr>
          <w:rFonts w:ascii="方正仿宋_GBK" w:eastAsia="方正仿宋_GBK"/>
          <w:sz w:val="32"/>
          <w:szCs w:val="32"/>
        </w:rPr>
      </w:pPr>
    </w:p>
    <w:p w:rsidR="001A424F" w:rsidRDefault="001A424F">
      <w:pPr>
        <w:spacing w:line="600" w:lineRule="exact"/>
        <w:jc w:val="left"/>
        <w:rPr>
          <w:rFonts w:ascii="方正仿宋_GBK" w:eastAsia="方正仿宋_GBK" w:hint="eastAsia"/>
          <w:sz w:val="32"/>
          <w:szCs w:val="32"/>
        </w:rPr>
      </w:pPr>
    </w:p>
    <w:p w:rsidR="00EE7BE9" w:rsidRDefault="008B788F">
      <w:pPr>
        <w:spacing w:line="600" w:lineRule="exact"/>
        <w:jc w:val="left"/>
        <w:rPr>
          <w:rFonts w:ascii="方正仿宋_GBK" w:eastAsia="方正仿宋_GBK"/>
          <w:sz w:val="32"/>
          <w:szCs w:val="32"/>
        </w:rPr>
      </w:pPr>
      <w:r>
        <w:rPr>
          <w:rFonts w:ascii="方正仿宋_GBK" w:eastAsia="方正仿宋_GBK" w:hint="eastAsia"/>
          <w:sz w:val="32"/>
          <w:szCs w:val="32"/>
        </w:rPr>
        <w:t xml:space="preserve">                     </w:t>
      </w:r>
      <w:r w:rsidR="00D864AA">
        <w:rPr>
          <w:rFonts w:ascii="方正仿宋_GBK" w:eastAsia="方正仿宋_GBK"/>
          <w:sz w:val="32"/>
          <w:szCs w:val="32"/>
        </w:rPr>
        <w:t xml:space="preserve">   </w:t>
      </w:r>
      <w:r>
        <w:rPr>
          <w:rFonts w:ascii="方正仿宋_GBK" w:eastAsia="方正仿宋_GBK" w:hint="eastAsia"/>
          <w:sz w:val="32"/>
          <w:szCs w:val="32"/>
        </w:rPr>
        <w:t xml:space="preserve">     重庆市开州区教育委员会</w:t>
      </w:r>
    </w:p>
    <w:p w:rsidR="001A424F" w:rsidRDefault="008B788F">
      <w:pPr>
        <w:spacing w:line="600" w:lineRule="exact"/>
        <w:jc w:val="left"/>
        <w:rPr>
          <w:rFonts w:ascii="方正仿宋_GBK" w:eastAsia="方正仿宋_GBK"/>
          <w:sz w:val="32"/>
          <w:szCs w:val="32"/>
        </w:rPr>
      </w:pPr>
      <w:r>
        <w:rPr>
          <w:rFonts w:ascii="方正仿宋_GBK" w:eastAsia="方正仿宋_GBK" w:hint="eastAsia"/>
          <w:sz w:val="32"/>
          <w:szCs w:val="32"/>
        </w:rPr>
        <w:t xml:space="preserve">                        </w:t>
      </w:r>
      <w:r w:rsidR="00D864AA">
        <w:rPr>
          <w:rFonts w:ascii="方正仿宋_GBK" w:eastAsia="方正仿宋_GBK"/>
          <w:sz w:val="32"/>
          <w:szCs w:val="32"/>
        </w:rPr>
        <w:t xml:space="preserve">  </w:t>
      </w:r>
      <w:r>
        <w:rPr>
          <w:rFonts w:ascii="方正仿宋_GBK" w:eastAsia="方正仿宋_GBK" w:hint="eastAsia"/>
          <w:sz w:val="32"/>
          <w:szCs w:val="32"/>
        </w:rPr>
        <w:t xml:space="preserve">   </w:t>
      </w:r>
      <w:r w:rsidR="00D864AA">
        <w:rPr>
          <w:rFonts w:ascii="方正仿宋_GBK" w:eastAsia="方正仿宋_GBK"/>
          <w:sz w:val="32"/>
          <w:szCs w:val="32"/>
        </w:rPr>
        <w:t xml:space="preserve">  </w:t>
      </w:r>
      <w:r>
        <w:rPr>
          <w:rFonts w:ascii="方正仿宋_GBK" w:eastAsia="方正仿宋_GBK" w:hint="eastAsia"/>
          <w:sz w:val="32"/>
          <w:szCs w:val="32"/>
        </w:rPr>
        <w:t xml:space="preserve">  2021年1月</w:t>
      </w:r>
      <w:r w:rsidR="00BD407F">
        <w:rPr>
          <w:rFonts w:ascii="方正仿宋_GBK" w:eastAsia="方正仿宋_GBK"/>
          <w:sz w:val="32"/>
          <w:szCs w:val="32"/>
        </w:rPr>
        <w:t>8</w:t>
      </w:r>
      <w:r>
        <w:rPr>
          <w:rFonts w:ascii="方正仿宋_GBK" w:eastAsia="方正仿宋_GBK" w:hint="eastAsia"/>
          <w:sz w:val="32"/>
          <w:szCs w:val="32"/>
        </w:rPr>
        <w:t>日</w:t>
      </w:r>
    </w:p>
    <w:p w:rsidR="001A424F" w:rsidRDefault="001A424F">
      <w:pPr>
        <w:spacing w:line="600" w:lineRule="exact"/>
        <w:jc w:val="left"/>
        <w:rPr>
          <w:rFonts w:ascii="方正仿宋_GBK" w:eastAsia="方正仿宋_GBK"/>
          <w:sz w:val="32"/>
          <w:szCs w:val="32"/>
        </w:rPr>
      </w:pPr>
    </w:p>
    <w:p w:rsidR="001A424F" w:rsidRDefault="001A424F">
      <w:pPr>
        <w:spacing w:line="600" w:lineRule="exact"/>
        <w:jc w:val="left"/>
        <w:rPr>
          <w:rFonts w:ascii="方正仿宋_GBK" w:eastAsia="方正仿宋_GBK"/>
          <w:sz w:val="32"/>
          <w:szCs w:val="32"/>
        </w:rPr>
      </w:pPr>
    </w:p>
    <w:p w:rsidR="001A424F" w:rsidRDefault="001A424F">
      <w:pPr>
        <w:spacing w:line="600" w:lineRule="exact"/>
        <w:jc w:val="left"/>
        <w:rPr>
          <w:rFonts w:ascii="方正仿宋_GBK" w:eastAsia="方正仿宋_GBK"/>
          <w:sz w:val="32"/>
          <w:szCs w:val="32"/>
        </w:rPr>
      </w:pPr>
    </w:p>
    <w:p w:rsidR="001A424F" w:rsidRDefault="001A424F">
      <w:pPr>
        <w:spacing w:line="600" w:lineRule="exact"/>
        <w:jc w:val="left"/>
        <w:rPr>
          <w:rFonts w:ascii="方正仿宋_GBK" w:eastAsia="方正仿宋_GBK"/>
          <w:sz w:val="32"/>
          <w:szCs w:val="32"/>
        </w:rPr>
      </w:pPr>
    </w:p>
    <w:p w:rsidR="001A424F" w:rsidRDefault="001A424F">
      <w:pPr>
        <w:spacing w:line="600" w:lineRule="exact"/>
        <w:jc w:val="left"/>
        <w:rPr>
          <w:rFonts w:ascii="方正仿宋_GBK" w:eastAsia="方正仿宋_GBK"/>
          <w:sz w:val="32"/>
          <w:szCs w:val="32"/>
        </w:rPr>
      </w:pPr>
    </w:p>
    <w:p w:rsidR="001A424F" w:rsidRDefault="001A424F">
      <w:pPr>
        <w:spacing w:line="600" w:lineRule="exact"/>
        <w:jc w:val="left"/>
        <w:rPr>
          <w:rFonts w:ascii="方正仿宋_GBK" w:eastAsia="方正仿宋_GBK"/>
          <w:sz w:val="32"/>
          <w:szCs w:val="32"/>
        </w:rPr>
      </w:pPr>
    </w:p>
    <w:p w:rsidR="001A424F" w:rsidRDefault="001A424F">
      <w:pPr>
        <w:spacing w:line="600" w:lineRule="exact"/>
        <w:jc w:val="left"/>
        <w:rPr>
          <w:rFonts w:ascii="方正仿宋_GBK" w:eastAsia="方正仿宋_GBK"/>
          <w:sz w:val="32"/>
          <w:szCs w:val="32"/>
        </w:rPr>
      </w:pPr>
    </w:p>
    <w:p w:rsidR="001A424F" w:rsidRDefault="001A424F">
      <w:pPr>
        <w:spacing w:line="600" w:lineRule="exact"/>
        <w:jc w:val="left"/>
        <w:rPr>
          <w:rFonts w:ascii="方正仿宋_GBK" w:eastAsia="方正仿宋_GBK"/>
          <w:sz w:val="32"/>
          <w:szCs w:val="32"/>
        </w:rPr>
      </w:pPr>
    </w:p>
    <w:p w:rsidR="001A424F" w:rsidRDefault="001A424F">
      <w:pPr>
        <w:spacing w:line="600" w:lineRule="exact"/>
        <w:jc w:val="left"/>
        <w:rPr>
          <w:rFonts w:ascii="方正仿宋_GBK" w:eastAsia="方正仿宋_GBK"/>
          <w:sz w:val="32"/>
          <w:szCs w:val="32"/>
        </w:rPr>
      </w:pPr>
    </w:p>
    <w:p w:rsidR="001A424F" w:rsidRDefault="001A424F">
      <w:pPr>
        <w:spacing w:line="600" w:lineRule="exact"/>
        <w:jc w:val="left"/>
        <w:rPr>
          <w:rFonts w:ascii="方正仿宋_GBK" w:eastAsia="方正仿宋_GBK"/>
          <w:sz w:val="32"/>
          <w:szCs w:val="32"/>
        </w:rPr>
      </w:pPr>
    </w:p>
    <w:p w:rsidR="001A424F" w:rsidRPr="00606398" w:rsidRDefault="001A424F" w:rsidP="001A424F">
      <w:pPr>
        <w:spacing w:line="600" w:lineRule="exact"/>
        <w:jc w:val="center"/>
        <w:rPr>
          <w:rFonts w:ascii="Times New Roman" w:eastAsia="方正小标宋_GBK" w:hAnsi="Times New Roman" w:hint="eastAsia"/>
          <w:kern w:val="0"/>
          <w:sz w:val="44"/>
          <w:szCs w:val="44"/>
        </w:rPr>
      </w:pPr>
      <w:r w:rsidRPr="00606398">
        <w:rPr>
          <w:rFonts w:ascii="Times New Roman" w:eastAsia="方正小标宋_GBK" w:hAnsi="Times New Roman" w:hint="eastAsia"/>
          <w:kern w:val="0"/>
          <w:sz w:val="44"/>
          <w:szCs w:val="44"/>
        </w:rPr>
        <w:lastRenderedPageBreak/>
        <w:t>重庆市教育委员会</w:t>
      </w:r>
    </w:p>
    <w:p w:rsidR="001A424F" w:rsidRPr="00606398" w:rsidRDefault="001A424F" w:rsidP="001A424F">
      <w:pPr>
        <w:spacing w:line="600" w:lineRule="exact"/>
        <w:jc w:val="center"/>
        <w:rPr>
          <w:rFonts w:ascii="Times New Roman" w:eastAsia="方正小标宋_GBK" w:hAnsi="Times New Roman"/>
          <w:kern w:val="0"/>
          <w:sz w:val="44"/>
          <w:szCs w:val="44"/>
        </w:rPr>
      </w:pPr>
      <w:r w:rsidRPr="00606398">
        <w:rPr>
          <w:rFonts w:ascii="Times New Roman" w:eastAsia="方正小标宋_GBK" w:hAnsi="Times New Roman" w:hint="eastAsia"/>
          <w:kern w:val="0"/>
          <w:sz w:val="44"/>
          <w:szCs w:val="44"/>
        </w:rPr>
        <w:t>关于印发重庆市普通高中课程设置</w:t>
      </w:r>
    </w:p>
    <w:p w:rsidR="001A424F" w:rsidRPr="00606398" w:rsidRDefault="001A424F" w:rsidP="001A424F">
      <w:pPr>
        <w:spacing w:line="600" w:lineRule="exact"/>
        <w:jc w:val="center"/>
        <w:rPr>
          <w:rFonts w:ascii="Times New Roman" w:eastAsia="黑体" w:hAnsi="Times New Roman"/>
          <w:kern w:val="0"/>
          <w:sz w:val="36"/>
          <w:szCs w:val="36"/>
        </w:rPr>
      </w:pPr>
      <w:r w:rsidRPr="00606398">
        <w:rPr>
          <w:rFonts w:ascii="Times New Roman" w:eastAsia="方正小标宋_GBK" w:hAnsi="Times New Roman" w:hint="eastAsia"/>
          <w:kern w:val="0"/>
          <w:sz w:val="44"/>
          <w:szCs w:val="44"/>
        </w:rPr>
        <w:t>及</w:t>
      </w:r>
      <w:r w:rsidRPr="00606398">
        <w:rPr>
          <w:rFonts w:ascii="Times New Roman" w:eastAsia="方正小标宋_GBK" w:hAnsi="Times New Roman"/>
          <w:kern w:val="0"/>
          <w:sz w:val="44"/>
          <w:szCs w:val="44"/>
        </w:rPr>
        <w:t>课时安排</w:t>
      </w:r>
      <w:r w:rsidRPr="00606398">
        <w:rPr>
          <w:rFonts w:ascii="Times New Roman" w:eastAsia="方正小标宋_GBK" w:hAnsi="Times New Roman" w:hint="eastAsia"/>
          <w:kern w:val="0"/>
          <w:sz w:val="44"/>
          <w:szCs w:val="44"/>
        </w:rPr>
        <w:t>的通知</w:t>
      </w:r>
    </w:p>
    <w:p w:rsidR="001A424F" w:rsidRPr="00606398" w:rsidRDefault="001A424F" w:rsidP="001A424F">
      <w:pPr>
        <w:spacing w:line="600" w:lineRule="exact"/>
        <w:jc w:val="center"/>
        <w:rPr>
          <w:rFonts w:ascii="Times New Roman" w:eastAsia="华文仿宋" w:hAnsi="Times New Roman"/>
          <w:kern w:val="0"/>
          <w:sz w:val="32"/>
          <w:szCs w:val="32"/>
        </w:rPr>
      </w:pPr>
    </w:p>
    <w:p w:rsidR="001A424F" w:rsidRPr="00606398" w:rsidRDefault="001A424F" w:rsidP="001A424F">
      <w:pPr>
        <w:spacing w:line="600" w:lineRule="exact"/>
        <w:rPr>
          <w:rFonts w:ascii="Times New Roman" w:eastAsia="方正楷体_GBK" w:hAnsi="Times New Roman" w:hint="eastAsia"/>
          <w:kern w:val="0"/>
          <w:sz w:val="32"/>
          <w:szCs w:val="32"/>
        </w:rPr>
      </w:pPr>
      <w:r w:rsidRPr="00606398">
        <w:rPr>
          <w:rFonts w:ascii="Times New Roman" w:eastAsia="方正楷体_GBK" w:hAnsi="Times New Roman" w:hint="eastAsia"/>
          <w:kern w:val="0"/>
          <w:sz w:val="32"/>
          <w:szCs w:val="32"/>
        </w:rPr>
        <w:t>各区县（自治县）教委（教育局、公共服务局），有关直属单位：</w:t>
      </w:r>
    </w:p>
    <w:p w:rsidR="001A424F" w:rsidRPr="00606398" w:rsidRDefault="001A424F" w:rsidP="001A424F">
      <w:pPr>
        <w:spacing w:line="600" w:lineRule="exact"/>
        <w:ind w:firstLineChars="200" w:firstLine="640"/>
        <w:rPr>
          <w:rFonts w:ascii="Times New Roman" w:eastAsia="方正楷体_GBK" w:hAnsi="Times New Roman" w:hint="eastAsia"/>
          <w:kern w:val="0"/>
          <w:sz w:val="32"/>
          <w:szCs w:val="32"/>
        </w:rPr>
      </w:pPr>
      <w:r w:rsidRPr="00606398">
        <w:rPr>
          <w:rFonts w:ascii="Times New Roman" w:eastAsia="方正楷体_GBK" w:hAnsi="Times New Roman" w:hint="eastAsia"/>
          <w:kern w:val="0"/>
          <w:sz w:val="32"/>
          <w:szCs w:val="32"/>
        </w:rPr>
        <w:t>从</w:t>
      </w:r>
      <w:r w:rsidRPr="00606398">
        <w:rPr>
          <w:rFonts w:ascii="Times New Roman" w:eastAsia="方正楷体_GBK" w:hAnsi="Times New Roman" w:hint="eastAsia"/>
          <w:kern w:val="0"/>
          <w:sz w:val="32"/>
          <w:szCs w:val="32"/>
        </w:rPr>
        <w:t>2020</w:t>
      </w:r>
      <w:r w:rsidRPr="00606398">
        <w:rPr>
          <w:rFonts w:ascii="Times New Roman" w:eastAsia="方正楷体_GBK" w:hAnsi="Times New Roman" w:hint="eastAsia"/>
          <w:kern w:val="0"/>
          <w:sz w:val="32"/>
          <w:szCs w:val="32"/>
        </w:rPr>
        <w:t>年秋季新入学的高一年级起，我市普通高中将全面实施新课程、新教材。为进一步做好新课程实施工作，现将修订后的《重庆市普通高中课程设置及课时安排》印发给你们，请认真遵照执行。</w:t>
      </w:r>
      <w:r w:rsidRPr="00606398">
        <w:rPr>
          <w:rFonts w:ascii="Times New Roman" w:eastAsia="方正楷体_GBK" w:hAnsi="Times New Roman" w:hint="eastAsia"/>
          <w:kern w:val="0"/>
          <w:sz w:val="32"/>
          <w:szCs w:val="32"/>
        </w:rPr>
        <w:t>2018</w:t>
      </w:r>
      <w:r w:rsidRPr="00606398">
        <w:rPr>
          <w:rFonts w:ascii="Times New Roman" w:eastAsia="方正楷体_GBK" w:hAnsi="Times New Roman" w:hint="eastAsia"/>
          <w:kern w:val="0"/>
          <w:sz w:val="32"/>
          <w:szCs w:val="32"/>
        </w:rPr>
        <w:t>年</w:t>
      </w:r>
      <w:r w:rsidRPr="00606398">
        <w:rPr>
          <w:rFonts w:ascii="Times New Roman" w:eastAsia="方正楷体_GBK" w:hAnsi="Times New Roman" w:hint="eastAsia"/>
          <w:kern w:val="0"/>
          <w:sz w:val="32"/>
          <w:szCs w:val="32"/>
        </w:rPr>
        <w:t>11</w:t>
      </w:r>
      <w:r w:rsidRPr="00606398">
        <w:rPr>
          <w:rFonts w:ascii="Times New Roman" w:eastAsia="方正楷体_GBK" w:hAnsi="Times New Roman" w:hint="eastAsia"/>
          <w:kern w:val="0"/>
          <w:sz w:val="32"/>
          <w:szCs w:val="32"/>
        </w:rPr>
        <w:t>月</w:t>
      </w:r>
      <w:r w:rsidRPr="00606398">
        <w:rPr>
          <w:rFonts w:ascii="Times New Roman" w:eastAsia="方正楷体_GBK" w:hAnsi="Times New Roman" w:hint="eastAsia"/>
          <w:kern w:val="0"/>
          <w:sz w:val="32"/>
          <w:szCs w:val="32"/>
        </w:rPr>
        <w:t>6</w:t>
      </w:r>
      <w:r w:rsidRPr="00606398">
        <w:rPr>
          <w:rFonts w:ascii="Times New Roman" w:eastAsia="方正楷体_GBK" w:hAnsi="Times New Roman" w:hint="eastAsia"/>
          <w:kern w:val="0"/>
          <w:sz w:val="32"/>
          <w:szCs w:val="32"/>
        </w:rPr>
        <w:t>日印发的《重庆市教育委员会关于印发重庆市</w:t>
      </w:r>
      <w:r w:rsidRPr="00606398">
        <w:rPr>
          <w:rFonts w:ascii="Times New Roman" w:eastAsia="方正楷体_GBK" w:hAnsi="Times New Roman" w:hint="eastAsia"/>
          <w:kern w:val="0"/>
          <w:sz w:val="32"/>
          <w:szCs w:val="32"/>
        </w:rPr>
        <w:t>2018</w:t>
      </w:r>
      <w:r w:rsidRPr="00606398">
        <w:rPr>
          <w:rFonts w:ascii="Times New Roman" w:eastAsia="方正楷体_GBK" w:hAnsi="Times New Roman" w:hint="eastAsia"/>
          <w:kern w:val="0"/>
          <w:sz w:val="32"/>
          <w:szCs w:val="32"/>
        </w:rPr>
        <w:t>级普通高中学生课程设置及周课时安排表的通知》（</w:t>
      </w:r>
      <w:proofErr w:type="gramStart"/>
      <w:r w:rsidRPr="00606398">
        <w:rPr>
          <w:rFonts w:ascii="Times New Roman" w:eastAsia="方正楷体_GBK" w:hAnsi="Times New Roman" w:hint="eastAsia"/>
          <w:kern w:val="0"/>
          <w:sz w:val="32"/>
          <w:szCs w:val="32"/>
        </w:rPr>
        <w:t>渝教基</w:t>
      </w:r>
      <w:proofErr w:type="gramEnd"/>
      <w:r w:rsidRPr="00606398">
        <w:rPr>
          <w:rFonts w:ascii="Times New Roman" w:eastAsia="方正楷体_GBK" w:hAnsi="Times New Roman" w:hint="eastAsia"/>
          <w:kern w:val="0"/>
          <w:sz w:val="32"/>
          <w:szCs w:val="32"/>
        </w:rPr>
        <w:t>发〔</w:t>
      </w:r>
      <w:r w:rsidRPr="00606398">
        <w:rPr>
          <w:rFonts w:ascii="Times New Roman" w:eastAsia="方正楷体_GBK" w:hAnsi="Times New Roman" w:hint="eastAsia"/>
          <w:kern w:val="0"/>
          <w:sz w:val="32"/>
          <w:szCs w:val="32"/>
        </w:rPr>
        <w:t>2018</w:t>
      </w:r>
      <w:r w:rsidRPr="00606398">
        <w:rPr>
          <w:rFonts w:ascii="Times New Roman" w:eastAsia="方正楷体_GBK" w:hAnsi="Times New Roman" w:hint="eastAsia"/>
          <w:kern w:val="0"/>
          <w:sz w:val="32"/>
          <w:szCs w:val="32"/>
        </w:rPr>
        <w:t>〕</w:t>
      </w:r>
      <w:r w:rsidRPr="00606398">
        <w:rPr>
          <w:rFonts w:ascii="Times New Roman" w:eastAsia="方正楷体_GBK" w:hAnsi="Times New Roman" w:hint="eastAsia"/>
          <w:kern w:val="0"/>
          <w:sz w:val="32"/>
          <w:szCs w:val="32"/>
        </w:rPr>
        <w:t>28</w:t>
      </w:r>
      <w:r w:rsidRPr="00606398">
        <w:rPr>
          <w:rFonts w:ascii="Times New Roman" w:eastAsia="方正楷体_GBK" w:hAnsi="Times New Roman" w:hint="eastAsia"/>
          <w:kern w:val="0"/>
          <w:sz w:val="32"/>
          <w:szCs w:val="32"/>
        </w:rPr>
        <w:t>号），在相关年级执行到</w:t>
      </w:r>
      <w:r w:rsidRPr="00606398">
        <w:rPr>
          <w:rFonts w:ascii="Times New Roman" w:eastAsia="方正楷体_GBK" w:hAnsi="Times New Roman" w:hint="eastAsia"/>
          <w:kern w:val="0"/>
          <w:sz w:val="32"/>
          <w:szCs w:val="32"/>
        </w:rPr>
        <w:t>2022</w:t>
      </w:r>
      <w:r w:rsidRPr="00606398">
        <w:rPr>
          <w:rFonts w:ascii="Times New Roman" w:eastAsia="方正楷体_GBK" w:hAnsi="Times New Roman" w:hint="eastAsia"/>
          <w:kern w:val="0"/>
          <w:sz w:val="32"/>
          <w:szCs w:val="32"/>
        </w:rPr>
        <w:t>年</w:t>
      </w:r>
      <w:r w:rsidRPr="00606398">
        <w:rPr>
          <w:rFonts w:ascii="Times New Roman" w:eastAsia="方正楷体_GBK" w:hAnsi="Times New Roman" w:hint="eastAsia"/>
          <w:kern w:val="0"/>
          <w:sz w:val="32"/>
          <w:szCs w:val="32"/>
        </w:rPr>
        <w:t>6</w:t>
      </w:r>
      <w:r w:rsidRPr="00606398">
        <w:rPr>
          <w:rFonts w:ascii="Times New Roman" w:eastAsia="方正楷体_GBK" w:hAnsi="Times New Roman" w:hint="eastAsia"/>
          <w:kern w:val="0"/>
          <w:sz w:val="32"/>
          <w:szCs w:val="32"/>
        </w:rPr>
        <w:t>月废止。</w:t>
      </w:r>
    </w:p>
    <w:p w:rsidR="001A424F" w:rsidRDefault="001A424F" w:rsidP="001A424F">
      <w:pPr>
        <w:spacing w:line="600" w:lineRule="exact"/>
        <w:ind w:firstLineChars="200" w:firstLine="640"/>
        <w:rPr>
          <w:rFonts w:ascii="Times New Roman" w:eastAsia="方正楷体_GBK" w:hAnsi="Times New Roman"/>
          <w:kern w:val="0"/>
          <w:sz w:val="32"/>
          <w:szCs w:val="32"/>
        </w:rPr>
      </w:pPr>
    </w:p>
    <w:p w:rsidR="00770DB7" w:rsidRPr="00606398" w:rsidRDefault="00770DB7" w:rsidP="001A424F">
      <w:pPr>
        <w:spacing w:line="600" w:lineRule="exact"/>
        <w:ind w:firstLineChars="200" w:firstLine="640"/>
        <w:rPr>
          <w:rFonts w:ascii="Times New Roman" w:eastAsia="方正楷体_GBK" w:hAnsi="Times New Roman" w:hint="eastAsia"/>
          <w:kern w:val="0"/>
          <w:sz w:val="32"/>
          <w:szCs w:val="32"/>
        </w:rPr>
      </w:pPr>
    </w:p>
    <w:p w:rsidR="001A424F" w:rsidRPr="00606398" w:rsidRDefault="001A424F" w:rsidP="001A424F">
      <w:pPr>
        <w:spacing w:line="600" w:lineRule="exact"/>
        <w:ind w:firstLineChars="200" w:firstLine="640"/>
        <w:rPr>
          <w:rFonts w:ascii="Times New Roman" w:eastAsia="方正楷体_GBK" w:hAnsi="Times New Roman" w:hint="eastAsia"/>
          <w:kern w:val="0"/>
          <w:sz w:val="32"/>
          <w:szCs w:val="32"/>
        </w:rPr>
      </w:pPr>
    </w:p>
    <w:p w:rsidR="001A424F" w:rsidRPr="00606398" w:rsidRDefault="001A424F" w:rsidP="001A424F">
      <w:pPr>
        <w:spacing w:line="600" w:lineRule="exact"/>
        <w:jc w:val="center"/>
        <w:rPr>
          <w:rFonts w:ascii="Times New Roman" w:eastAsia="方正楷体_GBK" w:hAnsi="Times New Roman" w:hint="eastAsia"/>
          <w:kern w:val="0"/>
          <w:sz w:val="32"/>
          <w:szCs w:val="32"/>
        </w:rPr>
      </w:pPr>
      <w:r w:rsidRPr="00606398">
        <w:rPr>
          <w:rFonts w:ascii="Times New Roman" w:eastAsia="方正楷体_GBK" w:hAnsi="Times New Roman" w:hint="eastAsia"/>
          <w:kern w:val="0"/>
          <w:sz w:val="32"/>
          <w:szCs w:val="32"/>
        </w:rPr>
        <w:t xml:space="preserve"> </w:t>
      </w:r>
      <w:r w:rsidRPr="00606398">
        <w:rPr>
          <w:rFonts w:ascii="Times New Roman" w:eastAsia="方正楷体_GBK" w:hAnsi="Times New Roman"/>
          <w:kern w:val="0"/>
          <w:sz w:val="32"/>
          <w:szCs w:val="32"/>
        </w:rPr>
        <w:t xml:space="preserve">                        </w:t>
      </w:r>
      <w:r w:rsidRPr="00606398">
        <w:rPr>
          <w:rFonts w:ascii="Times New Roman" w:eastAsia="方正楷体_GBK" w:hAnsi="Times New Roman" w:hint="eastAsia"/>
          <w:kern w:val="0"/>
          <w:sz w:val="32"/>
          <w:szCs w:val="32"/>
        </w:rPr>
        <w:t>重庆市教育委员会</w:t>
      </w:r>
    </w:p>
    <w:p w:rsidR="001A424F" w:rsidRPr="00606398" w:rsidRDefault="001A424F" w:rsidP="001A424F">
      <w:pPr>
        <w:tabs>
          <w:tab w:val="left" w:pos="7797"/>
        </w:tabs>
        <w:spacing w:line="600" w:lineRule="exact"/>
        <w:ind w:firstLineChars="1650" w:firstLine="5280"/>
        <w:rPr>
          <w:rFonts w:ascii="Times New Roman" w:eastAsia="方正楷体_GBK" w:hAnsi="Times New Roman"/>
          <w:kern w:val="0"/>
          <w:sz w:val="32"/>
          <w:szCs w:val="32"/>
        </w:rPr>
      </w:pPr>
      <w:r w:rsidRPr="00606398">
        <w:rPr>
          <w:rFonts w:ascii="Times New Roman" w:eastAsia="方正楷体_GBK" w:hAnsi="Times New Roman" w:hint="eastAsia"/>
          <w:kern w:val="0"/>
          <w:sz w:val="32"/>
          <w:szCs w:val="32"/>
        </w:rPr>
        <w:t>2020</w:t>
      </w:r>
      <w:r w:rsidRPr="00606398">
        <w:rPr>
          <w:rFonts w:ascii="Times New Roman" w:eastAsia="方正楷体_GBK" w:hAnsi="Times New Roman" w:hint="eastAsia"/>
          <w:kern w:val="0"/>
          <w:sz w:val="32"/>
          <w:szCs w:val="32"/>
        </w:rPr>
        <w:t>年</w:t>
      </w:r>
      <w:r w:rsidRPr="00606398">
        <w:rPr>
          <w:rFonts w:ascii="Times New Roman" w:eastAsia="方正楷体_GBK" w:hAnsi="Times New Roman" w:hint="eastAsia"/>
          <w:kern w:val="0"/>
          <w:sz w:val="32"/>
          <w:szCs w:val="32"/>
        </w:rPr>
        <w:t>6</w:t>
      </w:r>
      <w:r w:rsidRPr="00606398">
        <w:rPr>
          <w:rFonts w:ascii="Times New Roman" w:eastAsia="方正楷体_GBK" w:hAnsi="Times New Roman" w:hint="eastAsia"/>
          <w:kern w:val="0"/>
          <w:sz w:val="32"/>
          <w:szCs w:val="32"/>
        </w:rPr>
        <w:t>月</w:t>
      </w:r>
      <w:r w:rsidRPr="00606398">
        <w:rPr>
          <w:rFonts w:ascii="Times New Roman" w:eastAsia="方正楷体_GBK" w:hAnsi="Times New Roman"/>
          <w:kern w:val="0"/>
          <w:sz w:val="32"/>
          <w:szCs w:val="32"/>
        </w:rPr>
        <w:t>17</w:t>
      </w:r>
      <w:r w:rsidRPr="00606398">
        <w:rPr>
          <w:rFonts w:ascii="Times New Roman" w:eastAsia="方正楷体_GBK" w:hAnsi="Times New Roman" w:hint="eastAsia"/>
          <w:kern w:val="0"/>
          <w:sz w:val="32"/>
          <w:szCs w:val="32"/>
        </w:rPr>
        <w:t>日</w:t>
      </w:r>
    </w:p>
    <w:p w:rsidR="001A424F" w:rsidRPr="00606398" w:rsidRDefault="001A424F" w:rsidP="001A424F">
      <w:pPr>
        <w:tabs>
          <w:tab w:val="left" w:pos="7797"/>
        </w:tabs>
        <w:spacing w:line="600" w:lineRule="exact"/>
        <w:ind w:firstLineChars="200" w:firstLine="640"/>
        <w:rPr>
          <w:rFonts w:ascii="Times New Roman" w:eastAsia="方正楷体_GBK" w:hAnsi="Times New Roman" w:hint="eastAsia"/>
          <w:kern w:val="0"/>
          <w:sz w:val="32"/>
          <w:szCs w:val="32"/>
        </w:rPr>
      </w:pPr>
      <w:r w:rsidRPr="00606398">
        <w:rPr>
          <w:rFonts w:ascii="Times New Roman" w:eastAsia="方正楷体_GBK" w:hAnsi="Times New Roman" w:hint="eastAsia"/>
          <w:kern w:val="0"/>
          <w:sz w:val="32"/>
          <w:szCs w:val="32"/>
        </w:rPr>
        <w:t>（此件</w:t>
      </w:r>
      <w:r w:rsidRPr="00606398">
        <w:rPr>
          <w:rFonts w:ascii="Times New Roman" w:eastAsia="方正楷体_GBK" w:hAnsi="Times New Roman"/>
          <w:kern w:val="0"/>
          <w:sz w:val="32"/>
          <w:szCs w:val="32"/>
        </w:rPr>
        <w:t>依申请公开</w:t>
      </w:r>
      <w:r w:rsidRPr="00606398">
        <w:rPr>
          <w:rFonts w:ascii="Times New Roman" w:eastAsia="方正楷体_GBK" w:hAnsi="Times New Roman" w:hint="eastAsia"/>
          <w:kern w:val="0"/>
          <w:sz w:val="32"/>
          <w:szCs w:val="32"/>
        </w:rPr>
        <w:t>）</w:t>
      </w:r>
    </w:p>
    <w:p w:rsidR="001A424F" w:rsidRPr="00606398" w:rsidRDefault="001A424F" w:rsidP="001A424F">
      <w:pPr>
        <w:spacing w:line="600" w:lineRule="exact"/>
        <w:rPr>
          <w:rFonts w:ascii="Times New Roman" w:eastAsia="方正楷体_GBK" w:hAnsi="Times New Roman" w:hint="eastAsia"/>
          <w:kern w:val="0"/>
          <w:sz w:val="32"/>
          <w:szCs w:val="32"/>
        </w:rPr>
        <w:sectPr w:rsidR="001A424F" w:rsidRPr="00606398" w:rsidSect="00606398">
          <w:headerReference w:type="even" r:id="rId8"/>
          <w:headerReference w:type="default" r:id="rId9"/>
          <w:footerReference w:type="even" r:id="rId10"/>
          <w:footerReference w:type="default" r:id="rId11"/>
          <w:pgSz w:w="11906" w:h="16838" w:code="9"/>
          <w:pgMar w:top="1985" w:right="1446" w:bottom="1644" w:left="1446" w:header="851" w:footer="1247" w:gutter="0"/>
          <w:pgNumType w:fmt="numberInDash"/>
          <w:cols w:space="425"/>
          <w:docGrid w:linePitch="600" w:charSpace="22922"/>
        </w:sectPr>
      </w:pPr>
    </w:p>
    <w:p w:rsidR="001A424F" w:rsidRPr="00606398" w:rsidRDefault="001A424F" w:rsidP="001A424F">
      <w:pPr>
        <w:spacing w:line="600" w:lineRule="exact"/>
        <w:jc w:val="center"/>
        <w:rPr>
          <w:rFonts w:ascii="Times New Roman" w:eastAsia="方正小标宋_GBK" w:hAnsi="Times New Roman" w:hint="eastAsia"/>
          <w:kern w:val="0"/>
          <w:sz w:val="32"/>
          <w:szCs w:val="32"/>
        </w:rPr>
      </w:pPr>
      <w:r w:rsidRPr="00606398">
        <w:rPr>
          <w:rFonts w:ascii="Times New Roman" w:eastAsia="方正小标宋_GBK" w:hAnsi="Times New Roman" w:hint="eastAsia"/>
          <w:kern w:val="0"/>
          <w:sz w:val="44"/>
          <w:szCs w:val="32"/>
        </w:rPr>
        <w:lastRenderedPageBreak/>
        <w:t>重庆市普通高中课程设置及</w:t>
      </w:r>
      <w:r w:rsidRPr="00606398">
        <w:rPr>
          <w:rFonts w:ascii="Times New Roman" w:eastAsia="方正小标宋_GBK" w:hAnsi="Times New Roman"/>
          <w:kern w:val="0"/>
          <w:sz w:val="44"/>
          <w:szCs w:val="32"/>
        </w:rPr>
        <w:t>课时安排</w:t>
      </w:r>
    </w:p>
    <w:p w:rsidR="001A424F" w:rsidRPr="00606398" w:rsidRDefault="001A424F" w:rsidP="001A424F">
      <w:pPr>
        <w:spacing w:line="600" w:lineRule="exact"/>
        <w:rPr>
          <w:rFonts w:ascii="Times New Roman" w:eastAsia="方正仿宋_GBK" w:hAnsi="Times New Roman" w:hint="eastAsia"/>
          <w:kern w:val="0"/>
          <w:sz w:val="32"/>
          <w:szCs w:val="32"/>
        </w:rPr>
      </w:pPr>
    </w:p>
    <w:p w:rsidR="001A424F" w:rsidRPr="00606398" w:rsidRDefault="001A424F" w:rsidP="001A424F">
      <w:pPr>
        <w:spacing w:line="600" w:lineRule="exact"/>
        <w:ind w:firstLineChars="200" w:firstLine="640"/>
        <w:rPr>
          <w:rFonts w:ascii="Times New Roman" w:eastAsia="方正仿宋_GBK" w:hAnsi="Times New Roman" w:hint="eastAsia"/>
          <w:kern w:val="0"/>
          <w:sz w:val="32"/>
          <w:szCs w:val="32"/>
        </w:rPr>
      </w:pPr>
      <w:r w:rsidRPr="00606398">
        <w:rPr>
          <w:rFonts w:ascii="Times New Roman" w:eastAsia="方正仿宋_GBK" w:hAnsi="Times New Roman" w:hint="eastAsia"/>
          <w:kern w:val="0"/>
          <w:sz w:val="32"/>
          <w:szCs w:val="32"/>
        </w:rPr>
        <w:t>根据《中共中央国务院关于全面加强新时代大中小学劳动教育的意见》《国务院办公厅关于新时代推进普通高中育人方式改革的指导意见》（国办发〔</w:t>
      </w:r>
      <w:r w:rsidRPr="00606398">
        <w:rPr>
          <w:rFonts w:ascii="Times New Roman" w:eastAsia="方正仿宋_GBK" w:hAnsi="Times New Roman" w:hint="eastAsia"/>
          <w:kern w:val="0"/>
          <w:sz w:val="32"/>
          <w:szCs w:val="32"/>
        </w:rPr>
        <w:t>2019</w:t>
      </w:r>
      <w:r w:rsidRPr="00606398">
        <w:rPr>
          <w:rFonts w:ascii="Times New Roman" w:eastAsia="方正仿宋_GBK" w:hAnsi="Times New Roman" w:hint="eastAsia"/>
          <w:kern w:val="0"/>
          <w:sz w:val="32"/>
          <w:szCs w:val="32"/>
        </w:rPr>
        <w:t>〕</w:t>
      </w:r>
      <w:r w:rsidRPr="00606398">
        <w:rPr>
          <w:rFonts w:ascii="Times New Roman" w:eastAsia="方正仿宋_GBK" w:hAnsi="Times New Roman" w:hint="eastAsia"/>
          <w:kern w:val="0"/>
          <w:sz w:val="32"/>
          <w:szCs w:val="32"/>
        </w:rPr>
        <w:t>29</w:t>
      </w:r>
      <w:r w:rsidRPr="00606398">
        <w:rPr>
          <w:rFonts w:ascii="Times New Roman" w:eastAsia="方正仿宋_GBK" w:hAnsi="Times New Roman" w:hint="eastAsia"/>
          <w:kern w:val="0"/>
          <w:sz w:val="32"/>
          <w:szCs w:val="32"/>
        </w:rPr>
        <w:t>号）、《普通高中课程方案和</w:t>
      </w:r>
      <w:r w:rsidRPr="00606398">
        <w:rPr>
          <w:rFonts w:ascii="Times New Roman" w:eastAsia="方正仿宋_GBK" w:hAnsi="Times New Roman"/>
          <w:kern w:val="0"/>
          <w:sz w:val="32"/>
          <w:szCs w:val="32"/>
        </w:rPr>
        <w:t>语文学科课程标准</w:t>
      </w:r>
      <w:r w:rsidRPr="00606398">
        <w:rPr>
          <w:rFonts w:ascii="Times New Roman" w:eastAsia="方正仿宋_GBK" w:hAnsi="Times New Roman" w:hint="eastAsia"/>
          <w:kern w:val="0"/>
          <w:sz w:val="32"/>
          <w:szCs w:val="32"/>
        </w:rPr>
        <w:t>（</w:t>
      </w:r>
      <w:r w:rsidRPr="00606398">
        <w:rPr>
          <w:rFonts w:ascii="Times New Roman" w:eastAsia="方正仿宋_GBK" w:hAnsi="Times New Roman" w:hint="eastAsia"/>
          <w:kern w:val="0"/>
          <w:sz w:val="32"/>
          <w:szCs w:val="32"/>
        </w:rPr>
        <w:t>2017</w:t>
      </w:r>
      <w:r w:rsidRPr="00606398">
        <w:rPr>
          <w:rFonts w:ascii="Times New Roman" w:eastAsia="方正仿宋_GBK" w:hAnsi="Times New Roman" w:hint="eastAsia"/>
          <w:kern w:val="0"/>
          <w:sz w:val="32"/>
          <w:szCs w:val="32"/>
        </w:rPr>
        <w:t>年版</w:t>
      </w:r>
      <w:r w:rsidRPr="00606398">
        <w:rPr>
          <w:rFonts w:ascii="Times New Roman" w:eastAsia="方正仿宋_GBK" w:hAnsi="Times New Roman" w:hint="eastAsia"/>
          <w:kern w:val="0"/>
          <w:sz w:val="32"/>
          <w:szCs w:val="32"/>
        </w:rPr>
        <w:t>2020</w:t>
      </w:r>
      <w:r w:rsidRPr="00606398">
        <w:rPr>
          <w:rFonts w:ascii="Times New Roman" w:eastAsia="方正仿宋_GBK" w:hAnsi="Times New Roman" w:hint="eastAsia"/>
          <w:kern w:val="0"/>
          <w:sz w:val="32"/>
          <w:szCs w:val="32"/>
        </w:rPr>
        <w:t>年修订）》要求，为全面落实立德树人根本任务，不断优化育人模式和深化课程改革，全面提高普通高中办学水平，培养德智体美劳全面发展的社会主义建设者和接班人，特制定</w:t>
      </w:r>
      <w:r w:rsidRPr="00606398">
        <w:rPr>
          <w:rFonts w:ascii="Times New Roman" w:eastAsia="方正仿宋_GBK" w:hAnsi="Times New Roman"/>
          <w:kern w:val="0"/>
          <w:sz w:val="32"/>
          <w:szCs w:val="32"/>
        </w:rPr>
        <w:t>本</w:t>
      </w:r>
      <w:r w:rsidRPr="00606398">
        <w:rPr>
          <w:rFonts w:ascii="Times New Roman" w:eastAsia="方正仿宋_GBK" w:hAnsi="Times New Roman" w:hint="eastAsia"/>
          <w:kern w:val="0"/>
          <w:sz w:val="32"/>
          <w:szCs w:val="32"/>
        </w:rPr>
        <w:t>普通高中课程设置及课时安排。</w:t>
      </w:r>
    </w:p>
    <w:p w:rsidR="001A424F" w:rsidRPr="00606398" w:rsidRDefault="001A424F" w:rsidP="001A424F">
      <w:pPr>
        <w:spacing w:line="600" w:lineRule="exact"/>
        <w:ind w:firstLineChars="200" w:firstLine="640"/>
        <w:rPr>
          <w:rFonts w:ascii="Times New Roman" w:eastAsia="方正黑体_GBK" w:hAnsi="Times New Roman" w:hint="eastAsia"/>
          <w:kern w:val="0"/>
          <w:sz w:val="32"/>
          <w:szCs w:val="32"/>
        </w:rPr>
      </w:pPr>
      <w:r w:rsidRPr="00606398">
        <w:rPr>
          <w:rFonts w:ascii="Times New Roman" w:eastAsia="方正黑体_GBK" w:hAnsi="Times New Roman" w:hint="eastAsia"/>
          <w:kern w:val="0"/>
          <w:sz w:val="32"/>
          <w:szCs w:val="32"/>
        </w:rPr>
        <w:t>一、指导思想</w:t>
      </w:r>
    </w:p>
    <w:p w:rsidR="001A424F" w:rsidRPr="00606398" w:rsidRDefault="001A424F" w:rsidP="001A424F">
      <w:pPr>
        <w:spacing w:line="600" w:lineRule="exact"/>
        <w:ind w:firstLineChars="200" w:firstLine="640"/>
        <w:rPr>
          <w:rFonts w:ascii="Times New Roman" w:eastAsia="方正仿宋_GBK" w:hAnsi="Times New Roman" w:hint="eastAsia"/>
          <w:kern w:val="0"/>
          <w:sz w:val="32"/>
          <w:szCs w:val="32"/>
        </w:rPr>
      </w:pPr>
      <w:r w:rsidRPr="00606398">
        <w:rPr>
          <w:rFonts w:ascii="Times New Roman" w:eastAsia="方正仿宋_GBK" w:hAnsi="Times New Roman" w:hint="eastAsia"/>
          <w:kern w:val="0"/>
          <w:sz w:val="32"/>
          <w:szCs w:val="32"/>
        </w:rPr>
        <w:t>坚持以习近平新时代中国特色社会主义思想为指导，全面贯彻党的教育方针，落实</w:t>
      </w:r>
      <w:r w:rsidRPr="00606398">
        <w:rPr>
          <w:rFonts w:ascii="Times New Roman" w:eastAsia="方正仿宋_GBK" w:hAnsi="Times New Roman"/>
          <w:kern w:val="0"/>
          <w:sz w:val="32"/>
          <w:szCs w:val="32"/>
        </w:rPr>
        <w:t>立德树人根本任务，</w:t>
      </w:r>
      <w:r w:rsidRPr="00606398">
        <w:rPr>
          <w:rFonts w:ascii="Times New Roman" w:eastAsia="方正仿宋_GBK" w:hAnsi="Times New Roman" w:hint="eastAsia"/>
          <w:kern w:val="0"/>
          <w:sz w:val="32"/>
          <w:szCs w:val="32"/>
        </w:rPr>
        <w:t>转变普通高中育人方式，充分发挥课程在学校育人中的核心作用，严格执行国家课程方案和各学科课程标准，引导普通高中学校高质量、多样化、有特色发展，促进学生全面而有个性的成长。</w:t>
      </w:r>
    </w:p>
    <w:p w:rsidR="001A424F" w:rsidRPr="00606398" w:rsidRDefault="001A424F" w:rsidP="001A424F">
      <w:pPr>
        <w:spacing w:line="600" w:lineRule="exact"/>
        <w:ind w:firstLineChars="200" w:firstLine="640"/>
        <w:rPr>
          <w:rFonts w:ascii="Times New Roman" w:eastAsia="方正黑体_GBK" w:hAnsi="Times New Roman" w:hint="eastAsia"/>
          <w:kern w:val="0"/>
          <w:sz w:val="32"/>
          <w:szCs w:val="32"/>
        </w:rPr>
      </w:pPr>
      <w:r w:rsidRPr="00606398">
        <w:rPr>
          <w:rFonts w:ascii="Times New Roman" w:eastAsia="方正黑体_GBK" w:hAnsi="Times New Roman" w:hint="eastAsia"/>
          <w:kern w:val="0"/>
          <w:sz w:val="32"/>
          <w:szCs w:val="32"/>
        </w:rPr>
        <w:t>二、培养目标</w:t>
      </w:r>
    </w:p>
    <w:p w:rsidR="001A424F" w:rsidRPr="00606398" w:rsidRDefault="001A424F" w:rsidP="001A424F">
      <w:pPr>
        <w:spacing w:line="600" w:lineRule="exact"/>
        <w:ind w:firstLineChars="200" w:firstLine="640"/>
        <w:rPr>
          <w:rFonts w:ascii="Times New Roman" w:eastAsia="方正仿宋_GBK" w:hAnsi="Times New Roman" w:hint="eastAsia"/>
          <w:kern w:val="0"/>
          <w:sz w:val="32"/>
          <w:szCs w:val="32"/>
        </w:rPr>
      </w:pPr>
      <w:r w:rsidRPr="00606398">
        <w:rPr>
          <w:rFonts w:ascii="Times New Roman" w:eastAsia="方正仿宋_GBK" w:hAnsi="Times New Roman" w:hint="eastAsia"/>
          <w:kern w:val="0"/>
          <w:sz w:val="32"/>
          <w:szCs w:val="32"/>
        </w:rPr>
        <w:t>普通高中课程在义务教育的基础上，进一步提升学生综合素质，着力发展学生核心素养，形成正确价值观念、必备品格和关键能力，培养学生具有理想信念和社会责任感、科学文化素养和终身学习能力、自主发展能力和沟通合作能力，使学生成为有理想、有本领、有担当的时代新人。</w:t>
      </w:r>
    </w:p>
    <w:p w:rsidR="001A424F" w:rsidRPr="00606398" w:rsidRDefault="001A424F" w:rsidP="001A424F">
      <w:pPr>
        <w:spacing w:line="600" w:lineRule="exact"/>
        <w:ind w:firstLineChars="200" w:firstLine="640"/>
        <w:rPr>
          <w:rFonts w:ascii="Times New Roman" w:eastAsia="方正黑体_GBK" w:hAnsi="Times New Roman" w:hint="eastAsia"/>
          <w:kern w:val="0"/>
          <w:sz w:val="32"/>
          <w:szCs w:val="32"/>
        </w:rPr>
      </w:pPr>
      <w:r w:rsidRPr="00606398">
        <w:rPr>
          <w:rFonts w:ascii="Times New Roman" w:eastAsia="方正黑体_GBK" w:hAnsi="Times New Roman" w:hint="eastAsia"/>
          <w:kern w:val="0"/>
          <w:sz w:val="32"/>
          <w:szCs w:val="32"/>
        </w:rPr>
        <w:lastRenderedPageBreak/>
        <w:t>三、课程设置</w:t>
      </w:r>
    </w:p>
    <w:p w:rsidR="001A424F" w:rsidRPr="00606398" w:rsidRDefault="001A424F" w:rsidP="001A424F">
      <w:pPr>
        <w:spacing w:line="600" w:lineRule="exact"/>
        <w:ind w:firstLineChars="200" w:firstLine="643"/>
        <w:rPr>
          <w:rFonts w:ascii="Times New Roman" w:eastAsia="方正楷体_GBK" w:hAnsi="Times New Roman" w:hint="eastAsia"/>
          <w:b/>
          <w:kern w:val="0"/>
          <w:sz w:val="32"/>
          <w:szCs w:val="32"/>
        </w:rPr>
      </w:pPr>
      <w:r w:rsidRPr="00606398">
        <w:rPr>
          <w:rFonts w:ascii="Times New Roman" w:eastAsia="方正楷体_GBK" w:hAnsi="Times New Roman" w:hint="eastAsia"/>
          <w:b/>
          <w:kern w:val="0"/>
          <w:sz w:val="32"/>
          <w:szCs w:val="32"/>
        </w:rPr>
        <w:t>（一）学制与课时</w:t>
      </w:r>
    </w:p>
    <w:p w:rsidR="001A424F" w:rsidRPr="00606398" w:rsidRDefault="001A424F" w:rsidP="001A424F">
      <w:pPr>
        <w:spacing w:line="600" w:lineRule="exact"/>
        <w:ind w:firstLineChars="200" w:firstLine="640"/>
        <w:rPr>
          <w:rFonts w:ascii="Times New Roman" w:eastAsia="方正仿宋_GBK" w:hAnsi="Times New Roman" w:hint="eastAsia"/>
          <w:kern w:val="0"/>
          <w:sz w:val="32"/>
          <w:szCs w:val="32"/>
        </w:rPr>
      </w:pPr>
      <w:r w:rsidRPr="00606398">
        <w:rPr>
          <w:rFonts w:ascii="Times New Roman" w:eastAsia="方正仿宋_GBK" w:hAnsi="Times New Roman" w:hint="eastAsia"/>
          <w:kern w:val="0"/>
          <w:sz w:val="32"/>
          <w:szCs w:val="32"/>
        </w:rPr>
        <w:t>普通高中学制为三年，每学年教学时间</w:t>
      </w:r>
      <w:r w:rsidRPr="00606398">
        <w:rPr>
          <w:rFonts w:ascii="Times New Roman" w:eastAsia="方正仿宋_GBK" w:hAnsi="Times New Roman" w:hint="eastAsia"/>
          <w:kern w:val="0"/>
          <w:sz w:val="32"/>
          <w:szCs w:val="32"/>
        </w:rPr>
        <w:t>40</w:t>
      </w:r>
      <w:r w:rsidRPr="00606398">
        <w:rPr>
          <w:rFonts w:ascii="Times New Roman" w:eastAsia="方正仿宋_GBK" w:hAnsi="Times New Roman" w:hint="eastAsia"/>
          <w:kern w:val="0"/>
          <w:sz w:val="32"/>
          <w:szCs w:val="32"/>
        </w:rPr>
        <w:t>周。每周</w:t>
      </w:r>
      <w:r w:rsidRPr="00606398">
        <w:rPr>
          <w:rFonts w:ascii="Times New Roman" w:eastAsia="方正仿宋_GBK" w:hAnsi="Times New Roman" w:hint="eastAsia"/>
          <w:kern w:val="0"/>
          <w:sz w:val="32"/>
          <w:szCs w:val="32"/>
        </w:rPr>
        <w:t>35</w:t>
      </w:r>
      <w:r w:rsidRPr="00606398">
        <w:rPr>
          <w:rFonts w:ascii="Times New Roman" w:eastAsia="方正仿宋_GBK" w:hAnsi="Times New Roman" w:hint="eastAsia"/>
          <w:kern w:val="0"/>
          <w:sz w:val="32"/>
          <w:szCs w:val="32"/>
        </w:rPr>
        <w:t>课时，每课时按</w:t>
      </w:r>
      <w:r w:rsidRPr="00606398">
        <w:rPr>
          <w:rFonts w:ascii="Times New Roman" w:eastAsia="方正仿宋_GBK" w:hAnsi="Times New Roman" w:hint="eastAsia"/>
          <w:kern w:val="0"/>
          <w:sz w:val="32"/>
          <w:szCs w:val="32"/>
        </w:rPr>
        <w:t>45</w:t>
      </w:r>
      <w:r w:rsidRPr="00606398">
        <w:rPr>
          <w:rFonts w:ascii="Times New Roman" w:eastAsia="方正仿宋_GBK" w:hAnsi="Times New Roman" w:hint="eastAsia"/>
          <w:kern w:val="0"/>
          <w:sz w:val="32"/>
          <w:szCs w:val="32"/>
        </w:rPr>
        <w:t>分钟计（若每课时按</w:t>
      </w:r>
      <w:r w:rsidRPr="00606398">
        <w:rPr>
          <w:rFonts w:ascii="Times New Roman" w:eastAsia="方正仿宋_GBK" w:hAnsi="Times New Roman" w:hint="eastAsia"/>
          <w:kern w:val="0"/>
          <w:sz w:val="32"/>
          <w:szCs w:val="32"/>
        </w:rPr>
        <w:t>40</w:t>
      </w:r>
      <w:r w:rsidRPr="00606398">
        <w:rPr>
          <w:rFonts w:ascii="Times New Roman" w:eastAsia="方正仿宋_GBK" w:hAnsi="Times New Roman" w:hint="eastAsia"/>
          <w:kern w:val="0"/>
          <w:sz w:val="32"/>
          <w:szCs w:val="32"/>
        </w:rPr>
        <w:t>分钟计，每周</w:t>
      </w:r>
      <w:r w:rsidRPr="00606398">
        <w:rPr>
          <w:rFonts w:ascii="Times New Roman" w:eastAsia="方正仿宋_GBK" w:hAnsi="Times New Roman" w:hint="eastAsia"/>
          <w:kern w:val="0"/>
          <w:sz w:val="32"/>
          <w:szCs w:val="32"/>
        </w:rPr>
        <w:t>40</w:t>
      </w:r>
      <w:r w:rsidRPr="00606398">
        <w:rPr>
          <w:rFonts w:ascii="Times New Roman" w:eastAsia="方正仿宋_GBK" w:hAnsi="Times New Roman" w:hint="eastAsia"/>
          <w:kern w:val="0"/>
          <w:sz w:val="32"/>
          <w:szCs w:val="32"/>
        </w:rPr>
        <w:t>课时），</w:t>
      </w:r>
      <w:r w:rsidRPr="00606398">
        <w:rPr>
          <w:rFonts w:ascii="Times New Roman" w:eastAsia="方正仿宋_GBK" w:hAnsi="Times New Roman" w:hint="eastAsia"/>
          <w:kern w:val="0"/>
          <w:sz w:val="32"/>
          <w:szCs w:val="32"/>
        </w:rPr>
        <w:t>18</w:t>
      </w:r>
      <w:r w:rsidRPr="00606398">
        <w:rPr>
          <w:rFonts w:ascii="Times New Roman" w:eastAsia="方正仿宋_GBK" w:hAnsi="Times New Roman" w:hint="eastAsia"/>
          <w:kern w:val="0"/>
          <w:sz w:val="32"/>
          <w:szCs w:val="32"/>
        </w:rPr>
        <w:t>课时为</w:t>
      </w:r>
      <w:r w:rsidRPr="00606398">
        <w:rPr>
          <w:rFonts w:ascii="Times New Roman" w:eastAsia="方正仿宋_GBK" w:hAnsi="Times New Roman" w:hint="eastAsia"/>
          <w:kern w:val="0"/>
          <w:sz w:val="32"/>
          <w:szCs w:val="32"/>
        </w:rPr>
        <w:t>1</w:t>
      </w:r>
      <w:r w:rsidRPr="00606398">
        <w:rPr>
          <w:rFonts w:ascii="Times New Roman" w:eastAsia="方正仿宋_GBK" w:hAnsi="Times New Roman" w:hint="eastAsia"/>
          <w:kern w:val="0"/>
          <w:sz w:val="32"/>
          <w:szCs w:val="32"/>
        </w:rPr>
        <w:t>学分。</w:t>
      </w:r>
    </w:p>
    <w:p w:rsidR="001A424F" w:rsidRPr="00606398" w:rsidRDefault="001A424F" w:rsidP="001A424F">
      <w:pPr>
        <w:spacing w:line="600" w:lineRule="exact"/>
        <w:ind w:firstLineChars="200" w:firstLine="640"/>
        <w:rPr>
          <w:rFonts w:ascii="Times New Roman" w:eastAsia="方正仿宋_GBK" w:hAnsi="Times New Roman" w:hint="eastAsia"/>
          <w:kern w:val="0"/>
          <w:sz w:val="32"/>
          <w:szCs w:val="32"/>
        </w:rPr>
      </w:pPr>
      <w:r w:rsidRPr="00606398">
        <w:rPr>
          <w:rFonts w:ascii="Times New Roman" w:eastAsia="方正仿宋_GBK" w:hAnsi="Times New Roman" w:hint="eastAsia"/>
          <w:kern w:val="0"/>
          <w:sz w:val="32"/>
          <w:szCs w:val="32"/>
        </w:rPr>
        <w:t>每学年分两学期，每学期是否分学段安排课程，由学校根据各学科课程标准结合实际需求自主确定。</w:t>
      </w:r>
    </w:p>
    <w:p w:rsidR="001A424F" w:rsidRPr="00606398" w:rsidRDefault="001A424F" w:rsidP="001A424F">
      <w:pPr>
        <w:spacing w:line="600" w:lineRule="exact"/>
        <w:ind w:firstLineChars="200" w:firstLine="643"/>
        <w:rPr>
          <w:rFonts w:ascii="Times New Roman" w:eastAsia="方正楷体_GBK" w:hAnsi="Times New Roman" w:hint="eastAsia"/>
          <w:b/>
          <w:kern w:val="0"/>
          <w:sz w:val="32"/>
          <w:szCs w:val="32"/>
        </w:rPr>
      </w:pPr>
      <w:r w:rsidRPr="00606398">
        <w:rPr>
          <w:rFonts w:ascii="Times New Roman" w:eastAsia="方正楷体_GBK" w:hAnsi="Times New Roman" w:hint="eastAsia"/>
          <w:b/>
          <w:kern w:val="0"/>
          <w:sz w:val="32"/>
          <w:szCs w:val="32"/>
        </w:rPr>
        <w:t>（二）课程类别</w:t>
      </w:r>
    </w:p>
    <w:p w:rsidR="001A424F" w:rsidRPr="00606398" w:rsidRDefault="001A424F" w:rsidP="001A424F">
      <w:pPr>
        <w:spacing w:line="600" w:lineRule="exact"/>
        <w:ind w:firstLineChars="200" w:firstLine="640"/>
        <w:rPr>
          <w:rFonts w:ascii="Times New Roman" w:eastAsia="方正仿宋_GBK" w:hAnsi="Times New Roman" w:hint="eastAsia"/>
          <w:kern w:val="0"/>
          <w:sz w:val="32"/>
          <w:szCs w:val="32"/>
        </w:rPr>
      </w:pPr>
      <w:r w:rsidRPr="00606398">
        <w:rPr>
          <w:rFonts w:ascii="Times New Roman" w:eastAsia="方正仿宋_GBK" w:hAnsi="Times New Roman" w:hint="eastAsia"/>
          <w:kern w:val="0"/>
          <w:sz w:val="32"/>
          <w:szCs w:val="32"/>
        </w:rPr>
        <w:t>普通高中课程由必修、选择性必修、选修三类课程构成。具体要求见《普通高中课程方案（</w:t>
      </w:r>
      <w:r w:rsidRPr="00606398">
        <w:rPr>
          <w:rFonts w:ascii="Times New Roman" w:eastAsia="方正仿宋_GBK" w:hAnsi="Times New Roman" w:hint="eastAsia"/>
          <w:kern w:val="0"/>
          <w:sz w:val="32"/>
          <w:szCs w:val="32"/>
        </w:rPr>
        <w:t>2017</w:t>
      </w:r>
      <w:r w:rsidRPr="00606398">
        <w:rPr>
          <w:rFonts w:ascii="Times New Roman" w:eastAsia="方正仿宋_GBK" w:hAnsi="Times New Roman" w:hint="eastAsia"/>
          <w:kern w:val="0"/>
          <w:sz w:val="32"/>
          <w:szCs w:val="32"/>
        </w:rPr>
        <w:t>年版</w:t>
      </w:r>
      <w:r w:rsidRPr="00606398">
        <w:rPr>
          <w:rFonts w:ascii="Times New Roman" w:eastAsia="方正仿宋_GBK" w:hAnsi="Times New Roman" w:hint="eastAsia"/>
          <w:kern w:val="0"/>
          <w:sz w:val="32"/>
          <w:szCs w:val="32"/>
        </w:rPr>
        <w:t>2020</w:t>
      </w:r>
      <w:r w:rsidRPr="00606398">
        <w:rPr>
          <w:rFonts w:ascii="Times New Roman" w:eastAsia="方正仿宋_GBK" w:hAnsi="Times New Roman" w:hint="eastAsia"/>
          <w:kern w:val="0"/>
          <w:sz w:val="32"/>
          <w:szCs w:val="32"/>
        </w:rPr>
        <w:t>年修订）》。</w:t>
      </w:r>
    </w:p>
    <w:p w:rsidR="001A424F" w:rsidRPr="00606398" w:rsidRDefault="001A424F" w:rsidP="001A424F">
      <w:pPr>
        <w:spacing w:line="600" w:lineRule="exact"/>
        <w:ind w:firstLineChars="200" w:firstLine="643"/>
        <w:rPr>
          <w:rFonts w:ascii="Times New Roman" w:eastAsia="方正楷体_GBK" w:hAnsi="Times New Roman" w:hint="eastAsia"/>
          <w:b/>
          <w:kern w:val="0"/>
          <w:sz w:val="32"/>
          <w:szCs w:val="32"/>
        </w:rPr>
      </w:pPr>
      <w:r w:rsidRPr="00606398">
        <w:rPr>
          <w:rFonts w:ascii="Times New Roman" w:eastAsia="方正楷体_GBK" w:hAnsi="Times New Roman" w:hint="eastAsia"/>
          <w:b/>
          <w:kern w:val="0"/>
          <w:sz w:val="32"/>
          <w:szCs w:val="32"/>
        </w:rPr>
        <w:t>（三）开设科目与学分</w:t>
      </w:r>
    </w:p>
    <w:p w:rsidR="001A424F" w:rsidRPr="00606398" w:rsidRDefault="001A424F" w:rsidP="001A424F">
      <w:pPr>
        <w:spacing w:line="600" w:lineRule="exact"/>
        <w:ind w:firstLineChars="200" w:firstLine="640"/>
        <w:rPr>
          <w:rFonts w:ascii="Times New Roman" w:eastAsia="方正仿宋_GBK" w:hAnsi="Times New Roman" w:hint="eastAsia"/>
          <w:kern w:val="0"/>
          <w:sz w:val="32"/>
          <w:szCs w:val="32"/>
        </w:rPr>
      </w:pPr>
      <w:r w:rsidRPr="00606398">
        <w:rPr>
          <w:rFonts w:ascii="Times New Roman" w:eastAsia="方正仿宋_GBK" w:hAnsi="Times New Roman" w:hint="eastAsia"/>
          <w:kern w:val="0"/>
          <w:sz w:val="32"/>
          <w:szCs w:val="32"/>
        </w:rPr>
        <w:t>普通高中开设语文、数学、外语、思想政治、历史、地理、物理、化学、生物学、技术（含信息技术和通用技术）、艺术（或音乐、美术）、体育与健康科目和综合实践活动、劳动等国家课程以及校本课程，具体学分安排见《普通高中课程方案（</w:t>
      </w:r>
      <w:r w:rsidRPr="00606398">
        <w:rPr>
          <w:rFonts w:ascii="Times New Roman" w:eastAsia="方正仿宋_GBK" w:hAnsi="Times New Roman" w:hint="eastAsia"/>
          <w:kern w:val="0"/>
          <w:sz w:val="32"/>
          <w:szCs w:val="32"/>
        </w:rPr>
        <w:t>2017</w:t>
      </w:r>
      <w:r w:rsidRPr="00606398">
        <w:rPr>
          <w:rFonts w:ascii="Times New Roman" w:eastAsia="方正仿宋_GBK" w:hAnsi="Times New Roman" w:hint="eastAsia"/>
          <w:kern w:val="0"/>
          <w:sz w:val="32"/>
          <w:szCs w:val="32"/>
        </w:rPr>
        <w:t>年版</w:t>
      </w:r>
      <w:r w:rsidRPr="00606398">
        <w:rPr>
          <w:rFonts w:ascii="Times New Roman" w:eastAsia="方正仿宋_GBK" w:hAnsi="Times New Roman" w:hint="eastAsia"/>
          <w:kern w:val="0"/>
          <w:sz w:val="32"/>
          <w:szCs w:val="32"/>
        </w:rPr>
        <w:t>2020</w:t>
      </w:r>
      <w:r w:rsidRPr="00606398">
        <w:rPr>
          <w:rFonts w:ascii="Times New Roman" w:eastAsia="方正仿宋_GBK" w:hAnsi="Times New Roman" w:hint="eastAsia"/>
          <w:kern w:val="0"/>
          <w:sz w:val="32"/>
          <w:szCs w:val="32"/>
        </w:rPr>
        <w:t>年修订）》。</w:t>
      </w:r>
    </w:p>
    <w:p w:rsidR="001A424F" w:rsidRPr="00606398" w:rsidRDefault="001A424F" w:rsidP="001A424F">
      <w:pPr>
        <w:spacing w:line="600" w:lineRule="exact"/>
        <w:ind w:firstLineChars="200" w:firstLine="643"/>
        <w:rPr>
          <w:rFonts w:ascii="Times New Roman" w:eastAsia="方正楷体_GBK" w:hAnsi="Times New Roman" w:hint="eastAsia"/>
          <w:b/>
          <w:kern w:val="0"/>
          <w:sz w:val="32"/>
          <w:szCs w:val="32"/>
        </w:rPr>
      </w:pPr>
      <w:r w:rsidRPr="00606398">
        <w:rPr>
          <w:rFonts w:ascii="Times New Roman" w:eastAsia="方正楷体_GBK" w:hAnsi="Times New Roman" w:hint="eastAsia"/>
          <w:b/>
          <w:kern w:val="0"/>
          <w:sz w:val="32"/>
          <w:szCs w:val="32"/>
        </w:rPr>
        <w:t>（四）科目安排</w:t>
      </w:r>
    </w:p>
    <w:p w:rsidR="001A424F" w:rsidRPr="00606398" w:rsidRDefault="001A424F" w:rsidP="001A424F">
      <w:pPr>
        <w:spacing w:line="600" w:lineRule="exact"/>
        <w:ind w:firstLineChars="200" w:firstLine="640"/>
        <w:rPr>
          <w:rFonts w:ascii="Times New Roman" w:eastAsia="方正仿宋_GBK" w:hAnsi="Times New Roman" w:hint="eastAsia"/>
          <w:kern w:val="0"/>
          <w:sz w:val="32"/>
          <w:szCs w:val="32"/>
        </w:rPr>
      </w:pPr>
      <w:r w:rsidRPr="00606398">
        <w:rPr>
          <w:rFonts w:ascii="Times New Roman" w:eastAsia="方正仿宋_GBK" w:hAnsi="Times New Roman" w:hint="eastAsia"/>
          <w:kern w:val="0"/>
          <w:sz w:val="32"/>
          <w:szCs w:val="32"/>
        </w:rPr>
        <w:t>结合我市实际，必修课程统一安排，选择性必修课程由学生根据高校专业科目指引、普通高中</w:t>
      </w:r>
      <w:r w:rsidRPr="00606398">
        <w:rPr>
          <w:rFonts w:ascii="Times New Roman" w:eastAsia="方正仿宋_GBK" w:hAnsi="Times New Roman"/>
          <w:kern w:val="0"/>
          <w:sz w:val="32"/>
          <w:szCs w:val="32"/>
        </w:rPr>
        <w:t>办学条件、</w:t>
      </w:r>
      <w:r w:rsidRPr="00606398">
        <w:rPr>
          <w:rFonts w:ascii="Times New Roman" w:eastAsia="方正仿宋_GBK" w:hAnsi="Times New Roman" w:hint="eastAsia"/>
          <w:kern w:val="0"/>
          <w:sz w:val="32"/>
          <w:szCs w:val="32"/>
        </w:rPr>
        <w:t>兴趣爱好和毕业学分要求自主选择。选修课程由学生自主选择，学校结合实际安排。科目内容根据学科特点和学生学习需要进行开设。学生通过</w:t>
      </w:r>
      <w:r w:rsidRPr="00606398">
        <w:rPr>
          <w:rFonts w:ascii="Times New Roman" w:eastAsia="方正仿宋_GBK" w:hAnsi="Times New Roman" w:hint="eastAsia"/>
          <w:kern w:val="0"/>
          <w:sz w:val="32"/>
          <w:szCs w:val="32"/>
        </w:rPr>
        <w:t>18</w:t>
      </w:r>
      <w:r w:rsidRPr="00606398">
        <w:rPr>
          <w:rFonts w:ascii="Times New Roman" w:eastAsia="方正仿宋_GBK" w:hAnsi="Times New Roman" w:hint="eastAsia"/>
          <w:kern w:val="0"/>
          <w:sz w:val="32"/>
          <w:szCs w:val="32"/>
        </w:rPr>
        <w:t>课</w:t>
      </w:r>
      <w:r w:rsidRPr="00606398">
        <w:rPr>
          <w:rFonts w:ascii="Times New Roman" w:eastAsia="方正仿宋_GBK" w:hAnsi="Times New Roman" w:hint="eastAsia"/>
          <w:kern w:val="0"/>
          <w:sz w:val="32"/>
          <w:szCs w:val="32"/>
        </w:rPr>
        <w:lastRenderedPageBreak/>
        <w:t>时的科目内容学习可获得</w:t>
      </w:r>
      <w:r w:rsidRPr="00606398">
        <w:rPr>
          <w:rFonts w:ascii="Times New Roman" w:eastAsia="方正仿宋_GBK" w:hAnsi="Times New Roman" w:hint="eastAsia"/>
          <w:kern w:val="0"/>
          <w:sz w:val="32"/>
          <w:szCs w:val="32"/>
        </w:rPr>
        <w:t>1</w:t>
      </w:r>
      <w:r w:rsidRPr="00606398">
        <w:rPr>
          <w:rFonts w:ascii="Times New Roman" w:eastAsia="方正仿宋_GBK" w:hAnsi="Times New Roman" w:hint="eastAsia"/>
          <w:kern w:val="0"/>
          <w:sz w:val="32"/>
          <w:szCs w:val="32"/>
        </w:rPr>
        <w:t>学分，科目教学时间安排一般为</w:t>
      </w:r>
      <w:r w:rsidRPr="00606398">
        <w:rPr>
          <w:rFonts w:ascii="Times New Roman" w:eastAsia="方正仿宋_GBK" w:hAnsi="Times New Roman" w:hint="eastAsia"/>
          <w:kern w:val="0"/>
          <w:sz w:val="32"/>
          <w:szCs w:val="32"/>
        </w:rPr>
        <w:t>18</w:t>
      </w:r>
      <w:r w:rsidRPr="00606398">
        <w:rPr>
          <w:rFonts w:ascii="Times New Roman" w:eastAsia="方正仿宋_GBK" w:hAnsi="Times New Roman" w:hint="eastAsia"/>
          <w:kern w:val="0"/>
          <w:sz w:val="32"/>
          <w:szCs w:val="32"/>
        </w:rPr>
        <w:t>课时的整数</w:t>
      </w:r>
      <w:proofErr w:type="gramStart"/>
      <w:r w:rsidRPr="00606398">
        <w:rPr>
          <w:rFonts w:ascii="Times New Roman" w:eastAsia="方正仿宋_GBK" w:hAnsi="Times New Roman" w:hint="eastAsia"/>
          <w:kern w:val="0"/>
          <w:sz w:val="32"/>
          <w:szCs w:val="32"/>
        </w:rPr>
        <w:t>倍</w:t>
      </w:r>
      <w:proofErr w:type="gramEnd"/>
      <w:r w:rsidRPr="00606398">
        <w:rPr>
          <w:rFonts w:ascii="Times New Roman" w:eastAsia="方正仿宋_GBK" w:hAnsi="Times New Roman" w:hint="eastAsia"/>
          <w:kern w:val="0"/>
          <w:sz w:val="32"/>
          <w:szCs w:val="32"/>
        </w:rPr>
        <w:t>。</w:t>
      </w:r>
    </w:p>
    <w:p w:rsidR="001A424F" w:rsidRPr="00606398" w:rsidRDefault="001A424F" w:rsidP="001A424F">
      <w:pPr>
        <w:spacing w:line="600" w:lineRule="exact"/>
        <w:ind w:firstLineChars="200" w:firstLine="640"/>
        <w:rPr>
          <w:rFonts w:ascii="Times New Roman" w:eastAsia="方正仿宋_GBK" w:hAnsi="Times New Roman" w:hint="eastAsia"/>
          <w:kern w:val="0"/>
          <w:sz w:val="32"/>
          <w:szCs w:val="32"/>
        </w:rPr>
      </w:pPr>
      <w:r w:rsidRPr="00606398">
        <w:rPr>
          <w:rFonts w:ascii="Times New Roman" w:eastAsia="方正仿宋_GBK" w:hAnsi="Times New Roman" w:hint="eastAsia"/>
          <w:kern w:val="0"/>
          <w:sz w:val="32"/>
          <w:szCs w:val="32"/>
        </w:rPr>
        <w:t>外语包括英语、日语、俄语、德语、法语、西班牙语。学校根据国家对人才培养的需求、本校师资的情况、学生的意愿，自主选择第一外语语种，鼓励学校创造条件开设第二外语，但都要在本校完成教学任务。</w:t>
      </w:r>
    </w:p>
    <w:p w:rsidR="001A424F" w:rsidRPr="00606398" w:rsidRDefault="001A424F" w:rsidP="001A424F">
      <w:pPr>
        <w:spacing w:line="600" w:lineRule="exact"/>
        <w:ind w:firstLineChars="200" w:firstLine="640"/>
        <w:rPr>
          <w:rFonts w:ascii="Times New Roman" w:eastAsia="方正仿宋_GBK" w:hAnsi="Times New Roman" w:hint="eastAsia"/>
          <w:kern w:val="0"/>
          <w:sz w:val="32"/>
          <w:szCs w:val="32"/>
        </w:rPr>
      </w:pPr>
      <w:r w:rsidRPr="00606398">
        <w:rPr>
          <w:rFonts w:ascii="Times New Roman" w:eastAsia="方正仿宋_GBK" w:hAnsi="Times New Roman" w:hint="eastAsia"/>
          <w:kern w:val="0"/>
          <w:sz w:val="32"/>
          <w:szCs w:val="32"/>
        </w:rPr>
        <w:t>信息技术和通用技术，必修内容各为</w:t>
      </w:r>
      <w:r w:rsidRPr="00606398">
        <w:rPr>
          <w:rFonts w:ascii="Times New Roman" w:eastAsia="方正仿宋_GBK" w:hAnsi="Times New Roman" w:hint="eastAsia"/>
          <w:kern w:val="0"/>
          <w:sz w:val="32"/>
          <w:szCs w:val="32"/>
        </w:rPr>
        <w:t>3</w:t>
      </w:r>
      <w:r w:rsidRPr="00606398">
        <w:rPr>
          <w:rFonts w:ascii="Times New Roman" w:eastAsia="方正仿宋_GBK" w:hAnsi="Times New Roman" w:hint="eastAsia"/>
          <w:kern w:val="0"/>
          <w:sz w:val="32"/>
          <w:szCs w:val="32"/>
        </w:rPr>
        <w:t>学分，每学分</w:t>
      </w:r>
      <w:r w:rsidRPr="00606398">
        <w:rPr>
          <w:rFonts w:ascii="Times New Roman" w:eastAsia="方正仿宋_GBK" w:hAnsi="Times New Roman" w:hint="eastAsia"/>
          <w:kern w:val="0"/>
          <w:sz w:val="32"/>
          <w:szCs w:val="32"/>
        </w:rPr>
        <w:t>18</w:t>
      </w:r>
      <w:r w:rsidRPr="00606398">
        <w:rPr>
          <w:rFonts w:ascii="Times New Roman" w:eastAsia="方正仿宋_GBK" w:hAnsi="Times New Roman" w:hint="eastAsia"/>
          <w:kern w:val="0"/>
          <w:sz w:val="32"/>
          <w:szCs w:val="32"/>
        </w:rPr>
        <w:t>课时，共</w:t>
      </w:r>
      <w:r w:rsidRPr="00606398">
        <w:rPr>
          <w:rFonts w:ascii="Times New Roman" w:eastAsia="方正仿宋_GBK" w:hAnsi="Times New Roman" w:hint="eastAsia"/>
          <w:kern w:val="0"/>
          <w:sz w:val="32"/>
          <w:szCs w:val="32"/>
        </w:rPr>
        <w:t>54</w:t>
      </w:r>
      <w:r w:rsidRPr="00606398">
        <w:rPr>
          <w:rFonts w:ascii="Times New Roman" w:eastAsia="方正仿宋_GBK" w:hAnsi="Times New Roman" w:hint="eastAsia"/>
          <w:kern w:val="0"/>
          <w:sz w:val="32"/>
          <w:szCs w:val="32"/>
        </w:rPr>
        <w:t>课。开设年级为高一年级（上、下）到高二年级上，课时分别按每周</w:t>
      </w:r>
      <w:r w:rsidRPr="00606398">
        <w:rPr>
          <w:rFonts w:ascii="Times New Roman" w:eastAsia="方正仿宋_GBK" w:hAnsi="Times New Roman" w:hint="eastAsia"/>
          <w:kern w:val="0"/>
          <w:sz w:val="32"/>
          <w:szCs w:val="32"/>
        </w:rPr>
        <w:t>1</w:t>
      </w:r>
      <w:r w:rsidRPr="00606398">
        <w:rPr>
          <w:rFonts w:ascii="Times New Roman" w:eastAsia="方正仿宋_GBK" w:hAnsi="Times New Roman" w:hint="eastAsia"/>
          <w:kern w:val="0"/>
          <w:sz w:val="32"/>
          <w:szCs w:val="32"/>
        </w:rPr>
        <w:t>课时安排。</w:t>
      </w:r>
    </w:p>
    <w:p w:rsidR="001A424F" w:rsidRPr="00606398" w:rsidRDefault="001A424F" w:rsidP="001A424F">
      <w:pPr>
        <w:spacing w:line="600" w:lineRule="exact"/>
        <w:ind w:firstLineChars="200" w:firstLine="640"/>
        <w:rPr>
          <w:rFonts w:ascii="Times New Roman" w:eastAsia="方正仿宋_GBK" w:hAnsi="Times New Roman" w:hint="eastAsia"/>
          <w:kern w:val="0"/>
          <w:sz w:val="32"/>
          <w:szCs w:val="32"/>
        </w:rPr>
      </w:pPr>
      <w:r w:rsidRPr="00606398">
        <w:rPr>
          <w:rFonts w:ascii="Times New Roman" w:eastAsia="方正仿宋_GBK" w:hAnsi="Times New Roman" w:hint="eastAsia"/>
          <w:kern w:val="0"/>
          <w:sz w:val="32"/>
          <w:szCs w:val="32"/>
        </w:rPr>
        <w:t>音乐和美术，必修内容各为</w:t>
      </w:r>
      <w:r w:rsidRPr="00606398">
        <w:rPr>
          <w:rFonts w:ascii="Times New Roman" w:eastAsia="方正仿宋_GBK" w:hAnsi="Times New Roman" w:hint="eastAsia"/>
          <w:kern w:val="0"/>
          <w:sz w:val="32"/>
          <w:szCs w:val="32"/>
        </w:rPr>
        <w:t>3</w:t>
      </w:r>
      <w:r w:rsidRPr="00606398">
        <w:rPr>
          <w:rFonts w:ascii="Times New Roman" w:eastAsia="方正仿宋_GBK" w:hAnsi="Times New Roman" w:hint="eastAsia"/>
          <w:kern w:val="0"/>
          <w:sz w:val="32"/>
          <w:szCs w:val="32"/>
        </w:rPr>
        <w:t>学分，高一、高二年级应开齐必修学分要求的课程内容。</w:t>
      </w:r>
    </w:p>
    <w:p w:rsidR="001A424F" w:rsidRPr="00606398" w:rsidRDefault="001A424F" w:rsidP="001A424F">
      <w:pPr>
        <w:spacing w:line="600" w:lineRule="exact"/>
        <w:ind w:firstLineChars="200" w:firstLine="640"/>
        <w:rPr>
          <w:rFonts w:ascii="Times New Roman" w:eastAsia="方正仿宋_GBK" w:hAnsi="Times New Roman" w:hint="eastAsia"/>
          <w:kern w:val="0"/>
          <w:sz w:val="32"/>
          <w:szCs w:val="32"/>
        </w:rPr>
      </w:pPr>
      <w:r w:rsidRPr="00606398">
        <w:rPr>
          <w:rFonts w:ascii="Times New Roman" w:eastAsia="方正仿宋_GBK" w:hAnsi="Times New Roman" w:hint="eastAsia"/>
          <w:kern w:val="0"/>
          <w:sz w:val="32"/>
          <w:szCs w:val="32"/>
        </w:rPr>
        <w:t>体育与健康的必修内容，必须在高中三学年持续开设，学校</w:t>
      </w:r>
      <w:proofErr w:type="gramStart"/>
      <w:r w:rsidRPr="00606398">
        <w:rPr>
          <w:rFonts w:ascii="Times New Roman" w:eastAsia="方正仿宋_GBK" w:hAnsi="Times New Roman" w:hint="eastAsia"/>
          <w:kern w:val="0"/>
          <w:sz w:val="32"/>
          <w:szCs w:val="32"/>
        </w:rPr>
        <w:t>须实施</w:t>
      </w:r>
      <w:proofErr w:type="gramEnd"/>
      <w:r w:rsidRPr="00606398">
        <w:rPr>
          <w:rFonts w:ascii="Times New Roman" w:eastAsia="方正仿宋_GBK" w:hAnsi="Times New Roman" w:hint="eastAsia"/>
          <w:kern w:val="0"/>
          <w:sz w:val="32"/>
          <w:szCs w:val="32"/>
        </w:rPr>
        <w:t>选项教学，同时须提供模块供学生选择。</w:t>
      </w:r>
    </w:p>
    <w:p w:rsidR="001A424F" w:rsidRPr="00606398" w:rsidRDefault="001A424F" w:rsidP="001A424F">
      <w:pPr>
        <w:spacing w:line="600" w:lineRule="exact"/>
        <w:ind w:firstLineChars="200" w:firstLine="640"/>
        <w:rPr>
          <w:rFonts w:ascii="Times New Roman" w:eastAsia="方正仿宋_GBK" w:hAnsi="Times New Roman" w:hint="eastAsia"/>
          <w:kern w:val="0"/>
          <w:sz w:val="32"/>
          <w:szCs w:val="32"/>
        </w:rPr>
      </w:pPr>
      <w:r w:rsidRPr="00606398">
        <w:rPr>
          <w:rFonts w:ascii="Times New Roman" w:eastAsia="方正仿宋_GBK" w:hAnsi="Times New Roman" w:hint="eastAsia"/>
          <w:kern w:val="0"/>
          <w:sz w:val="32"/>
          <w:szCs w:val="32"/>
        </w:rPr>
        <w:t>综合实践活动共</w:t>
      </w:r>
      <w:r w:rsidRPr="00606398">
        <w:rPr>
          <w:rFonts w:ascii="Times New Roman" w:eastAsia="方正仿宋_GBK" w:hAnsi="Times New Roman" w:hint="eastAsia"/>
          <w:kern w:val="0"/>
          <w:sz w:val="32"/>
          <w:szCs w:val="32"/>
        </w:rPr>
        <w:t>8</w:t>
      </w:r>
      <w:r w:rsidRPr="00606398">
        <w:rPr>
          <w:rFonts w:ascii="Times New Roman" w:eastAsia="方正仿宋_GBK" w:hAnsi="Times New Roman" w:hint="eastAsia"/>
          <w:kern w:val="0"/>
          <w:sz w:val="32"/>
          <w:szCs w:val="32"/>
        </w:rPr>
        <w:t>个必修学分，包括研究性学习、党团活动、军训、社会考察等，主要通过考察探究、社会服务、职业体验等方式进行，由学校统筹规划与实施。研究性学习</w:t>
      </w:r>
      <w:r w:rsidRPr="00606398">
        <w:rPr>
          <w:rFonts w:ascii="Times New Roman" w:eastAsia="方正仿宋_GBK" w:hAnsi="Times New Roman" w:hint="eastAsia"/>
          <w:kern w:val="0"/>
          <w:sz w:val="32"/>
          <w:szCs w:val="32"/>
        </w:rPr>
        <w:t>6</w:t>
      </w:r>
      <w:r w:rsidRPr="00606398">
        <w:rPr>
          <w:rFonts w:ascii="Times New Roman" w:eastAsia="方正仿宋_GBK" w:hAnsi="Times New Roman" w:hint="eastAsia"/>
          <w:kern w:val="0"/>
          <w:sz w:val="32"/>
          <w:szCs w:val="32"/>
        </w:rPr>
        <w:t>个必修学分（完成</w:t>
      </w:r>
      <w:r w:rsidRPr="00606398">
        <w:rPr>
          <w:rFonts w:ascii="Times New Roman" w:eastAsia="方正仿宋_GBK" w:hAnsi="Times New Roman" w:hint="eastAsia"/>
          <w:kern w:val="0"/>
          <w:sz w:val="32"/>
          <w:szCs w:val="32"/>
        </w:rPr>
        <w:t>2</w:t>
      </w:r>
      <w:r w:rsidRPr="00606398">
        <w:rPr>
          <w:rFonts w:ascii="Times New Roman" w:eastAsia="方正仿宋_GBK" w:hAnsi="Times New Roman" w:hint="eastAsia"/>
          <w:kern w:val="0"/>
          <w:sz w:val="32"/>
          <w:szCs w:val="32"/>
        </w:rPr>
        <w:t>个课题研究或项目设计，以开展跨学科研究为主），党团活动、军训、实践课堂、社会考察、职业体验等</w:t>
      </w:r>
      <w:r w:rsidRPr="00606398">
        <w:rPr>
          <w:rFonts w:ascii="Times New Roman" w:eastAsia="方正仿宋_GBK" w:hAnsi="Times New Roman" w:hint="eastAsia"/>
          <w:kern w:val="0"/>
          <w:sz w:val="32"/>
          <w:szCs w:val="32"/>
        </w:rPr>
        <w:t>2</w:t>
      </w:r>
      <w:r w:rsidRPr="00606398">
        <w:rPr>
          <w:rFonts w:ascii="Times New Roman" w:eastAsia="方正仿宋_GBK" w:hAnsi="Times New Roman" w:hint="eastAsia"/>
          <w:kern w:val="0"/>
          <w:sz w:val="32"/>
          <w:szCs w:val="32"/>
        </w:rPr>
        <w:t>个必修学分。</w:t>
      </w:r>
    </w:p>
    <w:p w:rsidR="001A424F" w:rsidRPr="00606398" w:rsidRDefault="001A424F" w:rsidP="001A424F">
      <w:pPr>
        <w:spacing w:line="600" w:lineRule="exact"/>
        <w:ind w:leftChars="50" w:left="105" w:firstLineChars="200" w:firstLine="640"/>
        <w:rPr>
          <w:rFonts w:ascii="Times New Roman" w:eastAsia="方正仿宋_GBK" w:hAnsi="Times New Roman" w:hint="eastAsia"/>
          <w:kern w:val="0"/>
          <w:sz w:val="32"/>
          <w:szCs w:val="32"/>
        </w:rPr>
      </w:pPr>
      <w:r w:rsidRPr="00606398">
        <w:rPr>
          <w:rFonts w:ascii="Times New Roman" w:eastAsia="方正仿宋_GBK" w:hAnsi="Times New Roman" w:hint="eastAsia"/>
          <w:kern w:val="0"/>
          <w:sz w:val="32"/>
          <w:szCs w:val="32"/>
        </w:rPr>
        <w:t>劳动教育课每周不少于</w:t>
      </w:r>
      <w:r w:rsidRPr="00606398">
        <w:rPr>
          <w:rFonts w:ascii="Times New Roman" w:eastAsia="方正仿宋_GBK" w:hAnsi="Times New Roman" w:hint="eastAsia"/>
          <w:kern w:val="0"/>
          <w:sz w:val="32"/>
          <w:szCs w:val="32"/>
        </w:rPr>
        <w:t>1</w:t>
      </w:r>
      <w:r w:rsidRPr="00606398">
        <w:rPr>
          <w:rFonts w:ascii="Times New Roman" w:eastAsia="方正仿宋_GBK" w:hAnsi="Times New Roman" w:hint="eastAsia"/>
          <w:kern w:val="0"/>
          <w:sz w:val="32"/>
          <w:szCs w:val="32"/>
        </w:rPr>
        <w:t>课时，学校要对学生每天课外校外劳动时间</w:t>
      </w:r>
      <w:proofErr w:type="gramStart"/>
      <w:r w:rsidRPr="00606398">
        <w:rPr>
          <w:rFonts w:ascii="Times New Roman" w:eastAsia="方正仿宋_GBK" w:hAnsi="Times New Roman" w:hint="eastAsia"/>
          <w:kern w:val="0"/>
          <w:sz w:val="32"/>
          <w:szCs w:val="32"/>
        </w:rPr>
        <w:t>作出</w:t>
      </w:r>
      <w:proofErr w:type="gramEnd"/>
      <w:r w:rsidRPr="00606398">
        <w:rPr>
          <w:rFonts w:ascii="Times New Roman" w:eastAsia="方正仿宋_GBK" w:hAnsi="Times New Roman" w:hint="eastAsia"/>
          <w:kern w:val="0"/>
          <w:sz w:val="32"/>
          <w:szCs w:val="32"/>
        </w:rPr>
        <w:t>规定。每学年设立劳动周，可在学年内或寒暑假自主安排，以集体劳动为主。</w:t>
      </w:r>
      <w:proofErr w:type="gramStart"/>
      <w:r w:rsidRPr="00606398">
        <w:rPr>
          <w:rFonts w:ascii="Times New Roman" w:eastAsia="方正仿宋_GBK" w:hAnsi="Times New Roman" w:hint="eastAsia"/>
          <w:kern w:val="0"/>
          <w:sz w:val="32"/>
          <w:szCs w:val="32"/>
        </w:rPr>
        <w:t>劳动共</w:t>
      </w:r>
      <w:proofErr w:type="gramEnd"/>
      <w:r w:rsidRPr="00606398">
        <w:rPr>
          <w:rFonts w:ascii="Times New Roman" w:eastAsia="方正仿宋_GBK" w:hAnsi="Times New Roman" w:hint="eastAsia"/>
          <w:kern w:val="0"/>
          <w:sz w:val="32"/>
          <w:szCs w:val="32"/>
        </w:rPr>
        <w:t>6</w:t>
      </w:r>
      <w:r w:rsidRPr="00606398">
        <w:rPr>
          <w:rFonts w:ascii="Times New Roman" w:eastAsia="方正仿宋_GBK" w:hAnsi="Times New Roman" w:hint="eastAsia"/>
          <w:kern w:val="0"/>
          <w:sz w:val="32"/>
          <w:szCs w:val="32"/>
        </w:rPr>
        <w:t>学分，其中志愿服务</w:t>
      </w:r>
      <w:r w:rsidRPr="00606398">
        <w:rPr>
          <w:rFonts w:ascii="Times New Roman" w:eastAsia="方正仿宋_GBK" w:hAnsi="Times New Roman" w:hint="eastAsia"/>
          <w:kern w:val="0"/>
          <w:sz w:val="32"/>
          <w:szCs w:val="32"/>
        </w:rPr>
        <w:t>2</w:t>
      </w:r>
      <w:r w:rsidRPr="00606398">
        <w:rPr>
          <w:rFonts w:ascii="Times New Roman" w:eastAsia="方正仿宋_GBK" w:hAnsi="Times New Roman" w:hint="eastAsia"/>
          <w:kern w:val="0"/>
          <w:sz w:val="32"/>
          <w:szCs w:val="32"/>
        </w:rPr>
        <w:t>学分，</w:t>
      </w:r>
      <w:r w:rsidRPr="00606398">
        <w:rPr>
          <w:rFonts w:ascii="Times New Roman" w:eastAsia="方正仿宋_GBK" w:hAnsi="Times New Roman" w:hint="eastAsia"/>
          <w:kern w:val="0"/>
          <w:sz w:val="32"/>
          <w:szCs w:val="32"/>
        </w:rPr>
        <w:lastRenderedPageBreak/>
        <w:t>在课外时间进行，三年不少于</w:t>
      </w:r>
      <w:r w:rsidRPr="00606398">
        <w:rPr>
          <w:rFonts w:ascii="Times New Roman" w:eastAsia="方正仿宋_GBK" w:hAnsi="Times New Roman" w:hint="eastAsia"/>
          <w:kern w:val="0"/>
          <w:sz w:val="32"/>
          <w:szCs w:val="32"/>
        </w:rPr>
        <w:t>40</w:t>
      </w:r>
      <w:r w:rsidRPr="00606398">
        <w:rPr>
          <w:rFonts w:ascii="Times New Roman" w:eastAsia="方正仿宋_GBK" w:hAnsi="Times New Roman" w:hint="eastAsia"/>
          <w:kern w:val="0"/>
          <w:sz w:val="32"/>
          <w:szCs w:val="32"/>
        </w:rPr>
        <w:t>小时；其余</w:t>
      </w:r>
      <w:r w:rsidRPr="00606398">
        <w:rPr>
          <w:rFonts w:ascii="Times New Roman" w:eastAsia="方正仿宋_GBK" w:hAnsi="Times New Roman" w:hint="eastAsia"/>
          <w:kern w:val="0"/>
          <w:sz w:val="32"/>
          <w:szCs w:val="32"/>
        </w:rPr>
        <w:t>4</w:t>
      </w:r>
      <w:r w:rsidRPr="00606398">
        <w:rPr>
          <w:rFonts w:ascii="Times New Roman" w:eastAsia="方正仿宋_GBK" w:hAnsi="Times New Roman" w:hint="eastAsia"/>
          <w:kern w:val="0"/>
          <w:sz w:val="32"/>
          <w:szCs w:val="32"/>
        </w:rPr>
        <w:t>学分内容与通用技术的选择性必修内容以及校本课程内容统筹。</w:t>
      </w:r>
    </w:p>
    <w:p w:rsidR="001A424F" w:rsidRPr="00606398" w:rsidRDefault="001A424F" w:rsidP="001A424F">
      <w:pPr>
        <w:spacing w:line="600" w:lineRule="exact"/>
        <w:ind w:firstLineChars="200" w:firstLine="640"/>
        <w:rPr>
          <w:rFonts w:ascii="Times New Roman" w:eastAsia="方正仿宋_GBK" w:hAnsi="Times New Roman" w:hint="eastAsia"/>
          <w:kern w:val="0"/>
          <w:sz w:val="32"/>
          <w:szCs w:val="32"/>
        </w:rPr>
      </w:pPr>
      <w:r w:rsidRPr="00606398">
        <w:rPr>
          <w:rFonts w:ascii="Times New Roman" w:eastAsia="方正仿宋_GBK" w:hAnsi="Times New Roman" w:hint="eastAsia"/>
          <w:kern w:val="0"/>
          <w:sz w:val="32"/>
          <w:szCs w:val="32"/>
        </w:rPr>
        <w:t>生涯规划教育坚持专门课程、活动课程与学科融合课程相结合，在高一、高二、高三各年级实施，课时由学校在地方课程和校本课程总课时中统筹安排。</w:t>
      </w:r>
    </w:p>
    <w:p w:rsidR="001A424F" w:rsidRPr="00606398" w:rsidRDefault="001A424F" w:rsidP="001A424F">
      <w:pPr>
        <w:spacing w:line="600" w:lineRule="exact"/>
        <w:ind w:firstLineChars="200" w:firstLine="640"/>
        <w:rPr>
          <w:rFonts w:ascii="Times New Roman" w:eastAsia="方正仿宋_GBK" w:hAnsi="Times New Roman" w:hint="eastAsia"/>
          <w:kern w:val="0"/>
          <w:sz w:val="32"/>
          <w:szCs w:val="32"/>
        </w:rPr>
      </w:pPr>
      <w:r w:rsidRPr="00606398">
        <w:rPr>
          <w:rFonts w:ascii="Times New Roman" w:eastAsia="方正仿宋_GBK" w:hAnsi="Times New Roman" w:hint="eastAsia"/>
          <w:kern w:val="0"/>
          <w:sz w:val="32"/>
          <w:szCs w:val="32"/>
        </w:rPr>
        <w:t>选修课程可以在各学期适当分散安排，有条件的学校可根据课程特点选择部分科目在高一年级开始安排。各学校要确保高二全学年和高三学年第一学期，每个学生每周至少有</w:t>
      </w:r>
      <w:r w:rsidRPr="00606398">
        <w:rPr>
          <w:rFonts w:ascii="Times New Roman" w:eastAsia="方正仿宋_GBK" w:hAnsi="Times New Roman" w:hint="eastAsia"/>
          <w:kern w:val="0"/>
          <w:sz w:val="32"/>
          <w:szCs w:val="32"/>
        </w:rPr>
        <w:t>2</w:t>
      </w:r>
      <w:r w:rsidRPr="00606398">
        <w:rPr>
          <w:rFonts w:ascii="Times New Roman" w:eastAsia="方正仿宋_GBK" w:hAnsi="Times New Roman" w:hint="eastAsia"/>
          <w:kern w:val="0"/>
          <w:sz w:val="32"/>
          <w:szCs w:val="32"/>
        </w:rPr>
        <w:t>个课时的选修课程的学习时间，其中校本课程每周安排不少于</w:t>
      </w:r>
      <w:r w:rsidRPr="00606398">
        <w:rPr>
          <w:rFonts w:ascii="Times New Roman" w:eastAsia="方正仿宋_GBK" w:hAnsi="Times New Roman" w:hint="eastAsia"/>
          <w:kern w:val="0"/>
          <w:sz w:val="32"/>
          <w:szCs w:val="32"/>
        </w:rPr>
        <w:t>1</w:t>
      </w:r>
      <w:r w:rsidRPr="00606398">
        <w:rPr>
          <w:rFonts w:ascii="Times New Roman" w:eastAsia="方正仿宋_GBK" w:hAnsi="Times New Roman" w:hint="eastAsia"/>
          <w:kern w:val="0"/>
          <w:sz w:val="32"/>
          <w:szCs w:val="32"/>
        </w:rPr>
        <w:t>课时。</w:t>
      </w:r>
    </w:p>
    <w:p w:rsidR="001A424F" w:rsidRPr="00606398" w:rsidRDefault="001A424F" w:rsidP="001A424F">
      <w:pPr>
        <w:spacing w:line="600" w:lineRule="exact"/>
        <w:ind w:firstLineChars="200" w:firstLine="643"/>
        <w:rPr>
          <w:rFonts w:ascii="Times New Roman" w:eastAsia="方正楷体_GBK" w:hAnsi="Times New Roman" w:hint="eastAsia"/>
          <w:b/>
          <w:kern w:val="0"/>
          <w:sz w:val="32"/>
          <w:szCs w:val="32"/>
        </w:rPr>
      </w:pPr>
      <w:r w:rsidRPr="00606398">
        <w:rPr>
          <w:rFonts w:ascii="Times New Roman" w:eastAsia="方正楷体_GBK" w:hAnsi="Times New Roman" w:hint="eastAsia"/>
          <w:b/>
          <w:kern w:val="0"/>
          <w:sz w:val="32"/>
          <w:szCs w:val="32"/>
        </w:rPr>
        <w:t>（五）毕业学分要求</w:t>
      </w:r>
    </w:p>
    <w:p w:rsidR="001A424F" w:rsidRPr="00606398" w:rsidRDefault="001A424F" w:rsidP="001A424F">
      <w:pPr>
        <w:spacing w:line="600" w:lineRule="exact"/>
        <w:ind w:firstLineChars="200" w:firstLine="640"/>
        <w:rPr>
          <w:rFonts w:ascii="Times New Roman" w:eastAsia="方正仿宋_GBK" w:hAnsi="Times New Roman" w:hint="eastAsia"/>
          <w:kern w:val="0"/>
          <w:sz w:val="32"/>
          <w:szCs w:val="32"/>
        </w:rPr>
      </w:pPr>
      <w:r w:rsidRPr="00606398">
        <w:rPr>
          <w:rFonts w:ascii="Times New Roman" w:eastAsia="方正仿宋_GBK" w:hAnsi="Times New Roman" w:hint="eastAsia"/>
          <w:kern w:val="0"/>
          <w:sz w:val="32"/>
          <w:szCs w:val="32"/>
        </w:rPr>
        <w:t>学生完成相应课程规定课时的学习并考试（考核）合格，即可获取相应学分。</w:t>
      </w:r>
    </w:p>
    <w:p w:rsidR="001A424F" w:rsidRPr="00606398" w:rsidRDefault="001A424F" w:rsidP="001A424F">
      <w:pPr>
        <w:spacing w:line="600" w:lineRule="exact"/>
        <w:ind w:firstLineChars="200" w:firstLine="640"/>
        <w:rPr>
          <w:rFonts w:ascii="Times New Roman" w:eastAsia="方正仿宋_GBK" w:hAnsi="Times New Roman"/>
          <w:kern w:val="0"/>
          <w:sz w:val="32"/>
          <w:szCs w:val="32"/>
        </w:rPr>
      </w:pPr>
      <w:r w:rsidRPr="00606398">
        <w:rPr>
          <w:rFonts w:ascii="Times New Roman" w:eastAsia="方正仿宋_GBK" w:hAnsi="Times New Roman" w:hint="eastAsia"/>
          <w:kern w:val="0"/>
          <w:sz w:val="32"/>
          <w:szCs w:val="32"/>
        </w:rPr>
        <w:t>普通高中学生毕业学分最低要求为</w:t>
      </w:r>
      <w:r w:rsidRPr="00606398">
        <w:rPr>
          <w:rFonts w:ascii="Times New Roman" w:eastAsia="方正仿宋_GBK" w:hAnsi="Times New Roman" w:hint="eastAsia"/>
          <w:kern w:val="0"/>
          <w:sz w:val="32"/>
          <w:szCs w:val="32"/>
        </w:rPr>
        <w:t>144</w:t>
      </w:r>
      <w:r w:rsidRPr="00606398">
        <w:rPr>
          <w:rFonts w:ascii="Times New Roman" w:eastAsia="方正仿宋_GBK" w:hAnsi="Times New Roman" w:hint="eastAsia"/>
          <w:kern w:val="0"/>
          <w:sz w:val="32"/>
          <w:szCs w:val="32"/>
        </w:rPr>
        <w:t>学分。其中，必修课程</w:t>
      </w:r>
      <w:r w:rsidRPr="00606398">
        <w:rPr>
          <w:rFonts w:ascii="Times New Roman" w:eastAsia="方正仿宋_GBK" w:hAnsi="Times New Roman" w:hint="eastAsia"/>
          <w:kern w:val="0"/>
          <w:sz w:val="32"/>
          <w:szCs w:val="32"/>
        </w:rPr>
        <w:t>88</w:t>
      </w:r>
      <w:r w:rsidRPr="00606398">
        <w:rPr>
          <w:rFonts w:ascii="Times New Roman" w:eastAsia="方正仿宋_GBK" w:hAnsi="Times New Roman" w:hint="eastAsia"/>
          <w:kern w:val="0"/>
          <w:sz w:val="32"/>
          <w:szCs w:val="32"/>
        </w:rPr>
        <w:t>学分；选择性必修课程不少于</w:t>
      </w:r>
      <w:r w:rsidRPr="00606398">
        <w:rPr>
          <w:rFonts w:ascii="Times New Roman" w:eastAsia="方正仿宋_GBK" w:hAnsi="Times New Roman" w:hint="eastAsia"/>
          <w:kern w:val="0"/>
          <w:sz w:val="32"/>
          <w:szCs w:val="32"/>
        </w:rPr>
        <w:t>42</w:t>
      </w:r>
      <w:r w:rsidRPr="00606398">
        <w:rPr>
          <w:rFonts w:ascii="Times New Roman" w:eastAsia="方正仿宋_GBK" w:hAnsi="Times New Roman" w:hint="eastAsia"/>
          <w:kern w:val="0"/>
          <w:sz w:val="32"/>
          <w:szCs w:val="32"/>
        </w:rPr>
        <w:t>学分（其中参加高考的学生语文、数学、外语科目，以及选择作为学业水平选择性考试的科目应修满上限学分；对于不选考的科目，鼓励学生结合兴趣爱好选修部分模块）；选修课程（含各科目选修模块和学校根据实际开设的校本课程）不少于</w:t>
      </w:r>
      <w:r w:rsidRPr="00606398">
        <w:rPr>
          <w:rFonts w:ascii="Times New Roman" w:eastAsia="方正仿宋_GBK" w:hAnsi="Times New Roman" w:hint="eastAsia"/>
          <w:kern w:val="0"/>
          <w:sz w:val="32"/>
          <w:szCs w:val="32"/>
        </w:rPr>
        <w:t>14</w:t>
      </w:r>
      <w:r w:rsidRPr="00606398">
        <w:rPr>
          <w:rFonts w:ascii="Times New Roman" w:eastAsia="方正仿宋_GBK" w:hAnsi="Times New Roman" w:hint="eastAsia"/>
          <w:kern w:val="0"/>
          <w:sz w:val="32"/>
          <w:szCs w:val="32"/>
        </w:rPr>
        <w:t>学分（其中校本课程不少于</w:t>
      </w:r>
      <w:r w:rsidRPr="00606398">
        <w:rPr>
          <w:rFonts w:ascii="Times New Roman" w:eastAsia="方正仿宋_GBK" w:hAnsi="Times New Roman" w:hint="eastAsia"/>
          <w:kern w:val="0"/>
          <w:sz w:val="32"/>
          <w:szCs w:val="32"/>
        </w:rPr>
        <w:t>8</w:t>
      </w:r>
      <w:r w:rsidRPr="00606398">
        <w:rPr>
          <w:rFonts w:ascii="Times New Roman" w:eastAsia="方正仿宋_GBK" w:hAnsi="Times New Roman" w:hint="eastAsia"/>
          <w:kern w:val="0"/>
          <w:sz w:val="32"/>
          <w:szCs w:val="32"/>
        </w:rPr>
        <w:t>学分）。</w:t>
      </w:r>
    </w:p>
    <w:p w:rsidR="001A424F" w:rsidRPr="00606398" w:rsidRDefault="001A424F" w:rsidP="001A424F">
      <w:pPr>
        <w:spacing w:line="600" w:lineRule="exact"/>
        <w:ind w:firstLineChars="200" w:firstLine="640"/>
        <w:rPr>
          <w:rFonts w:ascii="Times New Roman" w:eastAsia="方正仿宋_GBK" w:hAnsi="Times New Roman" w:hint="eastAsia"/>
          <w:kern w:val="0"/>
          <w:sz w:val="32"/>
          <w:szCs w:val="32"/>
        </w:rPr>
      </w:pPr>
    </w:p>
    <w:p w:rsidR="001A424F" w:rsidRPr="00606398" w:rsidRDefault="001A424F" w:rsidP="001A424F">
      <w:pPr>
        <w:spacing w:line="600" w:lineRule="exact"/>
        <w:ind w:firstLineChars="200" w:firstLine="640"/>
        <w:rPr>
          <w:rFonts w:ascii="Times New Roman" w:eastAsia="方正仿宋_GBK" w:hAnsi="Times New Roman" w:hint="eastAsia"/>
          <w:kern w:val="0"/>
          <w:sz w:val="32"/>
          <w:szCs w:val="32"/>
        </w:rPr>
      </w:pPr>
      <w:r w:rsidRPr="00606398">
        <w:rPr>
          <w:rFonts w:ascii="Times New Roman" w:eastAsia="方正仿宋_GBK" w:hAnsi="Times New Roman" w:hint="eastAsia"/>
          <w:kern w:val="0"/>
          <w:sz w:val="32"/>
          <w:szCs w:val="32"/>
        </w:rPr>
        <w:t>附件：重庆市普通高中课程设置及课时安排建议表</w:t>
      </w:r>
    </w:p>
    <w:p w:rsidR="001A424F" w:rsidRPr="00606398" w:rsidRDefault="001A424F" w:rsidP="001A424F">
      <w:pPr>
        <w:snapToGrid w:val="0"/>
        <w:jc w:val="center"/>
        <w:rPr>
          <w:rFonts w:ascii="Times New Roman" w:eastAsia="方正小标宋_GBK" w:hAnsi="Times New Roman" w:cs="宋体-18030"/>
          <w:spacing w:val="-6"/>
          <w:sz w:val="36"/>
          <w:szCs w:val="36"/>
        </w:rPr>
        <w:sectPr w:rsidR="001A424F" w:rsidRPr="00606398" w:rsidSect="00606398">
          <w:pgSz w:w="11906" w:h="16838" w:code="9"/>
          <w:pgMar w:top="1985" w:right="1446" w:bottom="1644" w:left="1446" w:header="851" w:footer="1247" w:gutter="0"/>
          <w:pgNumType w:fmt="numberInDash"/>
          <w:cols w:space="425"/>
          <w:docGrid w:linePitch="600" w:charSpace="22922"/>
        </w:sectPr>
      </w:pPr>
    </w:p>
    <w:p w:rsidR="001A424F" w:rsidRPr="00606398" w:rsidRDefault="001A424F" w:rsidP="001A424F">
      <w:pPr>
        <w:snapToGrid w:val="0"/>
        <w:spacing w:line="600" w:lineRule="exact"/>
        <w:jc w:val="left"/>
        <w:rPr>
          <w:rFonts w:ascii="Times New Roman" w:eastAsia="方正黑体_GBK" w:hAnsi="Times New Roman" w:cs="宋体-18030" w:hint="eastAsia"/>
          <w:spacing w:val="-6"/>
          <w:sz w:val="32"/>
          <w:szCs w:val="36"/>
        </w:rPr>
      </w:pPr>
      <w:r w:rsidRPr="00606398">
        <w:rPr>
          <w:rFonts w:ascii="Times New Roman" w:eastAsia="方正黑体_GBK" w:hAnsi="Times New Roman" w:cs="宋体-18030" w:hint="eastAsia"/>
          <w:spacing w:val="-6"/>
          <w:sz w:val="32"/>
          <w:szCs w:val="36"/>
        </w:rPr>
        <w:lastRenderedPageBreak/>
        <w:t>附件</w:t>
      </w:r>
    </w:p>
    <w:p w:rsidR="001A424F" w:rsidRPr="00606398" w:rsidRDefault="001A424F" w:rsidP="001A424F">
      <w:pPr>
        <w:snapToGrid w:val="0"/>
        <w:spacing w:line="600" w:lineRule="exact"/>
        <w:jc w:val="center"/>
        <w:rPr>
          <w:rFonts w:ascii="Times New Roman" w:hAnsi="Times New Roman"/>
          <w:sz w:val="44"/>
          <w:szCs w:val="44"/>
        </w:rPr>
      </w:pPr>
      <w:r w:rsidRPr="00606398">
        <w:rPr>
          <w:rFonts w:ascii="Times New Roman" w:eastAsia="方正小标宋_GBK" w:hAnsi="Times New Roman" w:cs="宋体-18030" w:hint="eastAsia"/>
          <w:spacing w:val="-6"/>
          <w:sz w:val="44"/>
          <w:szCs w:val="44"/>
        </w:rPr>
        <w:t>重庆市普通高中课程设置及课时安排建议表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914"/>
        <w:gridCol w:w="8"/>
        <w:gridCol w:w="818"/>
        <w:gridCol w:w="481"/>
        <w:gridCol w:w="385"/>
        <w:gridCol w:w="32"/>
        <w:gridCol w:w="906"/>
        <w:gridCol w:w="914"/>
        <w:gridCol w:w="11"/>
        <w:gridCol w:w="815"/>
        <w:gridCol w:w="1165"/>
        <w:gridCol w:w="89"/>
        <w:gridCol w:w="1006"/>
        <w:gridCol w:w="1479"/>
        <w:gridCol w:w="1103"/>
        <w:gridCol w:w="791"/>
        <w:gridCol w:w="35"/>
        <w:gridCol w:w="1046"/>
        <w:gridCol w:w="40"/>
        <w:gridCol w:w="966"/>
      </w:tblGrid>
      <w:tr w:rsidR="001A424F" w:rsidRPr="00606398" w:rsidTr="00145E7F">
        <w:trPr>
          <w:trHeight w:val="510"/>
          <w:tblHeader/>
        </w:trPr>
        <w:tc>
          <w:tcPr>
            <w:tcW w:w="505" w:type="pct"/>
            <w:gridSpan w:val="2"/>
            <w:vMerge w:val="restart"/>
            <w:shd w:val="clear" w:color="auto" w:fill="auto"/>
            <w:vAlign w:val="center"/>
          </w:tcPr>
          <w:p w:rsidR="001A424F" w:rsidRPr="00D864AA" w:rsidRDefault="001A424F" w:rsidP="00145E7F">
            <w:pPr>
              <w:snapToGrid w:val="0"/>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pict>
                <v:line id="1026" o:spid="_x0000_s1027" style="position:absolute;left:0;text-align:left;flip:x;z-index:251661312" from="-4.85pt,.95pt" to="63.2pt,106.7pt"/>
              </w:pict>
            </w:r>
          </w:p>
          <w:p w:rsidR="001A424F" w:rsidRPr="00D864AA" w:rsidRDefault="001A424F" w:rsidP="00145E7F">
            <w:pPr>
              <w:snapToGrid w:val="0"/>
              <w:ind w:firstLineChars="100" w:firstLine="200"/>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科</w:t>
            </w:r>
          </w:p>
          <w:p w:rsidR="001A424F" w:rsidRPr="00D864AA" w:rsidRDefault="001A424F" w:rsidP="00145E7F">
            <w:pPr>
              <w:snapToGrid w:val="0"/>
              <w:ind w:firstLineChars="100" w:firstLine="200"/>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目</w:t>
            </w:r>
          </w:p>
          <w:p w:rsidR="001A424F" w:rsidRPr="00D864AA" w:rsidRDefault="001A424F" w:rsidP="00145E7F">
            <w:pPr>
              <w:jc w:val="center"/>
              <w:rPr>
                <w:rFonts w:ascii="方正仿宋_GBK" w:eastAsia="方正仿宋_GBK" w:hAnsi="Times New Roman" w:hint="eastAsia"/>
                <w:kern w:val="0"/>
                <w:sz w:val="20"/>
                <w:szCs w:val="20"/>
              </w:rPr>
            </w:pPr>
          </w:p>
          <w:p w:rsidR="001A424F" w:rsidRPr="00D864AA" w:rsidRDefault="001A424F" w:rsidP="00145E7F">
            <w:pPr>
              <w:ind w:firstLineChars="150" w:firstLine="300"/>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时</w:t>
            </w:r>
          </w:p>
          <w:p w:rsidR="001A424F" w:rsidRPr="00D864AA" w:rsidRDefault="001A424F" w:rsidP="00145E7F">
            <w:pPr>
              <w:ind w:firstLineChars="150" w:firstLine="300"/>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间</w:t>
            </w:r>
          </w:p>
        </w:tc>
        <w:tc>
          <w:tcPr>
            <w:tcW w:w="1316" w:type="pct"/>
            <w:gridSpan w:val="7"/>
            <w:shd w:val="clear" w:color="auto" w:fill="auto"/>
            <w:vAlign w:val="center"/>
          </w:tcPr>
          <w:p w:rsidR="001A424F" w:rsidRPr="00D864AA" w:rsidRDefault="001A424F" w:rsidP="00145E7F">
            <w:pPr>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高一年级</w:t>
            </w:r>
          </w:p>
        </w:tc>
        <w:tc>
          <w:tcPr>
            <w:tcW w:w="1695" w:type="pct"/>
            <w:gridSpan w:val="6"/>
            <w:shd w:val="clear" w:color="auto" w:fill="auto"/>
            <w:vAlign w:val="center"/>
          </w:tcPr>
          <w:p w:rsidR="001A424F" w:rsidRPr="00D864AA" w:rsidRDefault="001A424F" w:rsidP="00145E7F">
            <w:pPr>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高二年级</w:t>
            </w:r>
          </w:p>
        </w:tc>
        <w:tc>
          <w:tcPr>
            <w:tcW w:w="1484" w:type="pct"/>
            <w:gridSpan w:val="6"/>
            <w:shd w:val="clear" w:color="auto" w:fill="auto"/>
            <w:vAlign w:val="center"/>
          </w:tcPr>
          <w:p w:rsidR="001A424F" w:rsidRPr="00D864AA" w:rsidRDefault="001A424F" w:rsidP="00145E7F">
            <w:pPr>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高三年级</w:t>
            </w:r>
          </w:p>
        </w:tc>
      </w:tr>
      <w:tr w:rsidR="001A424F" w:rsidRPr="00606398" w:rsidTr="00145E7F">
        <w:trPr>
          <w:trHeight w:val="675"/>
          <w:tblHeader/>
        </w:trPr>
        <w:tc>
          <w:tcPr>
            <w:tcW w:w="505" w:type="pct"/>
            <w:gridSpan w:val="2"/>
            <w:vMerge/>
            <w:shd w:val="clear" w:color="auto" w:fill="auto"/>
            <w:vAlign w:val="center"/>
          </w:tcPr>
          <w:p w:rsidR="001A424F" w:rsidRPr="00D864AA" w:rsidRDefault="001A424F" w:rsidP="00145E7F">
            <w:pPr>
              <w:jc w:val="center"/>
              <w:rPr>
                <w:rFonts w:ascii="方正仿宋_GBK" w:eastAsia="方正仿宋_GBK" w:hAnsi="Times New Roman" w:hint="eastAsia"/>
                <w:kern w:val="0"/>
                <w:sz w:val="20"/>
                <w:szCs w:val="20"/>
              </w:rPr>
            </w:pPr>
          </w:p>
        </w:tc>
        <w:tc>
          <w:tcPr>
            <w:tcW w:w="627" w:type="pct"/>
            <w:gridSpan w:val="4"/>
            <w:shd w:val="clear" w:color="auto" w:fill="auto"/>
            <w:vAlign w:val="center"/>
          </w:tcPr>
          <w:p w:rsidR="001A424F" w:rsidRPr="00D864AA" w:rsidRDefault="001A424F" w:rsidP="00145E7F">
            <w:pPr>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第一学期</w:t>
            </w:r>
          </w:p>
        </w:tc>
        <w:tc>
          <w:tcPr>
            <w:tcW w:w="689" w:type="pct"/>
            <w:gridSpan w:val="3"/>
            <w:shd w:val="clear" w:color="auto" w:fill="auto"/>
            <w:vAlign w:val="center"/>
          </w:tcPr>
          <w:p w:rsidR="001A424F" w:rsidRPr="00D864AA" w:rsidRDefault="001A424F" w:rsidP="00145E7F">
            <w:pPr>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第二学期</w:t>
            </w:r>
          </w:p>
        </w:tc>
        <w:tc>
          <w:tcPr>
            <w:tcW w:w="771" w:type="pct"/>
            <w:gridSpan w:val="4"/>
            <w:shd w:val="clear" w:color="auto" w:fill="auto"/>
            <w:vAlign w:val="center"/>
          </w:tcPr>
          <w:p w:rsidR="001A424F" w:rsidRPr="00D864AA" w:rsidRDefault="001A424F" w:rsidP="00145E7F">
            <w:pPr>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第一学期</w:t>
            </w:r>
          </w:p>
        </w:tc>
        <w:tc>
          <w:tcPr>
            <w:tcW w:w="924" w:type="pct"/>
            <w:gridSpan w:val="2"/>
            <w:shd w:val="clear" w:color="auto" w:fill="auto"/>
            <w:vAlign w:val="center"/>
          </w:tcPr>
          <w:p w:rsidR="001A424F" w:rsidRPr="00D864AA" w:rsidRDefault="001A424F" w:rsidP="00145E7F">
            <w:pPr>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第二学期</w:t>
            </w:r>
          </w:p>
        </w:tc>
        <w:tc>
          <w:tcPr>
            <w:tcW w:w="717" w:type="pct"/>
            <w:gridSpan w:val="3"/>
            <w:shd w:val="clear" w:color="auto" w:fill="auto"/>
            <w:vAlign w:val="center"/>
          </w:tcPr>
          <w:p w:rsidR="001A424F" w:rsidRPr="00D864AA" w:rsidRDefault="001A424F" w:rsidP="00145E7F">
            <w:pPr>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第一学期</w:t>
            </w:r>
          </w:p>
        </w:tc>
        <w:tc>
          <w:tcPr>
            <w:tcW w:w="767" w:type="pct"/>
            <w:gridSpan w:val="3"/>
            <w:shd w:val="clear" w:color="auto" w:fill="auto"/>
            <w:vAlign w:val="center"/>
          </w:tcPr>
          <w:p w:rsidR="001A424F" w:rsidRPr="00D864AA" w:rsidRDefault="001A424F" w:rsidP="00145E7F">
            <w:pPr>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第二学期</w:t>
            </w:r>
          </w:p>
        </w:tc>
      </w:tr>
      <w:tr w:rsidR="001A424F" w:rsidRPr="00606398" w:rsidTr="00145E7F">
        <w:trPr>
          <w:trHeight w:val="885"/>
          <w:tblHeader/>
        </w:trPr>
        <w:tc>
          <w:tcPr>
            <w:tcW w:w="505" w:type="pct"/>
            <w:gridSpan w:val="2"/>
            <w:vMerge/>
            <w:shd w:val="clear" w:color="auto" w:fill="auto"/>
            <w:vAlign w:val="center"/>
          </w:tcPr>
          <w:p w:rsidR="001A424F" w:rsidRPr="00D864AA" w:rsidRDefault="001A424F" w:rsidP="00145E7F">
            <w:pPr>
              <w:jc w:val="center"/>
              <w:rPr>
                <w:rFonts w:ascii="方正仿宋_GBK" w:eastAsia="方正仿宋_GBK" w:hAnsi="Times New Roman" w:hint="eastAsia"/>
                <w:kern w:val="0"/>
                <w:sz w:val="20"/>
                <w:szCs w:val="20"/>
              </w:rPr>
            </w:pPr>
          </w:p>
        </w:tc>
        <w:tc>
          <w:tcPr>
            <w:tcW w:w="305" w:type="pct"/>
            <w:gridSpan w:val="2"/>
            <w:shd w:val="clear" w:color="auto" w:fill="auto"/>
            <w:vAlign w:val="center"/>
          </w:tcPr>
          <w:p w:rsidR="001A424F" w:rsidRPr="00D864AA" w:rsidRDefault="001A424F" w:rsidP="00145E7F">
            <w:pPr>
              <w:ind w:left="200" w:hangingChars="100" w:hanging="200"/>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学段1</w:t>
            </w:r>
          </w:p>
        </w:tc>
        <w:tc>
          <w:tcPr>
            <w:tcW w:w="322" w:type="pct"/>
            <w:gridSpan w:val="2"/>
            <w:shd w:val="clear" w:color="auto" w:fill="auto"/>
            <w:vAlign w:val="center"/>
          </w:tcPr>
          <w:p w:rsidR="001A424F" w:rsidRPr="00D864AA" w:rsidRDefault="001A424F" w:rsidP="00145E7F">
            <w:pPr>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学段2</w:t>
            </w:r>
          </w:p>
        </w:tc>
        <w:tc>
          <w:tcPr>
            <w:tcW w:w="349" w:type="pct"/>
            <w:gridSpan w:val="2"/>
            <w:shd w:val="clear" w:color="auto" w:fill="auto"/>
            <w:vAlign w:val="center"/>
          </w:tcPr>
          <w:p w:rsidR="001A424F" w:rsidRPr="00D864AA" w:rsidRDefault="001A424F" w:rsidP="00145E7F">
            <w:pPr>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学段3</w:t>
            </w:r>
          </w:p>
        </w:tc>
        <w:tc>
          <w:tcPr>
            <w:tcW w:w="340" w:type="pct"/>
            <w:shd w:val="clear" w:color="auto" w:fill="auto"/>
            <w:vAlign w:val="center"/>
          </w:tcPr>
          <w:p w:rsidR="001A424F" w:rsidRPr="00D864AA" w:rsidRDefault="001A424F" w:rsidP="00145E7F">
            <w:pPr>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学段4</w:t>
            </w:r>
          </w:p>
        </w:tc>
        <w:tc>
          <w:tcPr>
            <w:tcW w:w="307" w:type="pct"/>
            <w:gridSpan w:val="2"/>
            <w:shd w:val="clear" w:color="auto" w:fill="auto"/>
            <w:vAlign w:val="center"/>
          </w:tcPr>
          <w:p w:rsidR="001A424F" w:rsidRPr="00D864AA" w:rsidRDefault="001A424F" w:rsidP="00145E7F">
            <w:pPr>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学段1</w:t>
            </w:r>
          </w:p>
        </w:tc>
        <w:tc>
          <w:tcPr>
            <w:tcW w:w="464" w:type="pct"/>
            <w:gridSpan w:val="2"/>
            <w:shd w:val="clear" w:color="auto" w:fill="auto"/>
            <w:vAlign w:val="center"/>
          </w:tcPr>
          <w:p w:rsidR="001A424F" w:rsidRPr="00D864AA" w:rsidRDefault="001A424F" w:rsidP="00145E7F">
            <w:pPr>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学段2</w:t>
            </w:r>
          </w:p>
        </w:tc>
        <w:tc>
          <w:tcPr>
            <w:tcW w:w="374" w:type="pct"/>
            <w:shd w:val="clear" w:color="auto" w:fill="auto"/>
            <w:vAlign w:val="center"/>
          </w:tcPr>
          <w:p w:rsidR="001A424F" w:rsidRPr="00D864AA" w:rsidRDefault="001A424F" w:rsidP="00145E7F">
            <w:pPr>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学段3</w:t>
            </w:r>
          </w:p>
        </w:tc>
        <w:tc>
          <w:tcPr>
            <w:tcW w:w="550" w:type="pct"/>
            <w:shd w:val="clear" w:color="auto" w:fill="auto"/>
            <w:vAlign w:val="center"/>
          </w:tcPr>
          <w:p w:rsidR="001A424F" w:rsidRPr="00D864AA" w:rsidRDefault="001A424F" w:rsidP="00145E7F">
            <w:pPr>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学段4</w:t>
            </w:r>
          </w:p>
        </w:tc>
        <w:tc>
          <w:tcPr>
            <w:tcW w:w="410" w:type="pct"/>
            <w:shd w:val="clear" w:color="auto" w:fill="auto"/>
            <w:vAlign w:val="center"/>
          </w:tcPr>
          <w:p w:rsidR="001A424F" w:rsidRPr="00D864AA" w:rsidRDefault="001A424F" w:rsidP="00145E7F">
            <w:pPr>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学段1</w:t>
            </w:r>
          </w:p>
        </w:tc>
        <w:tc>
          <w:tcPr>
            <w:tcW w:w="307" w:type="pct"/>
            <w:gridSpan w:val="2"/>
            <w:shd w:val="clear" w:color="auto" w:fill="auto"/>
            <w:vAlign w:val="center"/>
          </w:tcPr>
          <w:p w:rsidR="001A424F" w:rsidRPr="00D864AA" w:rsidRDefault="001A424F" w:rsidP="00145E7F">
            <w:pPr>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学段2</w:t>
            </w:r>
          </w:p>
        </w:tc>
        <w:tc>
          <w:tcPr>
            <w:tcW w:w="404" w:type="pct"/>
            <w:gridSpan w:val="2"/>
            <w:shd w:val="clear" w:color="auto" w:fill="auto"/>
            <w:vAlign w:val="center"/>
          </w:tcPr>
          <w:p w:rsidR="001A424F" w:rsidRPr="00D864AA" w:rsidRDefault="001A424F" w:rsidP="00145E7F">
            <w:pPr>
              <w:jc w:val="center"/>
              <w:rPr>
                <w:rFonts w:ascii="方正仿宋_GBK" w:eastAsia="方正仿宋_GBK" w:hAnsi="Times New Roman" w:hint="eastAsia"/>
                <w:kern w:val="0"/>
                <w:sz w:val="20"/>
                <w:szCs w:val="20"/>
              </w:rPr>
            </w:pPr>
            <w:r w:rsidRPr="00D864AA">
              <w:rPr>
                <w:rFonts w:ascii="方正仿宋_GBK" w:eastAsia="方正仿宋_GBK" w:hAnsi="Times New Roman" w:hint="eastAsia"/>
                <w:kern w:val="0"/>
                <w:sz w:val="20"/>
                <w:szCs w:val="20"/>
              </w:rPr>
              <w:t>学段3</w:t>
            </w:r>
          </w:p>
        </w:tc>
        <w:tc>
          <w:tcPr>
            <w:tcW w:w="363" w:type="pct"/>
            <w:shd w:val="clear" w:color="auto" w:fill="auto"/>
            <w:vAlign w:val="center"/>
          </w:tcPr>
          <w:p w:rsidR="001A424F" w:rsidRPr="00606398" w:rsidRDefault="001A424F" w:rsidP="00145E7F">
            <w:pPr>
              <w:jc w:val="center"/>
              <w:rPr>
                <w:rFonts w:ascii="Times New Roman" w:hAnsi="Times New Roman"/>
                <w:kern w:val="0"/>
                <w:sz w:val="20"/>
                <w:szCs w:val="20"/>
              </w:rPr>
            </w:pPr>
            <w:r w:rsidRPr="00606398">
              <w:rPr>
                <w:rFonts w:ascii="Times New Roman" w:hAnsi="Times New Roman" w:hint="eastAsia"/>
                <w:kern w:val="0"/>
                <w:sz w:val="20"/>
                <w:szCs w:val="20"/>
              </w:rPr>
              <w:t>学段</w:t>
            </w:r>
            <w:r w:rsidRPr="00606398">
              <w:rPr>
                <w:rFonts w:ascii="Times New Roman" w:hAnsi="Times New Roman" w:hint="eastAsia"/>
                <w:kern w:val="0"/>
                <w:sz w:val="20"/>
                <w:szCs w:val="20"/>
              </w:rPr>
              <w:t>4</w:t>
            </w:r>
          </w:p>
        </w:tc>
      </w:tr>
      <w:tr w:rsidR="001A424F" w:rsidRPr="00606398" w:rsidTr="00145E7F">
        <w:trPr>
          <w:trHeight w:val="675"/>
        </w:trPr>
        <w:tc>
          <w:tcPr>
            <w:tcW w:w="505" w:type="pct"/>
            <w:gridSpan w:val="2"/>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语文</w:t>
            </w:r>
          </w:p>
        </w:tc>
        <w:tc>
          <w:tcPr>
            <w:tcW w:w="1316" w:type="pct"/>
            <w:gridSpan w:val="7"/>
            <w:shd w:val="clear" w:color="auto" w:fill="auto"/>
            <w:vAlign w:val="center"/>
          </w:tcPr>
          <w:p w:rsidR="001A424F" w:rsidRPr="00D864AA" w:rsidRDefault="001A424F" w:rsidP="00145E7F">
            <w:pPr>
              <w:spacing w:line="360" w:lineRule="exact"/>
              <w:rPr>
                <w:rFonts w:ascii="方正仿宋_GBK" w:eastAsia="方正仿宋_GBK" w:hAnsi="Times New Roman" w:hint="eastAsia"/>
                <w:b/>
                <w:bCs/>
                <w:kern w:val="0"/>
                <w:sz w:val="24"/>
                <w:szCs w:val="24"/>
              </w:rPr>
            </w:pPr>
            <w:r w:rsidRPr="00D864AA">
              <w:rPr>
                <w:rFonts w:ascii="方正仿宋_GBK" w:eastAsia="方正仿宋_GBK" w:hAnsi="Times New Roman" w:hint="eastAsia"/>
                <w:b/>
                <w:bCs/>
                <w:kern w:val="0"/>
                <w:sz w:val="24"/>
                <w:szCs w:val="24"/>
              </w:rPr>
              <w:t>必修（8学分）：</w:t>
            </w:r>
          </w:p>
          <w:p w:rsidR="001A424F" w:rsidRPr="00D864AA" w:rsidRDefault="001A424F" w:rsidP="00145E7F">
            <w:pPr>
              <w:spacing w:line="36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“整本书阅读与研讨”“当代文化参与”“跨媒介阅读与交流”“语言积累、梳理与探究”“文学阅读与写作”“思辨性阅读与表达”“实用性阅读与交流”7个任务群/周4学时。</w:t>
            </w:r>
          </w:p>
        </w:tc>
        <w:tc>
          <w:tcPr>
            <w:tcW w:w="2816" w:type="pct"/>
            <w:gridSpan w:val="11"/>
            <w:shd w:val="clear" w:color="auto" w:fill="auto"/>
            <w:vAlign w:val="center"/>
          </w:tcPr>
          <w:p w:rsidR="001A424F" w:rsidRPr="00D864AA" w:rsidRDefault="001A424F" w:rsidP="00145E7F">
            <w:pPr>
              <w:spacing w:line="320" w:lineRule="exact"/>
              <w:jc w:val="left"/>
              <w:rPr>
                <w:rFonts w:ascii="方正仿宋_GBK" w:eastAsia="方正仿宋_GBK" w:hAnsi="Times New Roman" w:hint="eastAsia"/>
                <w:b/>
                <w:bCs/>
                <w:kern w:val="0"/>
                <w:sz w:val="24"/>
                <w:szCs w:val="24"/>
              </w:rPr>
            </w:pPr>
            <w:r w:rsidRPr="00D864AA">
              <w:rPr>
                <w:rFonts w:ascii="方正仿宋_GBK" w:eastAsia="方正仿宋_GBK" w:hAnsi="Times New Roman" w:hint="eastAsia"/>
                <w:b/>
                <w:bCs/>
                <w:kern w:val="0"/>
                <w:sz w:val="24"/>
                <w:szCs w:val="24"/>
              </w:rPr>
              <w:t>选择性必修（0-6学分）：</w:t>
            </w:r>
          </w:p>
          <w:p w:rsidR="001A424F" w:rsidRPr="00D864AA" w:rsidRDefault="001A424F" w:rsidP="00145E7F">
            <w:pPr>
              <w:spacing w:line="32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语言积累、梳理与探究”“中华传统文化经典研习”“中国革命传统作品研习”“中国现当代作家作品研习”“外国作家作品研习”“科学与文化论著研习”6个任务群。“整本书阅读与研讨”“当代文化参与”“跨媒介阅读与交流”在选择性必修阶段不设学分，穿插在这6个任务群中。参加高考的学生必须修满6学分。</w:t>
            </w:r>
          </w:p>
          <w:p w:rsidR="001A424F" w:rsidRPr="00D864AA" w:rsidRDefault="001A424F" w:rsidP="00145E7F">
            <w:pPr>
              <w:spacing w:line="320" w:lineRule="exact"/>
              <w:jc w:val="left"/>
              <w:rPr>
                <w:rFonts w:ascii="方正仿宋_GBK" w:eastAsia="方正仿宋_GBK" w:hAnsi="Times New Roman" w:hint="eastAsia"/>
                <w:b/>
                <w:bCs/>
                <w:kern w:val="0"/>
                <w:sz w:val="24"/>
                <w:szCs w:val="24"/>
              </w:rPr>
            </w:pPr>
            <w:r w:rsidRPr="00D864AA">
              <w:rPr>
                <w:rFonts w:ascii="方正仿宋_GBK" w:eastAsia="方正仿宋_GBK" w:hAnsi="Times New Roman" w:hint="eastAsia"/>
                <w:b/>
                <w:bCs/>
                <w:kern w:val="0"/>
                <w:sz w:val="24"/>
                <w:szCs w:val="24"/>
              </w:rPr>
              <w:t>选修（0-6学分）：</w:t>
            </w:r>
          </w:p>
          <w:p w:rsidR="001A424F" w:rsidRPr="00D864AA" w:rsidRDefault="001A424F" w:rsidP="00145E7F">
            <w:pPr>
              <w:spacing w:line="32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汉字汉语专题研讨”“中华传统文化专题研讨”“中国革命传统作品专题研讨”“中国现当代作家专题研讨”“跨文化专题研讨”“学术论著专题研讨”“校本课程研习”。“整本书阅读与研讨”“当代文化参与”“跨媒介阅读与交流”在选修阶段不设学分，穿插在其他任务群中。</w:t>
            </w:r>
          </w:p>
        </w:tc>
        <w:tc>
          <w:tcPr>
            <w:tcW w:w="363" w:type="pct"/>
            <w:vMerge w:val="restart"/>
            <w:shd w:val="clear" w:color="auto" w:fill="auto"/>
            <w:vAlign w:val="center"/>
          </w:tcPr>
          <w:p w:rsidR="001A424F" w:rsidRPr="00606398" w:rsidRDefault="001A424F" w:rsidP="00145E7F">
            <w:pPr>
              <w:spacing w:line="320" w:lineRule="exact"/>
              <w:jc w:val="center"/>
              <w:rPr>
                <w:rFonts w:ascii="Times New Roman" w:eastAsia="仿宋_GB2312" w:hAnsi="Times New Roman" w:cs="仿宋_GB2312"/>
                <w:kern w:val="0"/>
                <w:sz w:val="24"/>
                <w:szCs w:val="24"/>
              </w:rPr>
            </w:pPr>
            <w:r w:rsidRPr="00606398">
              <w:rPr>
                <w:rFonts w:ascii="Times New Roman" w:eastAsia="仿宋_GB2312" w:hAnsi="Times New Roman" w:cs="仿宋_GB2312" w:hint="eastAsia"/>
                <w:kern w:val="0"/>
                <w:sz w:val="24"/>
                <w:szCs w:val="24"/>
              </w:rPr>
              <w:t>总</w:t>
            </w:r>
          </w:p>
          <w:p w:rsidR="001A424F" w:rsidRPr="00606398" w:rsidRDefault="001A424F" w:rsidP="00145E7F">
            <w:pPr>
              <w:spacing w:line="320" w:lineRule="exact"/>
              <w:jc w:val="center"/>
              <w:rPr>
                <w:rFonts w:ascii="Times New Roman" w:eastAsia="仿宋_GB2312" w:hAnsi="Times New Roman" w:cs="仿宋_GB2312"/>
                <w:kern w:val="0"/>
                <w:sz w:val="24"/>
                <w:szCs w:val="24"/>
              </w:rPr>
            </w:pPr>
            <w:r w:rsidRPr="00606398">
              <w:rPr>
                <w:rFonts w:ascii="Times New Roman" w:eastAsia="仿宋_GB2312" w:hAnsi="Times New Roman" w:cs="仿宋_GB2312" w:hint="eastAsia"/>
                <w:kern w:val="0"/>
                <w:sz w:val="24"/>
                <w:szCs w:val="24"/>
              </w:rPr>
              <w:t>复</w:t>
            </w:r>
          </w:p>
          <w:p w:rsidR="001A424F" w:rsidRPr="00606398" w:rsidRDefault="001A424F" w:rsidP="00145E7F">
            <w:pPr>
              <w:spacing w:line="320" w:lineRule="exact"/>
              <w:jc w:val="center"/>
              <w:rPr>
                <w:rFonts w:ascii="Times New Roman" w:eastAsia="仿宋_GB2312" w:hAnsi="Times New Roman" w:cs="仿宋_GB2312"/>
                <w:kern w:val="0"/>
                <w:sz w:val="24"/>
                <w:szCs w:val="24"/>
              </w:rPr>
            </w:pPr>
            <w:r w:rsidRPr="00606398">
              <w:rPr>
                <w:rFonts w:ascii="Times New Roman" w:eastAsia="仿宋_GB2312" w:hAnsi="Times New Roman" w:cs="仿宋_GB2312" w:hint="eastAsia"/>
                <w:kern w:val="0"/>
                <w:sz w:val="24"/>
                <w:szCs w:val="24"/>
              </w:rPr>
              <w:t>习</w:t>
            </w:r>
          </w:p>
        </w:tc>
      </w:tr>
      <w:tr w:rsidR="001A424F" w:rsidRPr="00606398" w:rsidTr="00145E7F">
        <w:trPr>
          <w:trHeight w:val="675"/>
        </w:trPr>
        <w:tc>
          <w:tcPr>
            <w:tcW w:w="505" w:type="pct"/>
            <w:gridSpan w:val="2"/>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数学</w:t>
            </w:r>
          </w:p>
        </w:tc>
        <w:tc>
          <w:tcPr>
            <w:tcW w:w="1316" w:type="pct"/>
            <w:gridSpan w:val="7"/>
            <w:shd w:val="clear" w:color="auto" w:fill="auto"/>
            <w:vAlign w:val="center"/>
          </w:tcPr>
          <w:p w:rsidR="001A424F" w:rsidRPr="00D864AA" w:rsidRDefault="001A424F" w:rsidP="00145E7F">
            <w:pPr>
              <w:spacing w:line="360" w:lineRule="exact"/>
              <w:rPr>
                <w:rFonts w:ascii="方正仿宋_GBK" w:eastAsia="方正仿宋_GBK" w:hAnsi="Times New Roman" w:hint="eastAsia"/>
                <w:b/>
                <w:bCs/>
                <w:kern w:val="0"/>
                <w:sz w:val="24"/>
                <w:szCs w:val="24"/>
              </w:rPr>
            </w:pPr>
            <w:r w:rsidRPr="00D864AA">
              <w:rPr>
                <w:rFonts w:ascii="方正仿宋_GBK" w:eastAsia="方正仿宋_GBK" w:hAnsi="Times New Roman" w:hint="eastAsia"/>
                <w:b/>
                <w:bCs/>
                <w:kern w:val="0"/>
                <w:sz w:val="24"/>
                <w:szCs w:val="24"/>
              </w:rPr>
              <w:t>必修（8学分）：</w:t>
            </w:r>
          </w:p>
          <w:p w:rsidR="001A424F" w:rsidRPr="00D864AA" w:rsidRDefault="001A424F" w:rsidP="00145E7F">
            <w:pPr>
              <w:spacing w:line="36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预备知识，函数，几何与代数，概率与统计，数学建模活动与数学探究活动5个主题，并融入数学文化/周4学时。</w:t>
            </w:r>
          </w:p>
          <w:p w:rsidR="001A424F" w:rsidRPr="00D864AA" w:rsidRDefault="001A424F" w:rsidP="00145E7F">
            <w:pPr>
              <w:spacing w:line="360" w:lineRule="exact"/>
              <w:jc w:val="left"/>
              <w:rPr>
                <w:rFonts w:ascii="方正仿宋_GBK" w:eastAsia="方正仿宋_GBK" w:hAnsi="Times New Roman" w:cs="仿宋_GB2312" w:hint="eastAsia"/>
                <w:kern w:val="0"/>
                <w:sz w:val="24"/>
                <w:szCs w:val="24"/>
              </w:rPr>
            </w:pPr>
          </w:p>
        </w:tc>
        <w:tc>
          <w:tcPr>
            <w:tcW w:w="2816" w:type="pct"/>
            <w:gridSpan w:val="11"/>
            <w:shd w:val="clear" w:color="auto" w:fill="auto"/>
            <w:vAlign w:val="center"/>
          </w:tcPr>
          <w:p w:rsidR="001A424F" w:rsidRPr="00D864AA" w:rsidRDefault="001A424F" w:rsidP="00145E7F">
            <w:pPr>
              <w:spacing w:line="32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选择性必修（0-6学分）：</w:t>
            </w:r>
            <w:r w:rsidRPr="00D864AA">
              <w:rPr>
                <w:rFonts w:ascii="方正仿宋_GBK" w:eastAsia="方正仿宋_GBK" w:hAnsi="Times New Roman" w:cs="仿宋_GB2312" w:hint="eastAsia"/>
                <w:kern w:val="0"/>
                <w:sz w:val="24"/>
                <w:szCs w:val="24"/>
              </w:rPr>
              <w:t>在函数，几何与代数，概率与统计，数学建模活动与数学探究活动中选择0-4个主题，并融入数学文化。参加高考的学生必须修满6学分。</w:t>
            </w:r>
          </w:p>
          <w:p w:rsidR="001A424F" w:rsidRPr="00D864AA" w:rsidRDefault="001A424F" w:rsidP="00145E7F">
            <w:pPr>
              <w:spacing w:line="32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选修（0-6学分）：</w:t>
            </w:r>
            <w:r w:rsidRPr="00D864AA">
              <w:rPr>
                <w:rFonts w:ascii="方正仿宋_GBK" w:eastAsia="方正仿宋_GBK" w:hAnsi="Times New Roman" w:cs="仿宋_GB2312" w:hint="eastAsia"/>
                <w:kern w:val="0"/>
                <w:sz w:val="24"/>
                <w:szCs w:val="24"/>
              </w:rPr>
              <w:t>数理类课程，经济、社会和部分理工类课程，人文类课程，体育、艺术类课程，拓展、地方、生活、大学先修类课程等5类选修课程和校本课程。</w:t>
            </w:r>
          </w:p>
        </w:tc>
        <w:tc>
          <w:tcPr>
            <w:tcW w:w="363" w:type="pct"/>
            <w:vMerge/>
            <w:shd w:val="clear" w:color="auto" w:fill="auto"/>
            <w:vAlign w:val="center"/>
          </w:tcPr>
          <w:p w:rsidR="001A424F" w:rsidRPr="00606398" w:rsidRDefault="001A424F" w:rsidP="00145E7F">
            <w:pPr>
              <w:spacing w:line="320" w:lineRule="exact"/>
              <w:jc w:val="center"/>
              <w:rPr>
                <w:rFonts w:ascii="Times New Roman" w:eastAsia="仿宋_GB2312" w:hAnsi="Times New Roman" w:cs="仿宋_GB2312"/>
                <w:kern w:val="0"/>
                <w:sz w:val="24"/>
                <w:szCs w:val="24"/>
              </w:rPr>
            </w:pPr>
          </w:p>
        </w:tc>
      </w:tr>
      <w:tr w:rsidR="001A424F" w:rsidRPr="00606398" w:rsidTr="00145E7F">
        <w:trPr>
          <w:trHeight w:val="675"/>
        </w:trPr>
        <w:tc>
          <w:tcPr>
            <w:tcW w:w="505" w:type="pct"/>
            <w:gridSpan w:val="2"/>
            <w:vMerge w:val="restart"/>
            <w:shd w:val="clear" w:color="auto" w:fill="auto"/>
            <w:vAlign w:val="center"/>
          </w:tcPr>
          <w:p w:rsidR="001A424F" w:rsidRPr="00D864AA" w:rsidRDefault="001A424F" w:rsidP="00145E7F">
            <w:pPr>
              <w:spacing w:line="320" w:lineRule="exact"/>
              <w:jc w:val="center"/>
              <w:rPr>
                <w:rFonts w:ascii="方正仿宋_GBK" w:eastAsia="方正仿宋_GBK" w:hAnsi="Times New Roman" w:cs="仿宋_GB2312" w:hint="eastAsia"/>
                <w:kern w:val="0"/>
                <w:sz w:val="24"/>
                <w:szCs w:val="24"/>
              </w:rPr>
            </w:pPr>
          </w:p>
          <w:p w:rsidR="001A424F" w:rsidRPr="00D864AA" w:rsidRDefault="001A424F" w:rsidP="00145E7F">
            <w:pPr>
              <w:spacing w:line="320" w:lineRule="exact"/>
              <w:jc w:val="center"/>
              <w:rPr>
                <w:rFonts w:ascii="方正仿宋_GBK" w:eastAsia="方正仿宋_GBK" w:hAnsi="Times New Roman" w:cs="仿宋_GB2312" w:hint="eastAsia"/>
                <w:kern w:val="0"/>
                <w:sz w:val="24"/>
                <w:szCs w:val="24"/>
              </w:rPr>
            </w:pPr>
          </w:p>
          <w:p w:rsidR="001A424F" w:rsidRPr="00D864AA" w:rsidRDefault="001A424F" w:rsidP="00145E7F">
            <w:pPr>
              <w:spacing w:line="32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英语</w:t>
            </w:r>
          </w:p>
        </w:tc>
        <w:tc>
          <w:tcPr>
            <w:tcW w:w="976" w:type="pct"/>
            <w:gridSpan w:val="6"/>
            <w:shd w:val="clear" w:color="auto" w:fill="auto"/>
            <w:vAlign w:val="center"/>
          </w:tcPr>
          <w:p w:rsidR="001A424F" w:rsidRPr="00D864AA" w:rsidRDefault="001A424F" w:rsidP="00145E7F">
            <w:pPr>
              <w:spacing w:line="32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必修（6学分）</w:t>
            </w:r>
          </w:p>
        </w:tc>
        <w:tc>
          <w:tcPr>
            <w:tcW w:w="3156" w:type="pct"/>
            <w:gridSpan w:val="12"/>
            <w:vMerge w:val="restart"/>
            <w:shd w:val="clear" w:color="auto" w:fill="auto"/>
            <w:vAlign w:val="center"/>
          </w:tcPr>
          <w:p w:rsidR="001A424F" w:rsidRPr="00D864AA" w:rsidRDefault="001A424F" w:rsidP="00145E7F">
            <w:pPr>
              <w:spacing w:line="32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选择性必修（0-8学分）：</w:t>
            </w:r>
            <w:r w:rsidRPr="00D864AA">
              <w:rPr>
                <w:rFonts w:ascii="方正仿宋_GBK" w:eastAsia="方正仿宋_GBK" w:hAnsi="Times New Roman" w:cs="仿宋_GB2312" w:hint="eastAsia"/>
                <w:kern w:val="0"/>
                <w:sz w:val="24"/>
                <w:szCs w:val="24"/>
              </w:rPr>
              <w:t>在英语4、英语5、英语6、英语7中选择0-4个模块。参加高考的学生必须修满8学分。</w:t>
            </w:r>
          </w:p>
          <w:p w:rsidR="001A424F" w:rsidRPr="00D864AA" w:rsidRDefault="001A424F" w:rsidP="00145E7F">
            <w:pPr>
              <w:spacing w:line="320" w:lineRule="exact"/>
              <w:rPr>
                <w:rFonts w:ascii="方正仿宋_GBK" w:eastAsia="方正仿宋_GBK" w:hAnsi="Times New Roman" w:hint="eastAsia"/>
                <w:b/>
                <w:bCs/>
                <w:kern w:val="0"/>
                <w:sz w:val="24"/>
                <w:szCs w:val="24"/>
              </w:rPr>
            </w:pPr>
            <w:r w:rsidRPr="00D864AA">
              <w:rPr>
                <w:rFonts w:ascii="方正仿宋_GBK" w:eastAsia="方正仿宋_GBK" w:hAnsi="Times New Roman" w:hint="eastAsia"/>
                <w:b/>
                <w:bCs/>
                <w:kern w:val="0"/>
                <w:sz w:val="24"/>
                <w:szCs w:val="24"/>
              </w:rPr>
              <w:t>选修（0-6学分）：</w:t>
            </w:r>
            <w:r w:rsidRPr="00D864AA">
              <w:rPr>
                <w:rFonts w:ascii="方正仿宋_GBK" w:eastAsia="方正仿宋_GBK" w:hAnsi="Times New Roman" w:hint="eastAsia"/>
                <w:bCs/>
                <w:kern w:val="0"/>
                <w:sz w:val="24"/>
                <w:szCs w:val="24"/>
              </w:rPr>
              <w:t>在提高类（英语8、英语9、英语10）、</w:t>
            </w:r>
            <w:r w:rsidRPr="00D864AA">
              <w:rPr>
                <w:rFonts w:ascii="方正仿宋_GBK" w:eastAsia="方正仿宋_GBK" w:hAnsi="Times New Roman" w:cs="仿宋_GB2312" w:hint="eastAsia"/>
                <w:kern w:val="0"/>
                <w:sz w:val="24"/>
                <w:szCs w:val="24"/>
              </w:rPr>
              <w:t>基础类、实用类、拓展类、第二外国语类等课程和学校自主开发的校本课程中</w:t>
            </w:r>
            <w:r w:rsidRPr="00D864AA">
              <w:rPr>
                <w:rFonts w:ascii="方正仿宋_GBK" w:eastAsia="方正仿宋_GBK" w:hAnsi="Times New Roman" w:hint="eastAsia"/>
                <w:bCs/>
                <w:kern w:val="0"/>
                <w:sz w:val="24"/>
                <w:szCs w:val="24"/>
              </w:rPr>
              <w:t>选择0-3模块。</w:t>
            </w:r>
          </w:p>
        </w:tc>
        <w:tc>
          <w:tcPr>
            <w:tcW w:w="363" w:type="pct"/>
            <w:vMerge w:val="restart"/>
            <w:shd w:val="clear" w:color="auto" w:fill="auto"/>
            <w:vAlign w:val="center"/>
          </w:tcPr>
          <w:p w:rsidR="001A424F" w:rsidRPr="00D864AA" w:rsidRDefault="001A424F" w:rsidP="00145E7F">
            <w:pPr>
              <w:spacing w:line="32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总</w:t>
            </w:r>
          </w:p>
          <w:p w:rsidR="001A424F" w:rsidRPr="00D864AA" w:rsidRDefault="001A424F" w:rsidP="00145E7F">
            <w:pPr>
              <w:spacing w:line="32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复</w:t>
            </w:r>
          </w:p>
          <w:p w:rsidR="001A424F" w:rsidRPr="00D864AA" w:rsidRDefault="001A424F" w:rsidP="00145E7F">
            <w:pPr>
              <w:spacing w:line="32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习</w:t>
            </w:r>
          </w:p>
        </w:tc>
      </w:tr>
      <w:tr w:rsidR="001A424F" w:rsidRPr="00606398" w:rsidTr="00145E7F">
        <w:trPr>
          <w:trHeight w:val="675"/>
        </w:trPr>
        <w:tc>
          <w:tcPr>
            <w:tcW w:w="505" w:type="pct"/>
            <w:gridSpan w:val="2"/>
            <w:vMerge/>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p>
        </w:tc>
        <w:tc>
          <w:tcPr>
            <w:tcW w:w="305" w:type="pct"/>
            <w:gridSpan w:val="2"/>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英语1/周4学时。</w:t>
            </w:r>
          </w:p>
        </w:tc>
        <w:tc>
          <w:tcPr>
            <w:tcW w:w="322" w:type="pct"/>
            <w:gridSpan w:val="2"/>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英语2/周4学时。</w:t>
            </w:r>
          </w:p>
        </w:tc>
        <w:tc>
          <w:tcPr>
            <w:tcW w:w="349" w:type="pct"/>
            <w:gridSpan w:val="2"/>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英语3/周4学时。</w:t>
            </w:r>
          </w:p>
        </w:tc>
        <w:tc>
          <w:tcPr>
            <w:tcW w:w="3156" w:type="pct"/>
            <w:gridSpan w:val="12"/>
            <w:vMerge/>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p>
        </w:tc>
        <w:tc>
          <w:tcPr>
            <w:tcW w:w="363" w:type="pct"/>
            <w:vMerge/>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p>
        </w:tc>
      </w:tr>
      <w:tr w:rsidR="001A424F" w:rsidRPr="00606398" w:rsidTr="00145E7F">
        <w:trPr>
          <w:trHeight w:val="420"/>
        </w:trPr>
        <w:tc>
          <w:tcPr>
            <w:tcW w:w="505" w:type="pct"/>
            <w:gridSpan w:val="2"/>
            <w:vMerge w:val="restart"/>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思想政治</w:t>
            </w:r>
          </w:p>
        </w:tc>
        <w:tc>
          <w:tcPr>
            <w:tcW w:w="2087" w:type="pct"/>
            <w:gridSpan w:val="11"/>
            <w:shd w:val="clear" w:color="auto" w:fill="auto"/>
            <w:vAlign w:val="center"/>
          </w:tcPr>
          <w:p w:rsidR="001A424F" w:rsidRPr="00D864AA" w:rsidRDefault="001A424F" w:rsidP="00145E7F">
            <w:pPr>
              <w:spacing w:line="32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必修（6学分）</w:t>
            </w:r>
          </w:p>
        </w:tc>
        <w:tc>
          <w:tcPr>
            <w:tcW w:w="2045" w:type="pct"/>
            <w:gridSpan w:val="7"/>
            <w:vMerge w:val="restart"/>
            <w:shd w:val="clear" w:color="auto" w:fill="auto"/>
            <w:vAlign w:val="center"/>
          </w:tcPr>
          <w:p w:rsidR="001A424F" w:rsidRPr="00D864AA" w:rsidRDefault="001A424F" w:rsidP="00145E7F">
            <w:pPr>
              <w:spacing w:line="32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选择性必修（0-6学分）：</w:t>
            </w:r>
            <w:r w:rsidRPr="00D864AA">
              <w:rPr>
                <w:rFonts w:ascii="方正仿宋_GBK" w:eastAsia="方正仿宋_GBK" w:hAnsi="Times New Roman" w:cs="仿宋_GB2312" w:hint="eastAsia"/>
                <w:kern w:val="0"/>
                <w:sz w:val="24"/>
                <w:szCs w:val="24"/>
              </w:rPr>
              <w:t>在当代国际政治与经济、法律与生活、逻辑与思维中，选择思想政治作为选考科目的学生选择3个模块，其他学生选择0-3个模块。</w:t>
            </w:r>
          </w:p>
          <w:p w:rsidR="001A424F" w:rsidRPr="00D864AA" w:rsidRDefault="001A424F" w:rsidP="00145E7F">
            <w:pPr>
              <w:spacing w:line="32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选修（0-4学分）：</w:t>
            </w:r>
            <w:r w:rsidRPr="00D864AA">
              <w:rPr>
                <w:rFonts w:ascii="方正仿宋_GBK" w:eastAsia="方正仿宋_GBK" w:hAnsi="Times New Roman" w:cs="仿宋_GB2312" w:hint="eastAsia"/>
                <w:kern w:val="0"/>
                <w:sz w:val="24"/>
                <w:szCs w:val="24"/>
              </w:rPr>
              <w:t>财经与生活、法官与律师、历史上的哲学家3个选修模块和校本课程。</w:t>
            </w:r>
          </w:p>
        </w:tc>
        <w:tc>
          <w:tcPr>
            <w:tcW w:w="363" w:type="pct"/>
            <w:vMerge/>
            <w:shd w:val="clear" w:color="auto" w:fill="auto"/>
            <w:vAlign w:val="center"/>
          </w:tcPr>
          <w:p w:rsidR="001A424F" w:rsidRPr="00D864AA" w:rsidRDefault="001A424F" w:rsidP="00145E7F">
            <w:pPr>
              <w:spacing w:line="320" w:lineRule="exact"/>
              <w:jc w:val="left"/>
              <w:rPr>
                <w:rFonts w:ascii="方正仿宋_GBK" w:eastAsia="方正仿宋_GBK" w:hAnsi="Times New Roman" w:hint="eastAsia"/>
                <w:b/>
                <w:bCs/>
                <w:kern w:val="0"/>
                <w:sz w:val="24"/>
                <w:szCs w:val="24"/>
              </w:rPr>
            </w:pPr>
          </w:p>
        </w:tc>
      </w:tr>
      <w:tr w:rsidR="001A424F" w:rsidRPr="00606398" w:rsidTr="00145E7F">
        <w:trPr>
          <w:trHeight w:val="1585"/>
        </w:trPr>
        <w:tc>
          <w:tcPr>
            <w:tcW w:w="505" w:type="pct"/>
            <w:gridSpan w:val="2"/>
            <w:vMerge/>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p>
        </w:tc>
        <w:tc>
          <w:tcPr>
            <w:tcW w:w="305" w:type="pct"/>
            <w:gridSpan w:val="2"/>
            <w:shd w:val="clear" w:color="auto" w:fill="auto"/>
            <w:vAlign w:val="center"/>
          </w:tcPr>
          <w:p w:rsidR="001A424F" w:rsidRPr="00D864AA" w:rsidRDefault="001A424F" w:rsidP="00145E7F">
            <w:pPr>
              <w:spacing w:line="32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中国特色社会主义/周2学时。</w:t>
            </w:r>
          </w:p>
        </w:tc>
        <w:tc>
          <w:tcPr>
            <w:tcW w:w="322" w:type="pct"/>
            <w:gridSpan w:val="2"/>
            <w:shd w:val="clear" w:color="auto" w:fill="auto"/>
            <w:vAlign w:val="center"/>
          </w:tcPr>
          <w:p w:rsidR="001A424F" w:rsidRPr="00D864AA" w:rsidRDefault="001A424F" w:rsidP="00145E7F">
            <w:pPr>
              <w:spacing w:line="32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经济与社会/周2学时。</w:t>
            </w:r>
          </w:p>
          <w:p w:rsidR="001A424F" w:rsidRPr="00D864AA" w:rsidRDefault="001A424F" w:rsidP="00145E7F">
            <w:pPr>
              <w:spacing w:line="320" w:lineRule="exact"/>
              <w:jc w:val="left"/>
              <w:rPr>
                <w:rFonts w:ascii="方正仿宋_GBK" w:eastAsia="方正仿宋_GBK" w:hAnsi="Times New Roman" w:cs="仿宋_GB2312" w:hint="eastAsia"/>
                <w:kern w:val="0"/>
                <w:sz w:val="24"/>
                <w:szCs w:val="24"/>
              </w:rPr>
            </w:pPr>
          </w:p>
        </w:tc>
        <w:tc>
          <w:tcPr>
            <w:tcW w:w="693" w:type="pct"/>
            <w:gridSpan w:val="4"/>
            <w:shd w:val="clear" w:color="auto" w:fill="auto"/>
            <w:vAlign w:val="center"/>
          </w:tcPr>
          <w:p w:rsidR="001A424F" w:rsidRPr="00D864AA" w:rsidRDefault="001A424F" w:rsidP="00145E7F">
            <w:pPr>
              <w:spacing w:line="32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政治与法治/周2学时。</w:t>
            </w:r>
          </w:p>
          <w:p w:rsidR="001A424F" w:rsidRPr="00D864AA" w:rsidRDefault="001A424F" w:rsidP="00145E7F">
            <w:pPr>
              <w:spacing w:line="320" w:lineRule="exact"/>
              <w:jc w:val="left"/>
              <w:rPr>
                <w:rFonts w:ascii="方正仿宋_GBK" w:eastAsia="方正仿宋_GBK" w:hAnsi="Times New Roman" w:cs="仿宋_GB2312" w:hint="eastAsia"/>
                <w:kern w:val="0"/>
                <w:sz w:val="24"/>
                <w:szCs w:val="24"/>
              </w:rPr>
            </w:pPr>
          </w:p>
          <w:p w:rsidR="001A424F" w:rsidRPr="00D864AA" w:rsidRDefault="001A424F" w:rsidP="00145E7F">
            <w:pPr>
              <w:spacing w:line="320" w:lineRule="exact"/>
              <w:jc w:val="left"/>
              <w:rPr>
                <w:rFonts w:ascii="方正仿宋_GBK" w:eastAsia="方正仿宋_GBK" w:hAnsi="Times New Roman" w:cs="仿宋_GB2312" w:hint="eastAsia"/>
                <w:kern w:val="0"/>
                <w:sz w:val="24"/>
                <w:szCs w:val="24"/>
              </w:rPr>
            </w:pPr>
          </w:p>
        </w:tc>
        <w:tc>
          <w:tcPr>
            <w:tcW w:w="767" w:type="pct"/>
            <w:gridSpan w:val="3"/>
            <w:shd w:val="clear" w:color="auto" w:fill="auto"/>
            <w:vAlign w:val="center"/>
          </w:tcPr>
          <w:p w:rsidR="001A424F" w:rsidRPr="00D864AA" w:rsidRDefault="001A424F" w:rsidP="00145E7F">
            <w:pPr>
              <w:spacing w:line="32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哲学与文化/周2学时。</w:t>
            </w:r>
          </w:p>
        </w:tc>
        <w:tc>
          <w:tcPr>
            <w:tcW w:w="2045" w:type="pct"/>
            <w:gridSpan w:val="7"/>
            <w:vMerge/>
            <w:shd w:val="clear" w:color="auto" w:fill="auto"/>
            <w:vAlign w:val="center"/>
          </w:tcPr>
          <w:p w:rsidR="001A424F" w:rsidRPr="00D864AA" w:rsidRDefault="001A424F" w:rsidP="00145E7F">
            <w:pPr>
              <w:spacing w:line="320" w:lineRule="exact"/>
              <w:jc w:val="left"/>
              <w:rPr>
                <w:rFonts w:ascii="方正仿宋_GBK" w:eastAsia="方正仿宋_GBK" w:hAnsi="Times New Roman" w:cs="仿宋_GB2312" w:hint="eastAsia"/>
                <w:kern w:val="0"/>
                <w:sz w:val="24"/>
                <w:szCs w:val="24"/>
              </w:rPr>
            </w:pPr>
          </w:p>
        </w:tc>
        <w:tc>
          <w:tcPr>
            <w:tcW w:w="363" w:type="pct"/>
            <w:vMerge/>
            <w:shd w:val="clear" w:color="auto" w:fill="auto"/>
            <w:vAlign w:val="center"/>
          </w:tcPr>
          <w:p w:rsidR="001A424F" w:rsidRPr="00606398" w:rsidRDefault="001A424F" w:rsidP="00145E7F">
            <w:pPr>
              <w:spacing w:line="320" w:lineRule="exact"/>
              <w:jc w:val="center"/>
              <w:rPr>
                <w:rFonts w:ascii="Times New Roman" w:eastAsia="仿宋_GB2312" w:hAnsi="Times New Roman" w:cs="仿宋_GB2312"/>
                <w:kern w:val="0"/>
                <w:sz w:val="24"/>
                <w:szCs w:val="24"/>
              </w:rPr>
            </w:pPr>
          </w:p>
        </w:tc>
      </w:tr>
      <w:tr w:rsidR="001A424F" w:rsidRPr="00606398" w:rsidTr="00145E7F">
        <w:trPr>
          <w:trHeight w:val="696"/>
        </w:trPr>
        <w:tc>
          <w:tcPr>
            <w:tcW w:w="505" w:type="pct"/>
            <w:gridSpan w:val="2"/>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历史</w:t>
            </w:r>
          </w:p>
        </w:tc>
        <w:tc>
          <w:tcPr>
            <w:tcW w:w="1320" w:type="pct"/>
            <w:gridSpan w:val="8"/>
            <w:shd w:val="clear" w:color="auto" w:fill="auto"/>
            <w:vAlign w:val="center"/>
          </w:tcPr>
          <w:p w:rsidR="001A424F" w:rsidRPr="00D864AA" w:rsidRDefault="001A424F" w:rsidP="00145E7F">
            <w:pPr>
              <w:spacing w:line="36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必修（4学分）：</w:t>
            </w:r>
            <w:r w:rsidRPr="00D864AA">
              <w:rPr>
                <w:rFonts w:ascii="方正仿宋_GBK" w:eastAsia="方正仿宋_GBK" w:hAnsi="Times New Roman" w:cs="仿宋_GB2312" w:hint="eastAsia"/>
                <w:kern w:val="0"/>
                <w:sz w:val="24"/>
                <w:szCs w:val="24"/>
              </w:rPr>
              <w:t>中外历史纲要/周2学时。</w:t>
            </w:r>
          </w:p>
        </w:tc>
        <w:tc>
          <w:tcPr>
            <w:tcW w:w="2812" w:type="pct"/>
            <w:gridSpan w:val="10"/>
            <w:shd w:val="clear" w:color="auto" w:fill="auto"/>
            <w:vAlign w:val="center"/>
          </w:tcPr>
          <w:p w:rsidR="001A424F" w:rsidRPr="00D864AA" w:rsidRDefault="001A424F" w:rsidP="00145E7F">
            <w:pPr>
              <w:spacing w:line="36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选择性必修（0-6学分）：</w:t>
            </w:r>
            <w:r w:rsidRPr="00D864AA">
              <w:rPr>
                <w:rFonts w:ascii="方正仿宋_GBK" w:eastAsia="方正仿宋_GBK" w:hAnsi="Times New Roman" w:cs="仿宋_GB2312" w:hint="eastAsia"/>
                <w:kern w:val="0"/>
                <w:sz w:val="24"/>
                <w:szCs w:val="24"/>
              </w:rPr>
              <w:t>在国家制度与社会治理、经济与社会生活、文化交流与传播中选择0-3个模块。参加选择考的学生必须修满6学分。</w:t>
            </w:r>
          </w:p>
          <w:p w:rsidR="001A424F" w:rsidRPr="00D864AA" w:rsidRDefault="001A424F" w:rsidP="00145E7F">
            <w:pPr>
              <w:spacing w:line="36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选修（0-4学分）：</w:t>
            </w:r>
            <w:r w:rsidRPr="00D864AA">
              <w:rPr>
                <w:rFonts w:ascii="方正仿宋_GBK" w:eastAsia="方正仿宋_GBK" w:hAnsi="Times New Roman" w:cs="仿宋_GB2312" w:hint="eastAsia"/>
                <w:kern w:val="0"/>
                <w:sz w:val="24"/>
                <w:szCs w:val="24"/>
              </w:rPr>
              <w:t>史学入门、史料研读2个选修模块和校本课程。</w:t>
            </w:r>
          </w:p>
          <w:p w:rsidR="001A424F" w:rsidRPr="00D864AA" w:rsidRDefault="001A424F" w:rsidP="00145E7F">
            <w:pPr>
              <w:spacing w:line="360" w:lineRule="exact"/>
              <w:jc w:val="left"/>
              <w:rPr>
                <w:rFonts w:ascii="方正仿宋_GBK" w:eastAsia="方正仿宋_GBK" w:hAnsi="Times New Roman" w:cs="仿宋_GB2312" w:hint="eastAsia"/>
                <w:kern w:val="0"/>
                <w:sz w:val="24"/>
                <w:szCs w:val="24"/>
              </w:rPr>
            </w:pPr>
          </w:p>
          <w:p w:rsidR="001A424F" w:rsidRPr="00D864AA" w:rsidRDefault="001A424F" w:rsidP="00145E7F">
            <w:pPr>
              <w:spacing w:line="360" w:lineRule="exact"/>
              <w:jc w:val="left"/>
              <w:rPr>
                <w:rFonts w:ascii="方正仿宋_GBK" w:eastAsia="方正仿宋_GBK" w:hAnsi="Times New Roman" w:hint="eastAsia"/>
                <w:b/>
                <w:bCs/>
                <w:kern w:val="0"/>
                <w:sz w:val="24"/>
                <w:szCs w:val="24"/>
              </w:rPr>
            </w:pPr>
          </w:p>
        </w:tc>
        <w:tc>
          <w:tcPr>
            <w:tcW w:w="363" w:type="pct"/>
            <w:vMerge/>
            <w:shd w:val="clear" w:color="auto" w:fill="auto"/>
            <w:vAlign w:val="center"/>
          </w:tcPr>
          <w:p w:rsidR="001A424F" w:rsidRPr="00606398" w:rsidRDefault="001A424F" w:rsidP="00145E7F">
            <w:pPr>
              <w:spacing w:line="360" w:lineRule="exact"/>
              <w:jc w:val="left"/>
              <w:rPr>
                <w:rFonts w:ascii="Times New Roman" w:hAnsi="Times New Roman"/>
                <w:b/>
                <w:bCs/>
                <w:kern w:val="0"/>
                <w:sz w:val="24"/>
                <w:szCs w:val="24"/>
              </w:rPr>
            </w:pPr>
          </w:p>
        </w:tc>
      </w:tr>
      <w:tr w:rsidR="001A424F" w:rsidRPr="00606398" w:rsidTr="00145E7F">
        <w:trPr>
          <w:trHeight w:val="696"/>
        </w:trPr>
        <w:tc>
          <w:tcPr>
            <w:tcW w:w="505" w:type="pct"/>
            <w:gridSpan w:val="2"/>
            <w:vMerge w:val="restart"/>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lastRenderedPageBreak/>
              <w:t>地理</w:t>
            </w:r>
          </w:p>
        </w:tc>
        <w:tc>
          <w:tcPr>
            <w:tcW w:w="1320" w:type="pct"/>
            <w:gridSpan w:val="8"/>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必修（4学分）</w:t>
            </w:r>
          </w:p>
        </w:tc>
        <w:tc>
          <w:tcPr>
            <w:tcW w:w="2812" w:type="pct"/>
            <w:gridSpan w:val="10"/>
            <w:vMerge w:val="restart"/>
            <w:shd w:val="clear" w:color="auto" w:fill="auto"/>
            <w:vAlign w:val="center"/>
          </w:tcPr>
          <w:p w:rsidR="001A424F" w:rsidRPr="00D864AA" w:rsidRDefault="001A424F" w:rsidP="00145E7F">
            <w:pPr>
              <w:spacing w:line="36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选择性必修（0-6学分）：</w:t>
            </w:r>
            <w:r w:rsidRPr="00D864AA">
              <w:rPr>
                <w:rFonts w:ascii="方正仿宋_GBK" w:eastAsia="方正仿宋_GBK" w:hAnsi="Times New Roman" w:cs="仿宋_GB2312" w:hint="eastAsia"/>
                <w:kern w:val="0"/>
                <w:sz w:val="24"/>
                <w:szCs w:val="24"/>
              </w:rPr>
              <w:t>在自然地理基础，区域发展，资源、环境与</w:t>
            </w:r>
            <w:r w:rsidR="00D864AA" w:rsidRPr="00D864AA">
              <w:rPr>
                <w:rFonts w:ascii="方正仿宋_GBK" w:eastAsia="方正仿宋_GBK" w:hAnsi="Times New Roman" w:hint="eastAsia"/>
                <w:b/>
                <w:bCs/>
                <w:noProof/>
                <w:kern w:val="0"/>
                <w:sz w:val="24"/>
                <w:szCs w:val="24"/>
              </w:rPr>
              <w:pict>
                <v:shapetype id="_x0000_t202" coordsize="21600,21600" o:spt="202" path="m,l,21600r21600,l21600,xe">
                  <v:stroke joinstyle="miter"/>
                  <v:path gradientshapeok="t" o:connecttype="rect"/>
                </v:shapetype>
                <v:shape id="_x0000_s1042" type="#_x0000_t202" style="position:absolute;margin-left:382.5pt;margin-top:7.3pt;width:33.5pt;height:55.2pt;z-index:251673600;mso-height-percent:200;mso-position-horizontal-relative:text;mso-position-vertical-relative:text;mso-height-percent:200;mso-width-relative:margin;mso-height-relative:margin" stroked="f">
                  <v:textbox style="mso-next-textbox:#_x0000_s1042;mso-fit-shape-to-text:t">
                    <w:txbxContent>
                      <w:p w:rsidR="00D864AA" w:rsidRPr="00D864AA" w:rsidRDefault="00D864AA" w:rsidP="00D864AA">
                        <w:pPr>
                          <w:spacing w:line="320" w:lineRule="exact"/>
                          <w:rPr>
                            <w:rFonts w:ascii="方正仿宋_GBK" w:eastAsia="方正仿宋_GBK" w:hAnsi="仿宋_GB2312" w:cs="仿宋_GB2312" w:hint="eastAsia"/>
                            <w:kern w:val="0"/>
                            <w:sz w:val="24"/>
                            <w:szCs w:val="24"/>
                          </w:rPr>
                        </w:pPr>
                        <w:r w:rsidRPr="00D864AA">
                          <w:rPr>
                            <w:rFonts w:ascii="方正仿宋_GBK" w:eastAsia="方正仿宋_GBK" w:hAnsi="仿宋_GB2312" w:cs="仿宋_GB2312" w:hint="eastAsia"/>
                            <w:kern w:val="0"/>
                            <w:sz w:val="24"/>
                            <w:szCs w:val="24"/>
                          </w:rPr>
                          <w:t>总</w:t>
                        </w:r>
                      </w:p>
                      <w:p w:rsidR="00D864AA" w:rsidRPr="00D864AA" w:rsidRDefault="00D864AA" w:rsidP="00D864AA">
                        <w:pPr>
                          <w:spacing w:line="320" w:lineRule="exact"/>
                          <w:rPr>
                            <w:rFonts w:ascii="方正仿宋_GBK" w:eastAsia="方正仿宋_GBK" w:hAnsi="仿宋_GB2312" w:cs="仿宋_GB2312" w:hint="eastAsia"/>
                            <w:kern w:val="0"/>
                            <w:sz w:val="24"/>
                            <w:szCs w:val="24"/>
                          </w:rPr>
                        </w:pPr>
                        <w:r w:rsidRPr="00D864AA">
                          <w:rPr>
                            <w:rFonts w:ascii="方正仿宋_GBK" w:eastAsia="方正仿宋_GBK" w:hAnsi="仿宋_GB2312" w:cs="仿宋_GB2312" w:hint="eastAsia"/>
                            <w:kern w:val="0"/>
                            <w:sz w:val="24"/>
                            <w:szCs w:val="24"/>
                          </w:rPr>
                          <w:t>复</w:t>
                        </w:r>
                      </w:p>
                      <w:p w:rsidR="00D864AA" w:rsidRPr="00D864AA" w:rsidRDefault="00D864AA" w:rsidP="00D864AA">
                        <w:pPr>
                          <w:spacing w:line="320" w:lineRule="exact"/>
                          <w:rPr>
                            <w:rFonts w:ascii="方正仿宋_GBK" w:eastAsia="方正仿宋_GBK" w:hAnsi="仿宋_GB2312" w:cs="仿宋_GB2312" w:hint="eastAsia"/>
                            <w:kern w:val="0"/>
                            <w:sz w:val="24"/>
                            <w:szCs w:val="24"/>
                          </w:rPr>
                        </w:pPr>
                        <w:r w:rsidRPr="00D864AA">
                          <w:rPr>
                            <w:rFonts w:ascii="方正仿宋_GBK" w:eastAsia="方正仿宋_GBK" w:hAnsi="仿宋_GB2312" w:cs="仿宋_GB2312" w:hint="eastAsia"/>
                            <w:kern w:val="0"/>
                            <w:sz w:val="24"/>
                            <w:szCs w:val="24"/>
                          </w:rPr>
                          <w:t>习</w:t>
                        </w:r>
                      </w:p>
                    </w:txbxContent>
                  </v:textbox>
                </v:shape>
              </w:pict>
            </w:r>
            <w:r w:rsidRPr="00D864AA">
              <w:rPr>
                <w:rFonts w:ascii="方正仿宋_GBK" w:eastAsia="方正仿宋_GBK" w:hAnsi="Times New Roman" w:cs="仿宋_GB2312" w:hint="eastAsia"/>
                <w:kern w:val="0"/>
                <w:sz w:val="24"/>
                <w:szCs w:val="24"/>
              </w:rPr>
              <w:t>国家安全中选择0-3个模块。参加选择考的学生必须修满6学分。</w:t>
            </w:r>
          </w:p>
          <w:p w:rsidR="001A424F" w:rsidRPr="00D864AA" w:rsidRDefault="001A424F" w:rsidP="00145E7F">
            <w:pPr>
              <w:spacing w:line="360" w:lineRule="exact"/>
              <w:jc w:val="left"/>
              <w:rPr>
                <w:rFonts w:ascii="方正仿宋_GBK" w:eastAsia="方正仿宋_GBK" w:hAnsi="Times New Roman" w:hint="eastAsia"/>
                <w:b/>
                <w:bCs/>
                <w:kern w:val="0"/>
                <w:sz w:val="24"/>
                <w:szCs w:val="24"/>
              </w:rPr>
            </w:pPr>
            <w:r w:rsidRPr="00D864AA">
              <w:rPr>
                <w:rFonts w:ascii="方正仿宋_GBK" w:eastAsia="方正仿宋_GBK" w:hAnsi="Times New Roman" w:hint="eastAsia"/>
                <w:b/>
                <w:bCs/>
                <w:kern w:val="0"/>
                <w:sz w:val="24"/>
                <w:szCs w:val="24"/>
              </w:rPr>
              <w:t>选修（0-4学分）：</w:t>
            </w:r>
            <w:r w:rsidRPr="00D864AA">
              <w:rPr>
                <w:rFonts w:ascii="方正仿宋_GBK" w:eastAsia="方正仿宋_GBK" w:hAnsi="Times New Roman" w:cs="仿宋_GB2312" w:hint="eastAsia"/>
                <w:kern w:val="0"/>
                <w:sz w:val="24"/>
                <w:szCs w:val="24"/>
              </w:rPr>
              <w:t>天文学基础，海洋地理，自然灾害与防治，环境保护，旅游地理，城乡规划，政治地理，地理信息技术应用，地理野外实习9个选修模块和校本课程。</w:t>
            </w:r>
          </w:p>
        </w:tc>
        <w:tc>
          <w:tcPr>
            <w:tcW w:w="363" w:type="pct"/>
            <w:vMerge/>
            <w:shd w:val="clear" w:color="auto" w:fill="auto"/>
            <w:vAlign w:val="center"/>
          </w:tcPr>
          <w:p w:rsidR="001A424F" w:rsidRPr="00606398" w:rsidRDefault="001A424F" w:rsidP="00145E7F">
            <w:pPr>
              <w:spacing w:line="360" w:lineRule="exact"/>
              <w:jc w:val="center"/>
              <w:rPr>
                <w:rFonts w:ascii="Times New Roman" w:hAnsi="Times New Roman"/>
                <w:b/>
                <w:bCs/>
                <w:kern w:val="0"/>
                <w:sz w:val="24"/>
                <w:szCs w:val="24"/>
              </w:rPr>
            </w:pPr>
          </w:p>
        </w:tc>
      </w:tr>
      <w:tr w:rsidR="001A424F" w:rsidRPr="00606398" w:rsidTr="00145E7F">
        <w:trPr>
          <w:trHeight w:val="696"/>
        </w:trPr>
        <w:tc>
          <w:tcPr>
            <w:tcW w:w="505" w:type="pct"/>
            <w:gridSpan w:val="2"/>
            <w:vMerge/>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p>
        </w:tc>
        <w:tc>
          <w:tcPr>
            <w:tcW w:w="486" w:type="pct"/>
            <w:gridSpan w:val="3"/>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地理1/周2学时。</w:t>
            </w:r>
          </w:p>
        </w:tc>
        <w:tc>
          <w:tcPr>
            <w:tcW w:w="834" w:type="pct"/>
            <w:gridSpan w:val="5"/>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地理2/周2学时。</w:t>
            </w:r>
          </w:p>
        </w:tc>
        <w:tc>
          <w:tcPr>
            <w:tcW w:w="2812" w:type="pct"/>
            <w:gridSpan w:val="10"/>
            <w:vMerge/>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p>
        </w:tc>
        <w:tc>
          <w:tcPr>
            <w:tcW w:w="363" w:type="pct"/>
            <w:vMerge/>
            <w:shd w:val="clear" w:color="auto" w:fill="auto"/>
            <w:vAlign w:val="center"/>
          </w:tcPr>
          <w:p w:rsidR="001A424F" w:rsidRPr="00606398" w:rsidRDefault="001A424F" w:rsidP="00145E7F">
            <w:pPr>
              <w:spacing w:line="360" w:lineRule="exact"/>
              <w:jc w:val="center"/>
              <w:rPr>
                <w:rFonts w:ascii="Times New Roman" w:eastAsia="仿宋_GB2312" w:hAnsi="Times New Roman" w:cs="仿宋_GB2312"/>
                <w:kern w:val="0"/>
                <w:sz w:val="24"/>
                <w:szCs w:val="24"/>
              </w:rPr>
            </w:pPr>
          </w:p>
        </w:tc>
      </w:tr>
      <w:tr w:rsidR="001A424F" w:rsidRPr="00606398" w:rsidTr="00145E7F">
        <w:trPr>
          <w:trHeight w:val="696"/>
        </w:trPr>
        <w:tc>
          <w:tcPr>
            <w:tcW w:w="505" w:type="pct"/>
            <w:gridSpan w:val="2"/>
            <w:vMerge w:val="restart"/>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物理</w:t>
            </w:r>
          </w:p>
        </w:tc>
        <w:tc>
          <w:tcPr>
            <w:tcW w:w="2087" w:type="pct"/>
            <w:gridSpan w:val="11"/>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必修（6学分）</w:t>
            </w:r>
          </w:p>
        </w:tc>
        <w:tc>
          <w:tcPr>
            <w:tcW w:w="2045" w:type="pct"/>
            <w:gridSpan w:val="7"/>
            <w:vMerge w:val="restart"/>
            <w:shd w:val="clear" w:color="auto" w:fill="auto"/>
            <w:vAlign w:val="center"/>
          </w:tcPr>
          <w:p w:rsidR="001A424F" w:rsidRPr="00D864AA" w:rsidRDefault="001A424F" w:rsidP="00145E7F">
            <w:pPr>
              <w:spacing w:line="36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选择性必修（0-6学分）：</w:t>
            </w:r>
            <w:r w:rsidRPr="00D864AA">
              <w:rPr>
                <w:rFonts w:ascii="方正仿宋_GBK" w:eastAsia="方正仿宋_GBK" w:hAnsi="Times New Roman" w:cs="仿宋_GB2312" w:hint="eastAsia"/>
                <w:kern w:val="0"/>
                <w:sz w:val="24"/>
                <w:szCs w:val="24"/>
              </w:rPr>
              <w:t>在选择性必修1、选择性必修2、选择性必修3中选择0-3个模块。参加选择考的学生必须修满6学分。</w:t>
            </w:r>
          </w:p>
          <w:p w:rsidR="001A424F" w:rsidRPr="00D864AA" w:rsidRDefault="001A424F" w:rsidP="00145E7F">
            <w:pPr>
              <w:spacing w:line="360" w:lineRule="exact"/>
              <w:jc w:val="left"/>
              <w:rPr>
                <w:rFonts w:ascii="方正仿宋_GBK" w:eastAsia="方正仿宋_GBK" w:hAnsi="Times New Roman" w:hint="eastAsia"/>
                <w:b/>
                <w:bCs/>
                <w:kern w:val="0"/>
                <w:sz w:val="24"/>
                <w:szCs w:val="24"/>
              </w:rPr>
            </w:pPr>
            <w:r w:rsidRPr="00D864AA">
              <w:rPr>
                <w:rFonts w:ascii="方正仿宋_GBK" w:eastAsia="方正仿宋_GBK" w:hAnsi="Times New Roman" w:hint="eastAsia"/>
                <w:b/>
                <w:bCs/>
                <w:kern w:val="0"/>
                <w:sz w:val="24"/>
                <w:szCs w:val="24"/>
              </w:rPr>
              <w:t>选修（0-4学分）：</w:t>
            </w:r>
            <w:r w:rsidRPr="00D864AA">
              <w:rPr>
                <w:rFonts w:ascii="方正仿宋_GBK" w:eastAsia="方正仿宋_GBK" w:hAnsi="Times New Roman" w:cs="仿宋_GB2312" w:hint="eastAsia"/>
                <w:kern w:val="0"/>
                <w:sz w:val="24"/>
                <w:szCs w:val="24"/>
              </w:rPr>
              <w:t>物理学与社会发展、物理学与技术应用、近代物理初步3个选修模块和校本课程。</w:t>
            </w:r>
          </w:p>
        </w:tc>
        <w:tc>
          <w:tcPr>
            <w:tcW w:w="363" w:type="pct"/>
            <w:vMerge w:val="restart"/>
            <w:shd w:val="clear" w:color="auto" w:fill="auto"/>
            <w:vAlign w:val="center"/>
          </w:tcPr>
          <w:p w:rsidR="001A424F" w:rsidRPr="00D864AA" w:rsidRDefault="001A424F" w:rsidP="00145E7F">
            <w:pPr>
              <w:spacing w:line="32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总</w:t>
            </w:r>
          </w:p>
          <w:p w:rsidR="001A424F" w:rsidRPr="00D864AA" w:rsidRDefault="001A424F" w:rsidP="00145E7F">
            <w:pPr>
              <w:spacing w:line="32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复</w:t>
            </w:r>
          </w:p>
          <w:p w:rsidR="001A424F" w:rsidRPr="00D864AA" w:rsidRDefault="001A424F" w:rsidP="00145E7F">
            <w:pPr>
              <w:spacing w:line="360" w:lineRule="exact"/>
              <w:jc w:val="center"/>
              <w:rPr>
                <w:rFonts w:ascii="方正仿宋_GBK" w:eastAsia="方正仿宋_GBK" w:hAnsi="Times New Roman" w:hint="eastAsia"/>
                <w:b/>
                <w:bCs/>
                <w:kern w:val="0"/>
                <w:sz w:val="24"/>
                <w:szCs w:val="24"/>
              </w:rPr>
            </w:pPr>
            <w:r w:rsidRPr="00D864AA">
              <w:rPr>
                <w:rFonts w:ascii="方正仿宋_GBK" w:eastAsia="方正仿宋_GBK" w:hAnsi="Times New Roman" w:cs="仿宋_GB2312" w:hint="eastAsia"/>
                <w:kern w:val="0"/>
                <w:sz w:val="24"/>
                <w:szCs w:val="24"/>
              </w:rPr>
              <w:t>习</w:t>
            </w:r>
          </w:p>
        </w:tc>
      </w:tr>
      <w:tr w:rsidR="001A424F" w:rsidRPr="00606398" w:rsidTr="00145E7F">
        <w:trPr>
          <w:trHeight w:val="604"/>
        </w:trPr>
        <w:tc>
          <w:tcPr>
            <w:tcW w:w="505" w:type="pct"/>
            <w:gridSpan w:val="2"/>
            <w:vMerge/>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p>
        </w:tc>
        <w:tc>
          <w:tcPr>
            <w:tcW w:w="641" w:type="pct"/>
            <w:gridSpan w:val="5"/>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必修1/周2学时。</w:t>
            </w:r>
          </w:p>
        </w:tc>
        <w:tc>
          <w:tcPr>
            <w:tcW w:w="679" w:type="pct"/>
            <w:gridSpan w:val="3"/>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必修2/周2学时。</w:t>
            </w:r>
          </w:p>
        </w:tc>
        <w:tc>
          <w:tcPr>
            <w:tcW w:w="767" w:type="pct"/>
            <w:gridSpan w:val="3"/>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必修3/周2学时。</w:t>
            </w:r>
          </w:p>
        </w:tc>
        <w:tc>
          <w:tcPr>
            <w:tcW w:w="2045" w:type="pct"/>
            <w:gridSpan w:val="7"/>
            <w:vMerge/>
            <w:shd w:val="clear" w:color="auto" w:fill="auto"/>
            <w:vAlign w:val="center"/>
          </w:tcPr>
          <w:p w:rsidR="001A424F" w:rsidRPr="00D864AA" w:rsidRDefault="001A424F" w:rsidP="00145E7F">
            <w:pPr>
              <w:spacing w:line="360" w:lineRule="exact"/>
              <w:jc w:val="left"/>
              <w:rPr>
                <w:rFonts w:ascii="方正仿宋_GBK" w:eastAsia="方正仿宋_GBK" w:hAnsi="Times New Roman" w:cs="仿宋_GB2312" w:hint="eastAsia"/>
                <w:kern w:val="0"/>
                <w:sz w:val="24"/>
                <w:szCs w:val="24"/>
              </w:rPr>
            </w:pPr>
          </w:p>
        </w:tc>
        <w:tc>
          <w:tcPr>
            <w:tcW w:w="363" w:type="pct"/>
            <w:vMerge/>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p>
        </w:tc>
      </w:tr>
      <w:tr w:rsidR="001A424F" w:rsidRPr="00606398" w:rsidTr="00145E7F">
        <w:trPr>
          <w:trHeight w:val="1821"/>
        </w:trPr>
        <w:tc>
          <w:tcPr>
            <w:tcW w:w="505" w:type="pct"/>
            <w:gridSpan w:val="2"/>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化学</w:t>
            </w:r>
          </w:p>
        </w:tc>
        <w:tc>
          <w:tcPr>
            <w:tcW w:w="1316" w:type="pct"/>
            <w:gridSpan w:val="7"/>
            <w:shd w:val="clear" w:color="auto" w:fill="auto"/>
            <w:vAlign w:val="center"/>
          </w:tcPr>
          <w:p w:rsidR="001A424F" w:rsidRPr="00D864AA" w:rsidRDefault="001A424F" w:rsidP="00145E7F">
            <w:pPr>
              <w:spacing w:line="360" w:lineRule="exact"/>
              <w:jc w:val="left"/>
              <w:rPr>
                <w:rFonts w:ascii="方正仿宋_GBK" w:eastAsia="方正仿宋_GBK" w:hAnsi="Times New Roman" w:hint="eastAsia"/>
                <w:b/>
                <w:bCs/>
                <w:kern w:val="0"/>
                <w:sz w:val="24"/>
                <w:szCs w:val="24"/>
              </w:rPr>
            </w:pPr>
            <w:r w:rsidRPr="00D864AA">
              <w:rPr>
                <w:rFonts w:ascii="方正仿宋_GBK" w:eastAsia="方正仿宋_GBK" w:hAnsi="Times New Roman" w:hint="eastAsia"/>
                <w:b/>
                <w:bCs/>
                <w:kern w:val="0"/>
                <w:sz w:val="24"/>
                <w:szCs w:val="24"/>
              </w:rPr>
              <w:t>必修（4学分）：</w:t>
            </w:r>
          </w:p>
          <w:p w:rsidR="001A424F" w:rsidRPr="00D864AA" w:rsidRDefault="001A424F" w:rsidP="00145E7F">
            <w:pPr>
              <w:spacing w:line="36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化学科学与实验探究、常见的无机物及其应用、物质结构基础及化学反应规律、简单的有机化合物及其应用、化学与社会发展5个主题/周2学时。</w:t>
            </w:r>
          </w:p>
          <w:p w:rsidR="001A424F" w:rsidRPr="00D864AA" w:rsidRDefault="001A424F" w:rsidP="00145E7F">
            <w:pPr>
              <w:spacing w:line="360" w:lineRule="exact"/>
              <w:jc w:val="left"/>
              <w:rPr>
                <w:rFonts w:ascii="方正仿宋_GBK" w:eastAsia="方正仿宋_GBK" w:hAnsi="Times New Roman" w:cs="仿宋_GB2312" w:hint="eastAsia"/>
                <w:kern w:val="0"/>
                <w:sz w:val="24"/>
                <w:szCs w:val="24"/>
              </w:rPr>
            </w:pPr>
          </w:p>
          <w:p w:rsidR="001A424F" w:rsidRPr="00D864AA" w:rsidRDefault="001A424F" w:rsidP="00145E7F">
            <w:pPr>
              <w:spacing w:line="360" w:lineRule="exact"/>
              <w:jc w:val="left"/>
              <w:rPr>
                <w:rFonts w:ascii="方正仿宋_GBK" w:eastAsia="方正仿宋_GBK" w:hAnsi="Times New Roman" w:cs="仿宋_GB2312" w:hint="eastAsia"/>
                <w:kern w:val="0"/>
                <w:sz w:val="24"/>
                <w:szCs w:val="24"/>
              </w:rPr>
            </w:pPr>
          </w:p>
          <w:p w:rsidR="001A424F" w:rsidRPr="00D864AA" w:rsidRDefault="001A424F" w:rsidP="00145E7F">
            <w:pPr>
              <w:spacing w:line="360" w:lineRule="exact"/>
              <w:jc w:val="left"/>
              <w:rPr>
                <w:rFonts w:ascii="方正仿宋_GBK" w:eastAsia="方正仿宋_GBK" w:hAnsi="Times New Roman" w:cs="仿宋_GB2312" w:hint="eastAsia"/>
                <w:kern w:val="0"/>
                <w:sz w:val="24"/>
                <w:szCs w:val="24"/>
              </w:rPr>
            </w:pPr>
          </w:p>
        </w:tc>
        <w:tc>
          <w:tcPr>
            <w:tcW w:w="2816" w:type="pct"/>
            <w:gridSpan w:val="11"/>
            <w:shd w:val="clear" w:color="auto" w:fill="auto"/>
            <w:vAlign w:val="center"/>
          </w:tcPr>
          <w:p w:rsidR="001A424F" w:rsidRPr="00D864AA" w:rsidRDefault="001A424F" w:rsidP="00145E7F">
            <w:pPr>
              <w:spacing w:line="36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选择性必修（0-6学分）：</w:t>
            </w:r>
            <w:r w:rsidRPr="00D864AA">
              <w:rPr>
                <w:rFonts w:ascii="方正仿宋_GBK" w:eastAsia="方正仿宋_GBK" w:hAnsi="Times New Roman" w:cs="仿宋_GB2312" w:hint="eastAsia"/>
                <w:kern w:val="0"/>
                <w:sz w:val="24"/>
                <w:szCs w:val="24"/>
              </w:rPr>
              <w:t>在化学反应原理、物质结构与性质、有机化学基础中选择0-3个模块。参加选择考的学生必须修满6学分。</w:t>
            </w:r>
          </w:p>
          <w:p w:rsidR="001A424F" w:rsidRPr="00D864AA" w:rsidRDefault="001A424F" w:rsidP="00145E7F">
            <w:pPr>
              <w:spacing w:line="36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选修（0-4学分）：</w:t>
            </w:r>
            <w:r w:rsidRPr="00D864AA">
              <w:rPr>
                <w:rFonts w:ascii="方正仿宋_GBK" w:eastAsia="方正仿宋_GBK" w:hAnsi="Times New Roman" w:cs="仿宋_GB2312" w:hint="eastAsia"/>
                <w:kern w:val="0"/>
                <w:sz w:val="24"/>
                <w:szCs w:val="24"/>
              </w:rPr>
              <w:t>实验化学、化学与社会、发展中的化学科学3个系列和校本研修。</w:t>
            </w:r>
          </w:p>
        </w:tc>
        <w:tc>
          <w:tcPr>
            <w:tcW w:w="363" w:type="pct"/>
            <w:vMerge/>
            <w:shd w:val="clear" w:color="auto" w:fill="auto"/>
            <w:vAlign w:val="center"/>
          </w:tcPr>
          <w:p w:rsidR="001A424F" w:rsidRPr="00D864AA" w:rsidRDefault="001A424F" w:rsidP="00145E7F">
            <w:pPr>
              <w:spacing w:line="360" w:lineRule="exact"/>
              <w:jc w:val="center"/>
              <w:rPr>
                <w:rFonts w:ascii="方正仿宋_GBK" w:eastAsia="方正仿宋_GBK" w:hAnsi="Times New Roman" w:hint="eastAsia"/>
                <w:b/>
                <w:bCs/>
                <w:kern w:val="0"/>
                <w:sz w:val="24"/>
                <w:szCs w:val="24"/>
              </w:rPr>
            </w:pPr>
          </w:p>
        </w:tc>
      </w:tr>
      <w:tr w:rsidR="001A424F" w:rsidRPr="00D864AA" w:rsidTr="00145E7F">
        <w:trPr>
          <w:trHeight w:val="696"/>
        </w:trPr>
        <w:tc>
          <w:tcPr>
            <w:tcW w:w="505" w:type="pct"/>
            <w:gridSpan w:val="2"/>
            <w:vMerge w:val="restart"/>
            <w:shd w:val="clear" w:color="auto" w:fill="auto"/>
            <w:vAlign w:val="center"/>
          </w:tcPr>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lastRenderedPageBreak/>
              <w:t>生物学</w:t>
            </w:r>
          </w:p>
        </w:tc>
        <w:tc>
          <w:tcPr>
            <w:tcW w:w="1320" w:type="pct"/>
            <w:gridSpan w:val="8"/>
            <w:shd w:val="clear" w:color="auto" w:fill="auto"/>
            <w:vAlign w:val="center"/>
          </w:tcPr>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必修（4学分）</w:t>
            </w:r>
          </w:p>
        </w:tc>
        <w:tc>
          <w:tcPr>
            <w:tcW w:w="2812" w:type="pct"/>
            <w:gridSpan w:val="10"/>
            <w:vMerge w:val="restart"/>
            <w:shd w:val="clear" w:color="auto" w:fill="auto"/>
            <w:vAlign w:val="center"/>
          </w:tcPr>
          <w:p w:rsidR="001A424F" w:rsidRPr="00D864AA" w:rsidRDefault="001A424F" w:rsidP="00145E7F">
            <w:pPr>
              <w:spacing w:line="40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pict>
                <v:shape id="_x0000_s1031" type="#_x0000_t202" style="position:absolute;margin-left:384.95pt;margin-top:21.15pt;width:25.7pt;height:54pt;z-index:251665408;mso-height-percent:200;mso-position-horizontal-relative:text;mso-position-vertical-relative:text;mso-height-percent:200;mso-width-relative:margin;mso-height-relative:margin" stroked="f">
                  <v:textbox style="mso-next-textbox:#_x0000_s1031;mso-fit-shape-to-text:t">
                    <w:txbxContent>
                      <w:p w:rsidR="001A424F" w:rsidRDefault="001A424F" w:rsidP="001A424F">
                        <w:r>
                          <w:rPr>
                            <w:rFonts w:hint="eastAsia"/>
                          </w:rPr>
                          <w:t>总</w:t>
                        </w:r>
                      </w:p>
                      <w:p w:rsidR="001A424F" w:rsidRDefault="001A424F" w:rsidP="001A424F">
                        <w:r>
                          <w:rPr>
                            <w:rFonts w:hint="eastAsia"/>
                          </w:rPr>
                          <w:t>复</w:t>
                        </w:r>
                      </w:p>
                      <w:p w:rsidR="001A424F" w:rsidRDefault="001A424F" w:rsidP="001A424F">
                        <w:r>
                          <w:rPr>
                            <w:rFonts w:hint="eastAsia"/>
                          </w:rPr>
                          <w:t>习</w:t>
                        </w:r>
                      </w:p>
                    </w:txbxContent>
                  </v:textbox>
                </v:shape>
              </w:pict>
            </w:r>
            <w:r w:rsidRPr="00D864AA">
              <w:rPr>
                <w:rFonts w:ascii="方正仿宋_GBK" w:eastAsia="方正仿宋_GBK" w:hAnsi="Times New Roman" w:hint="eastAsia"/>
                <w:b/>
                <w:bCs/>
                <w:kern w:val="0"/>
                <w:sz w:val="24"/>
                <w:szCs w:val="24"/>
              </w:rPr>
              <w:t>选择性必修（0-6学分）：</w:t>
            </w:r>
            <w:r w:rsidRPr="00D864AA">
              <w:rPr>
                <w:rFonts w:ascii="方正仿宋_GBK" w:eastAsia="方正仿宋_GBK" w:hAnsi="Times New Roman" w:cs="仿宋_GB2312" w:hint="eastAsia"/>
                <w:kern w:val="0"/>
                <w:sz w:val="24"/>
                <w:szCs w:val="24"/>
              </w:rPr>
              <w:t>在稳态与调节、生物与环境、生物技术与工程中选择0-3个模块。参加选择考的学生必须修满6学分。</w:t>
            </w:r>
          </w:p>
          <w:p w:rsidR="001A424F" w:rsidRPr="00D864AA" w:rsidRDefault="001A424F" w:rsidP="00145E7F">
            <w:pPr>
              <w:spacing w:line="40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选修（0-4学分）：</w:t>
            </w:r>
            <w:r w:rsidRPr="00D864AA">
              <w:rPr>
                <w:rFonts w:ascii="方正仿宋_GBK" w:eastAsia="方正仿宋_GBK" w:hAnsi="Times New Roman" w:cs="仿宋_GB2312" w:hint="eastAsia"/>
                <w:kern w:val="0"/>
                <w:sz w:val="24"/>
                <w:szCs w:val="24"/>
              </w:rPr>
              <w:t>现实生活应用、职业规划前瞻、学业发展基础3个方向的拓展模块和校本课程。</w:t>
            </w:r>
          </w:p>
        </w:tc>
        <w:tc>
          <w:tcPr>
            <w:tcW w:w="363" w:type="pct"/>
            <w:vMerge/>
            <w:shd w:val="clear" w:color="auto" w:fill="auto"/>
            <w:vAlign w:val="center"/>
          </w:tcPr>
          <w:p w:rsidR="001A424F" w:rsidRPr="00D864AA" w:rsidRDefault="001A424F" w:rsidP="00145E7F">
            <w:pPr>
              <w:spacing w:line="400" w:lineRule="exact"/>
              <w:jc w:val="center"/>
              <w:rPr>
                <w:rFonts w:ascii="方正仿宋_GBK" w:eastAsia="方正仿宋_GBK" w:hAnsi="Times New Roman" w:hint="eastAsia"/>
                <w:b/>
                <w:bCs/>
                <w:kern w:val="0"/>
                <w:sz w:val="24"/>
                <w:szCs w:val="24"/>
              </w:rPr>
            </w:pPr>
          </w:p>
        </w:tc>
      </w:tr>
      <w:tr w:rsidR="001A424F" w:rsidRPr="00D864AA" w:rsidTr="00145E7F">
        <w:trPr>
          <w:trHeight w:val="998"/>
        </w:trPr>
        <w:tc>
          <w:tcPr>
            <w:tcW w:w="505" w:type="pct"/>
            <w:gridSpan w:val="2"/>
            <w:vMerge/>
            <w:shd w:val="clear" w:color="auto" w:fill="auto"/>
            <w:vAlign w:val="center"/>
          </w:tcPr>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p>
        </w:tc>
        <w:tc>
          <w:tcPr>
            <w:tcW w:w="641" w:type="pct"/>
            <w:gridSpan w:val="5"/>
            <w:shd w:val="clear" w:color="auto" w:fill="auto"/>
            <w:vAlign w:val="center"/>
          </w:tcPr>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分子与细胞/周2学时。</w:t>
            </w:r>
          </w:p>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p>
        </w:tc>
        <w:tc>
          <w:tcPr>
            <w:tcW w:w="679" w:type="pct"/>
            <w:gridSpan w:val="3"/>
            <w:shd w:val="clear" w:color="auto" w:fill="auto"/>
            <w:vAlign w:val="center"/>
          </w:tcPr>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遗传与进化/周2学时。</w:t>
            </w:r>
          </w:p>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p>
        </w:tc>
        <w:tc>
          <w:tcPr>
            <w:tcW w:w="2812" w:type="pct"/>
            <w:gridSpan w:val="10"/>
            <w:vMerge/>
            <w:shd w:val="clear" w:color="auto" w:fill="auto"/>
            <w:vAlign w:val="center"/>
          </w:tcPr>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p>
        </w:tc>
        <w:tc>
          <w:tcPr>
            <w:tcW w:w="363" w:type="pct"/>
            <w:vMerge/>
            <w:shd w:val="clear" w:color="auto" w:fill="auto"/>
            <w:vAlign w:val="center"/>
          </w:tcPr>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p>
        </w:tc>
      </w:tr>
      <w:tr w:rsidR="001A424F" w:rsidRPr="00D864AA" w:rsidTr="00145E7F">
        <w:trPr>
          <w:trHeight w:val="696"/>
        </w:trPr>
        <w:tc>
          <w:tcPr>
            <w:tcW w:w="505" w:type="pct"/>
            <w:gridSpan w:val="2"/>
            <w:vMerge w:val="restart"/>
            <w:shd w:val="clear" w:color="auto" w:fill="auto"/>
            <w:vAlign w:val="center"/>
          </w:tcPr>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信息技术</w:t>
            </w:r>
          </w:p>
        </w:tc>
        <w:tc>
          <w:tcPr>
            <w:tcW w:w="2087" w:type="pct"/>
            <w:gridSpan w:val="11"/>
            <w:shd w:val="clear" w:color="auto" w:fill="auto"/>
            <w:vAlign w:val="center"/>
          </w:tcPr>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必修（3学分）</w:t>
            </w:r>
          </w:p>
        </w:tc>
        <w:tc>
          <w:tcPr>
            <w:tcW w:w="1628" w:type="pct"/>
            <w:gridSpan w:val="4"/>
            <w:shd w:val="clear" w:color="auto" w:fill="auto"/>
            <w:vAlign w:val="center"/>
          </w:tcPr>
          <w:p w:rsidR="001A424F" w:rsidRPr="00D864AA" w:rsidRDefault="001A424F" w:rsidP="00145E7F">
            <w:pPr>
              <w:spacing w:line="400" w:lineRule="exact"/>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选择性必修（0-6学分）。</w:t>
            </w:r>
            <w:r w:rsidRPr="00D864AA">
              <w:rPr>
                <w:rFonts w:ascii="方正仿宋_GBK" w:eastAsia="方正仿宋_GBK" w:hAnsi="Times New Roman" w:cs="仿宋_GB2312" w:hint="eastAsia"/>
                <w:kern w:val="0"/>
                <w:sz w:val="24"/>
                <w:szCs w:val="24"/>
              </w:rPr>
              <w:t>参加春招考试的学生必学这3个模块。</w:t>
            </w:r>
          </w:p>
        </w:tc>
        <w:tc>
          <w:tcPr>
            <w:tcW w:w="780" w:type="pct"/>
            <w:gridSpan w:val="4"/>
            <w:vMerge w:val="restart"/>
            <w:shd w:val="clear" w:color="auto" w:fill="auto"/>
            <w:vAlign w:val="center"/>
          </w:tcPr>
          <w:p w:rsidR="001A424F" w:rsidRPr="00D864AA" w:rsidRDefault="001A424F" w:rsidP="00145E7F">
            <w:pPr>
              <w:spacing w:line="400" w:lineRule="exact"/>
              <w:jc w:val="left"/>
              <w:rPr>
                <w:rFonts w:ascii="方正仿宋_GBK" w:eastAsia="方正仿宋_GBK" w:hAnsi="Times New Roman" w:cs="仿宋_GB2312" w:hint="eastAsia"/>
                <w:kern w:val="0"/>
                <w:sz w:val="20"/>
                <w:szCs w:val="20"/>
              </w:rPr>
            </w:pPr>
            <w:r w:rsidRPr="00D864AA">
              <w:rPr>
                <w:rFonts w:ascii="方正仿宋_GBK" w:eastAsia="方正仿宋_GBK" w:hAnsi="Times New Roman" w:hint="eastAsia"/>
                <w:b/>
                <w:bCs/>
                <w:kern w:val="0"/>
                <w:sz w:val="20"/>
                <w:szCs w:val="20"/>
              </w:rPr>
              <w:t>选择性必修（0-2学分）：</w:t>
            </w:r>
            <w:r w:rsidRPr="00D864AA">
              <w:rPr>
                <w:rFonts w:ascii="方正仿宋_GBK" w:eastAsia="方正仿宋_GBK" w:hAnsi="Times New Roman" w:cs="仿宋_GB2312" w:hint="eastAsia"/>
                <w:kern w:val="0"/>
                <w:sz w:val="20"/>
                <w:szCs w:val="20"/>
              </w:rPr>
              <w:t>模块4-6。</w:t>
            </w:r>
          </w:p>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0"/>
                <w:szCs w:val="20"/>
              </w:rPr>
              <w:t>选修（0-2学分）：</w:t>
            </w:r>
            <w:r w:rsidRPr="00D864AA">
              <w:rPr>
                <w:rFonts w:ascii="方正仿宋_GBK" w:eastAsia="方正仿宋_GBK" w:hAnsi="Times New Roman" w:cs="仿宋_GB2312" w:hint="eastAsia"/>
                <w:kern w:val="0"/>
                <w:sz w:val="20"/>
                <w:szCs w:val="20"/>
              </w:rPr>
              <w:t>模块1-2和</w:t>
            </w:r>
            <w:r w:rsidRPr="00D864AA">
              <w:rPr>
                <w:rFonts w:ascii="方正仿宋_GBK" w:eastAsia="方正仿宋_GBK" w:hAnsi="Times New Roman" w:cs="仿宋_GB2312" w:hint="eastAsia"/>
                <w:kern w:val="0"/>
                <w:sz w:val="24"/>
                <w:szCs w:val="24"/>
              </w:rPr>
              <w:t>校本课程。</w:t>
            </w:r>
          </w:p>
        </w:tc>
      </w:tr>
      <w:tr w:rsidR="001A424F" w:rsidRPr="00D864AA" w:rsidTr="00145E7F">
        <w:trPr>
          <w:trHeight w:val="696"/>
        </w:trPr>
        <w:tc>
          <w:tcPr>
            <w:tcW w:w="505" w:type="pct"/>
            <w:gridSpan w:val="2"/>
            <w:vMerge/>
            <w:shd w:val="clear" w:color="auto" w:fill="auto"/>
            <w:vAlign w:val="center"/>
          </w:tcPr>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p>
        </w:tc>
        <w:tc>
          <w:tcPr>
            <w:tcW w:w="2087" w:type="pct"/>
            <w:gridSpan w:val="11"/>
            <w:shd w:val="clear" w:color="auto" w:fill="auto"/>
            <w:vAlign w:val="center"/>
          </w:tcPr>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模块1：数据与计算模块 /周1学时</w:t>
            </w:r>
          </w:p>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模块2：信息系统与社会/周1学时</w:t>
            </w:r>
          </w:p>
        </w:tc>
        <w:tc>
          <w:tcPr>
            <w:tcW w:w="924" w:type="pct"/>
            <w:gridSpan w:val="2"/>
            <w:shd w:val="clear" w:color="auto" w:fill="auto"/>
            <w:vAlign w:val="center"/>
          </w:tcPr>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模块1：数据与数据结构</w:t>
            </w:r>
          </w:p>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模块2：网络基础</w:t>
            </w:r>
          </w:p>
        </w:tc>
        <w:tc>
          <w:tcPr>
            <w:tcW w:w="704" w:type="pct"/>
            <w:gridSpan w:val="2"/>
            <w:shd w:val="clear" w:color="auto" w:fill="auto"/>
            <w:vAlign w:val="center"/>
          </w:tcPr>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模块3：数据管理与分析</w:t>
            </w:r>
          </w:p>
        </w:tc>
        <w:tc>
          <w:tcPr>
            <w:tcW w:w="780" w:type="pct"/>
            <w:gridSpan w:val="4"/>
            <w:vMerge/>
            <w:shd w:val="clear" w:color="auto" w:fill="auto"/>
            <w:vAlign w:val="center"/>
          </w:tcPr>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p>
        </w:tc>
      </w:tr>
      <w:tr w:rsidR="001A424F" w:rsidRPr="00D864AA" w:rsidTr="00145E7F">
        <w:trPr>
          <w:trHeight w:val="892"/>
        </w:trPr>
        <w:tc>
          <w:tcPr>
            <w:tcW w:w="505" w:type="pct"/>
            <w:gridSpan w:val="2"/>
            <w:vMerge w:val="restart"/>
            <w:shd w:val="clear" w:color="auto" w:fill="auto"/>
            <w:vAlign w:val="center"/>
          </w:tcPr>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通用技术</w:t>
            </w:r>
          </w:p>
        </w:tc>
        <w:tc>
          <w:tcPr>
            <w:tcW w:w="2087" w:type="pct"/>
            <w:gridSpan w:val="11"/>
            <w:shd w:val="clear" w:color="auto" w:fill="auto"/>
            <w:vAlign w:val="center"/>
          </w:tcPr>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sz w:val="24"/>
                <w:szCs w:val="24"/>
              </w:rPr>
              <w:t>必修（3学分）</w:t>
            </w:r>
          </w:p>
        </w:tc>
        <w:tc>
          <w:tcPr>
            <w:tcW w:w="1628" w:type="pct"/>
            <w:gridSpan w:val="4"/>
            <w:shd w:val="clear" w:color="auto" w:fill="auto"/>
            <w:vAlign w:val="center"/>
          </w:tcPr>
          <w:p w:rsidR="001A424F" w:rsidRPr="00D864AA" w:rsidRDefault="001A424F" w:rsidP="00145E7F">
            <w:pPr>
              <w:spacing w:line="400" w:lineRule="exact"/>
              <w:rPr>
                <w:rFonts w:ascii="方正仿宋_GBK" w:eastAsia="方正仿宋_GBK" w:hAnsi="Times New Roman" w:hint="eastAsia"/>
                <w:b/>
                <w:bCs/>
                <w:sz w:val="24"/>
                <w:szCs w:val="24"/>
              </w:rPr>
            </w:pPr>
            <w:r w:rsidRPr="00D864AA">
              <w:rPr>
                <w:rFonts w:ascii="方正仿宋_GBK" w:eastAsia="方正仿宋_GBK" w:hAnsi="Times New Roman" w:hint="eastAsia"/>
                <w:b/>
                <w:bCs/>
                <w:sz w:val="24"/>
                <w:szCs w:val="24"/>
              </w:rPr>
              <w:t>选择性必修（0-4学分）</w:t>
            </w:r>
          </w:p>
          <w:p w:rsidR="001A424F" w:rsidRPr="00D864AA" w:rsidRDefault="001A424F" w:rsidP="00145E7F">
            <w:pPr>
              <w:spacing w:line="400" w:lineRule="exact"/>
              <w:rPr>
                <w:rFonts w:ascii="方正仿宋_GBK" w:eastAsia="方正仿宋_GBK" w:hAnsi="Times New Roman" w:hint="eastAsia"/>
                <w:kern w:val="0"/>
                <w:sz w:val="24"/>
                <w:szCs w:val="20"/>
              </w:rPr>
            </w:pPr>
            <w:r w:rsidRPr="00D864AA">
              <w:rPr>
                <w:rFonts w:ascii="方正仿宋_GBK" w:eastAsia="方正仿宋_GBK" w:hAnsi="Times New Roman" w:cs="仿宋_GB2312" w:hint="eastAsia"/>
                <w:kern w:val="0"/>
                <w:sz w:val="24"/>
                <w:szCs w:val="24"/>
              </w:rPr>
              <w:t>一是参加春招考试的学生必学这2个模块。二是可供劳动课程选择内容。</w:t>
            </w:r>
          </w:p>
        </w:tc>
        <w:tc>
          <w:tcPr>
            <w:tcW w:w="780" w:type="pct"/>
            <w:gridSpan w:val="4"/>
            <w:vMerge w:val="restart"/>
            <w:shd w:val="clear" w:color="auto" w:fill="auto"/>
            <w:vAlign w:val="center"/>
          </w:tcPr>
          <w:p w:rsidR="001A424F" w:rsidRPr="00D864AA" w:rsidRDefault="001A424F" w:rsidP="00145E7F">
            <w:pPr>
              <w:spacing w:line="400" w:lineRule="exact"/>
              <w:jc w:val="left"/>
              <w:rPr>
                <w:rFonts w:ascii="方正仿宋_GBK" w:eastAsia="方正仿宋_GBK" w:hAnsi="Times New Roman" w:hint="eastAsia"/>
                <w:sz w:val="24"/>
                <w:szCs w:val="24"/>
              </w:rPr>
            </w:pPr>
            <w:r w:rsidRPr="00D864AA">
              <w:rPr>
                <w:rFonts w:ascii="方正仿宋_GBK" w:eastAsia="方正仿宋_GBK" w:hAnsi="Times New Roman" w:hint="eastAsia"/>
                <w:b/>
                <w:bCs/>
                <w:sz w:val="24"/>
                <w:szCs w:val="24"/>
              </w:rPr>
              <w:t>选择性必修（0-2学分）：</w:t>
            </w:r>
            <w:r w:rsidRPr="00D864AA">
              <w:rPr>
                <w:rFonts w:ascii="方正仿宋_GBK" w:eastAsia="方正仿宋_GBK" w:hAnsi="Times New Roman" w:cs="仿宋_GB2312" w:hint="eastAsia"/>
                <w:kern w:val="0"/>
                <w:sz w:val="24"/>
                <w:szCs w:val="24"/>
              </w:rPr>
              <w:t>模块1-4，6和模块8-11。</w:t>
            </w:r>
          </w:p>
          <w:p w:rsidR="001A424F" w:rsidRPr="00D864AA" w:rsidRDefault="001A424F" w:rsidP="00145E7F">
            <w:pPr>
              <w:spacing w:line="400" w:lineRule="exact"/>
              <w:rPr>
                <w:rFonts w:ascii="方正仿宋_GBK" w:eastAsia="方正仿宋_GBK" w:hAnsi="Times New Roman" w:hint="eastAsia"/>
                <w:b/>
                <w:bCs/>
                <w:sz w:val="24"/>
                <w:szCs w:val="24"/>
              </w:rPr>
            </w:pPr>
            <w:r w:rsidRPr="00D864AA">
              <w:rPr>
                <w:rFonts w:ascii="方正仿宋_GBK" w:eastAsia="方正仿宋_GBK" w:hAnsi="Times New Roman" w:hint="eastAsia"/>
                <w:b/>
                <w:bCs/>
                <w:sz w:val="24"/>
                <w:szCs w:val="24"/>
              </w:rPr>
              <w:t>选修（0-2学分）：</w:t>
            </w:r>
            <w:r w:rsidRPr="00D864AA">
              <w:rPr>
                <w:rFonts w:ascii="方正仿宋_GBK" w:eastAsia="方正仿宋_GBK" w:hAnsi="Times New Roman" w:cs="仿宋_GB2312" w:hint="eastAsia"/>
                <w:kern w:val="0"/>
                <w:sz w:val="24"/>
                <w:szCs w:val="24"/>
              </w:rPr>
              <w:t>模块1-4。</w:t>
            </w:r>
          </w:p>
        </w:tc>
      </w:tr>
      <w:tr w:rsidR="001A424F" w:rsidRPr="00D864AA" w:rsidTr="00145E7F">
        <w:trPr>
          <w:trHeight w:val="1276"/>
        </w:trPr>
        <w:tc>
          <w:tcPr>
            <w:tcW w:w="505" w:type="pct"/>
            <w:gridSpan w:val="2"/>
            <w:vMerge/>
            <w:shd w:val="clear" w:color="auto" w:fill="auto"/>
            <w:vAlign w:val="center"/>
          </w:tcPr>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p>
        </w:tc>
        <w:tc>
          <w:tcPr>
            <w:tcW w:w="2091" w:type="pct"/>
            <w:gridSpan w:val="11"/>
            <w:shd w:val="clear" w:color="auto" w:fill="auto"/>
            <w:vAlign w:val="center"/>
          </w:tcPr>
          <w:p w:rsidR="001A424F" w:rsidRPr="00D864AA" w:rsidRDefault="001A424F" w:rsidP="00145E7F">
            <w:pPr>
              <w:spacing w:line="400" w:lineRule="exact"/>
              <w:jc w:val="center"/>
              <w:rPr>
                <w:rFonts w:ascii="方正仿宋_GBK" w:eastAsia="方正仿宋_GBK" w:hAnsi="Times New Roman" w:hint="eastAsia"/>
                <w:b/>
                <w:bCs/>
                <w:sz w:val="24"/>
                <w:szCs w:val="24"/>
              </w:rPr>
            </w:pPr>
            <w:r w:rsidRPr="00D864AA">
              <w:rPr>
                <w:rFonts w:ascii="方正仿宋_GBK" w:eastAsia="方正仿宋_GBK" w:hAnsi="Times New Roman" w:cs="仿宋_GB2312" w:hint="eastAsia"/>
                <w:kern w:val="0"/>
                <w:sz w:val="24"/>
                <w:szCs w:val="24"/>
              </w:rPr>
              <w:t>模块1：技术与设计1/周1学时</w:t>
            </w:r>
          </w:p>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模块2：技术与设计2/周1学时</w:t>
            </w:r>
          </w:p>
        </w:tc>
        <w:tc>
          <w:tcPr>
            <w:tcW w:w="920" w:type="pct"/>
            <w:gridSpan w:val="2"/>
            <w:shd w:val="clear" w:color="auto" w:fill="auto"/>
            <w:vAlign w:val="center"/>
          </w:tcPr>
          <w:p w:rsidR="001A424F" w:rsidRPr="00D864AA" w:rsidRDefault="001A424F" w:rsidP="00145E7F">
            <w:pPr>
              <w:spacing w:line="40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模块5：</w:t>
            </w:r>
          </w:p>
          <w:p w:rsidR="001A424F" w:rsidRPr="00D864AA" w:rsidRDefault="001A424F" w:rsidP="00145E7F">
            <w:pPr>
              <w:spacing w:line="400" w:lineRule="exact"/>
              <w:jc w:val="center"/>
              <w:rPr>
                <w:rFonts w:ascii="方正仿宋_GBK" w:eastAsia="方正仿宋_GBK" w:hAnsi="Times New Roman" w:hint="eastAsia"/>
                <w:b/>
                <w:bCs/>
                <w:sz w:val="24"/>
                <w:szCs w:val="24"/>
              </w:rPr>
            </w:pPr>
            <w:r w:rsidRPr="00D864AA">
              <w:rPr>
                <w:rFonts w:ascii="方正仿宋_GBK" w:eastAsia="方正仿宋_GBK" w:hAnsi="Times New Roman" w:cs="仿宋_GB2312" w:hint="eastAsia"/>
                <w:kern w:val="0"/>
                <w:sz w:val="22"/>
              </w:rPr>
              <w:t>电子控制技术</w:t>
            </w:r>
          </w:p>
        </w:tc>
        <w:tc>
          <w:tcPr>
            <w:tcW w:w="704" w:type="pct"/>
            <w:gridSpan w:val="2"/>
            <w:shd w:val="clear" w:color="auto" w:fill="auto"/>
            <w:vAlign w:val="center"/>
          </w:tcPr>
          <w:p w:rsidR="001A424F" w:rsidRPr="00D864AA" w:rsidRDefault="001A424F" w:rsidP="00145E7F">
            <w:pPr>
              <w:spacing w:line="400" w:lineRule="exact"/>
              <w:jc w:val="center"/>
              <w:rPr>
                <w:rFonts w:ascii="方正仿宋_GBK" w:eastAsia="方正仿宋_GBK" w:hAnsi="Times New Roman" w:cs="仿宋_GB2312" w:hint="eastAsia"/>
                <w:kern w:val="0"/>
                <w:szCs w:val="21"/>
              </w:rPr>
            </w:pPr>
            <w:r w:rsidRPr="00D864AA">
              <w:rPr>
                <w:rFonts w:ascii="方正仿宋_GBK" w:eastAsia="方正仿宋_GBK" w:hAnsi="Times New Roman" w:cs="仿宋_GB2312" w:hint="eastAsia"/>
                <w:kern w:val="0"/>
                <w:szCs w:val="21"/>
              </w:rPr>
              <w:t>模块7：</w:t>
            </w:r>
          </w:p>
          <w:p w:rsidR="001A424F" w:rsidRPr="00D864AA" w:rsidRDefault="001A424F" w:rsidP="00145E7F">
            <w:pPr>
              <w:spacing w:line="400" w:lineRule="exact"/>
              <w:rPr>
                <w:rFonts w:ascii="方正仿宋_GBK" w:eastAsia="方正仿宋_GBK" w:hAnsi="Times New Roman" w:hint="eastAsia"/>
                <w:kern w:val="0"/>
                <w:sz w:val="24"/>
                <w:szCs w:val="20"/>
              </w:rPr>
            </w:pPr>
            <w:r w:rsidRPr="00D864AA">
              <w:rPr>
                <w:rFonts w:ascii="方正仿宋_GBK" w:eastAsia="方正仿宋_GBK" w:hAnsi="Times New Roman" w:cs="仿宋_GB2312" w:hint="eastAsia"/>
                <w:kern w:val="0"/>
                <w:szCs w:val="21"/>
              </w:rPr>
              <w:t>技术与职业探索</w:t>
            </w:r>
          </w:p>
        </w:tc>
        <w:tc>
          <w:tcPr>
            <w:tcW w:w="780" w:type="pct"/>
            <w:gridSpan w:val="4"/>
            <w:vMerge/>
            <w:shd w:val="clear" w:color="auto" w:fill="auto"/>
            <w:vAlign w:val="center"/>
          </w:tcPr>
          <w:p w:rsidR="001A424F" w:rsidRPr="00D864AA" w:rsidRDefault="001A424F" w:rsidP="00145E7F">
            <w:pPr>
              <w:spacing w:line="400" w:lineRule="exact"/>
              <w:jc w:val="center"/>
              <w:rPr>
                <w:rFonts w:ascii="方正仿宋_GBK" w:eastAsia="方正仿宋_GBK" w:hAnsi="Times New Roman" w:hint="eastAsia"/>
                <w:kern w:val="0"/>
                <w:sz w:val="24"/>
                <w:szCs w:val="20"/>
              </w:rPr>
            </w:pPr>
          </w:p>
        </w:tc>
      </w:tr>
      <w:tr w:rsidR="001A424F" w:rsidRPr="00D864AA" w:rsidTr="00145E7F">
        <w:trPr>
          <w:trHeight w:val="2510"/>
        </w:trPr>
        <w:tc>
          <w:tcPr>
            <w:tcW w:w="505" w:type="pct"/>
            <w:gridSpan w:val="2"/>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lastRenderedPageBreak/>
              <w:t>音乐</w:t>
            </w:r>
          </w:p>
        </w:tc>
        <w:tc>
          <w:tcPr>
            <w:tcW w:w="2058" w:type="pct"/>
            <w:gridSpan w:val="10"/>
            <w:shd w:val="clear" w:color="auto" w:fill="auto"/>
            <w:vAlign w:val="center"/>
          </w:tcPr>
          <w:p w:rsidR="001A424F" w:rsidRPr="00D864AA" w:rsidRDefault="001A424F" w:rsidP="00145E7F">
            <w:pPr>
              <w:spacing w:line="320" w:lineRule="exact"/>
              <w:jc w:val="center"/>
              <w:rPr>
                <w:rFonts w:ascii="方正仿宋_GBK" w:eastAsia="方正仿宋_GBK" w:hAnsi="Times New Roman" w:hint="eastAsia"/>
                <w:b/>
                <w:bCs/>
                <w:kern w:val="0"/>
                <w:sz w:val="24"/>
                <w:szCs w:val="24"/>
              </w:rPr>
            </w:pPr>
            <w:r w:rsidRPr="00D864AA">
              <w:rPr>
                <w:rFonts w:ascii="方正仿宋_GBK" w:eastAsia="方正仿宋_GBK" w:hAnsi="Times New Roman" w:hint="eastAsia"/>
                <w:b/>
                <w:bCs/>
                <w:kern w:val="0"/>
                <w:sz w:val="24"/>
                <w:szCs w:val="24"/>
              </w:rPr>
              <w:t>必修（3学分）：</w:t>
            </w:r>
          </w:p>
          <w:p w:rsidR="001A424F" w:rsidRPr="00D864AA" w:rsidRDefault="001A424F" w:rsidP="00145E7F">
            <w:pPr>
              <w:spacing w:line="32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在必修和选择性必修中选择相应模块作为必修学分内容/周1学时。课程组合为：</w:t>
            </w:r>
          </w:p>
          <w:p w:rsidR="001A424F" w:rsidRPr="00D864AA" w:rsidRDefault="001A424F" w:rsidP="00145E7F">
            <w:pPr>
              <w:spacing w:line="32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●必修（2）+选择性必修（1）</w:t>
            </w:r>
          </w:p>
          <w:p w:rsidR="001A424F" w:rsidRPr="00D864AA" w:rsidRDefault="001A424F" w:rsidP="00145E7F">
            <w:pPr>
              <w:spacing w:line="32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●必修（2）+必修（1）</w:t>
            </w:r>
          </w:p>
          <w:p w:rsidR="001A424F" w:rsidRPr="00D864AA" w:rsidRDefault="001A424F" w:rsidP="00145E7F">
            <w:pPr>
              <w:spacing w:line="32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●必修（1）+必修（1）+必修（1）</w:t>
            </w:r>
          </w:p>
          <w:p w:rsidR="001A424F" w:rsidRPr="00D864AA" w:rsidRDefault="001A424F" w:rsidP="00145E7F">
            <w:pPr>
              <w:spacing w:line="320" w:lineRule="exact"/>
              <w:jc w:val="left"/>
              <w:rPr>
                <w:rFonts w:ascii="方正仿宋_GBK" w:eastAsia="方正仿宋_GBK" w:hAnsi="Times New Roman" w:hint="eastAsia"/>
                <w:b/>
                <w:bCs/>
                <w:kern w:val="0"/>
                <w:sz w:val="24"/>
                <w:szCs w:val="24"/>
              </w:rPr>
            </w:pPr>
            <w:r w:rsidRPr="00D864AA">
              <w:rPr>
                <w:rFonts w:ascii="方正仿宋_GBK" w:eastAsia="方正仿宋_GBK" w:hAnsi="Times New Roman" w:cs="仿宋_GB2312" w:hint="eastAsia"/>
                <w:kern w:val="0"/>
                <w:sz w:val="24"/>
                <w:szCs w:val="24"/>
              </w:rPr>
              <w:t>●必修（1）+必修（1）+选择性必修（1）</w:t>
            </w:r>
          </w:p>
        </w:tc>
        <w:tc>
          <w:tcPr>
            <w:tcW w:w="2063" w:type="pct"/>
            <w:gridSpan w:val="7"/>
            <w:shd w:val="clear" w:color="auto" w:fill="auto"/>
            <w:vAlign w:val="center"/>
          </w:tcPr>
          <w:p w:rsidR="001A424F" w:rsidRPr="00D864AA" w:rsidRDefault="001A424F" w:rsidP="00145E7F">
            <w:pPr>
              <w:spacing w:line="36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选择性必修（0-9学分）</w:t>
            </w:r>
            <w:r w:rsidRPr="00D864AA">
              <w:rPr>
                <w:rFonts w:ascii="方正仿宋_GBK" w:eastAsia="方正仿宋_GBK" w:hAnsi="Times New Roman" w:cs="黑体" w:hint="eastAsia"/>
                <w:b/>
                <w:bCs/>
                <w:kern w:val="0"/>
                <w:sz w:val="28"/>
                <w:szCs w:val="28"/>
              </w:rPr>
              <w:t>：</w:t>
            </w:r>
            <w:r w:rsidRPr="00D864AA">
              <w:rPr>
                <w:rFonts w:ascii="方正仿宋_GBK" w:eastAsia="方正仿宋_GBK" w:hAnsi="Times New Roman" w:cs="仿宋_GB2312" w:hint="eastAsia"/>
                <w:kern w:val="0"/>
                <w:sz w:val="24"/>
                <w:szCs w:val="24"/>
              </w:rPr>
              <w:t>除必修学分选择模块外余下的模块；</w:t>
            </w:r>
          </w:p>
          <w:p w:rsidR="001A424F" w:rsidRPr="00D864AA" w:rsidRDefault="001A424F" w:rsidP="00145E7F">
            <w:pPr>
              <w:spacing w:line="360" w:lineRule="exact"/>
              <w:jc w:val="left"/>
              <w:rPr>
                <w:rFonts w:ascii="方正仿宋_GBK" w:eastAsia="方正仿宋_GBK" w:hAnsi="Times New Roman" w:hint="eastAsia"/>
                <w:b/>
                <w:bCs/>
                <w:kern w:val="0"/>
                <w:sz w:val="24"/>
                <w:szCs w:val="24"/>
              </w:rPr>
            </w:pPr>
            <w:r w:rsidRPr="00D864AA">
              <w:rPr>
                <w:rFonts w:ascii="方正仿宋_GBK" w:eastAsia="方正仿宋_GBK" w:hAnsi="Times New Roman" w:hint="eastAsia"/>
                <w:b/>
                <w:bCs/>
                <w:kern w:val="0"/>
                <w:sz w:val="24"/>
                <w:szCs w:val="24"/>
              </w:rPr>
              <w:t>选修（0-2学分）：</w:t>
            </w:r>
            <w:r w:rsidRPr="00D864AA">
              <w:rPr>
                <w:rFonts w:ascii="方正仿宋_GBK" w:eastAsia="方正仿宋_GBK" w:hAnsi="Times New Roman" w:cs="仿宋_GB2312" w:hint="eastAsia"/>
                <w:kern w:val="0"/>
                <w:sz w:val="24"/>
                <w:szCs w:val="24"/>
              </w:rPr>
              <w:t>校本课程。</w:t>
            </w:r>
          </w:p>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p>
        </w:tc>
        <w:tc>
          <w:tcPr>
            <w:tcW w:w="374" w:type="pct"/>
            <w:gridSpan w:val="2"/>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kern w:val="0"/>
                <w:sz w:val="24"/>
                <w:szCs w:val="21"/>
              </w:rPr>
              <w:pict>
                <v:line id="1029" o:spid="_x0000_s1028" style="position:absolute;left:0;text-align:left;flip:x;z-index:251662336;mso-position-horizontal-relative:text;mso-position-vertical-relative:text" from="-2.8pt,4.6pt" to="46.25pt,123.55pt"/>
              </w:pict>
            </w:r>
          </w:p>
        </w:tc>
      </w:tr>
      <w:tr w:rsidR="001A424F" w:rsidRPr="00D864AA" w:rsidTr="00145E7F">
        <w:trPr>
          <w:trHeight w:val="476"/>
        </w:trPr>
        <w:tc>
          <w:tcPr>
            <w:tcW w:w="505" w:type="pct"/>
            <w:gridSpan w:val="2"/>
            <w:vMerge w:val="restart"/>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美术</w:t>
            </w:r>
          </w:p>
        </w:tc>
        <w:tc>
          <w:tcPr>
            <w:tcW w:w="2058" w:type="pct"/>
            <w:gridSpan w:val="10"/>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必修（3学分）</w:t>
            </w:r>
          </w:p>
        </w:tc>
        <w:tc>
          <w:tcPr>
            <w:tcW w:w="2063" w:type="pct"/>
            <w:gridSpan w:val="7"/>
            <w:vMerge w:val="restart"/>
            <w:shd w:val="clear" w:color="auto" w:fill="auto"/>
            <w:vAlign w:val="center"/>
          </w:tcPr>
          <w:p w:rsidR="001A424F" w:rsidRPr="00D864AA" w:rsidRDefault="001A424F" w:rsidP="00145E7F">
            <w:pPr>
              <w:spacing w:line="360" w:lineRule="exact"/>
              <w:jc w:val="left"/>
              <w:rPr>
                <w:rFonts w:ascii="方正仿宋_GBK" w:eastAsia="方正仿宋_GBK" w:hAnsi="Times New Roman" w:hint="eastAsia"/>
                <w:b/>
                <w:bCs/>
                <w:kern w:val="0"/>
                <w:sz w:val="24"/>
                <w:szCs w:val="24"/>
              </w:rPr>
            </w:pPr>
            <w:r w:rsidRPr="00D864AA">
              <w:rPr>
                <w:rFonts w:ascii="方正仿宋_GBK" w:eastAsia="方正仿宋_GBK" w:hAnsi="Times New Roman" w:hint="eastAsia"/>
                <w:b/>
                <w:bCs/>
                <w:kern w:val="0"/>
                <w:sz w:val="24"/>
                <w:szCs w:val="24"/>
              </w:rPr>
              <w:t>选修（0-9学分）：</w:t>
            </w:r>
            <w:r w:rsidRPr="00D864AA">
              <w:rPr>
                <w:rFonts w:ascii="方正仿宋_GBK" w:eastAsia="方正仿宋_GBK" w:hAnsi="Times New Roman" w:cs="仿宋_GB2312" w:hint="eastAsia"/>
                <w:kern w:val="0"/>
                <w:sz w:val="24"/>
                <w:szCs w:val="24"/>
              </w:rPr>
              <w:t>选择性必修余下的模块和美术史基础、速写基础、素描基础、色彩基础、美术创作与设计基础。</w:t>
            </w:r>
          </w:p>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p>
        </w:tc>
        <w:tc>
          <w:tcPr>
            <w:tcW w:w="374" w:type="pct"/>
            <w:gridSpan w:val="2"/>
            <w:vMerge w:val="restart"/>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kern w:val="0"/>
                <w:sz w:val="24"/>
                <w:szCs w:val="21"/>
              </w:rPr>
              <w:pict>
                <v:line id="1028" o:spid="_x0000_s1029" style="position:absolute;left:0;text-align:left;flip:x;z-index:251663360;mso-position-horizontal-relative:text;mso-position-vertical-relative:text" from="-2.6pt,-5.8pt" to="40.8pt,103.1pt"/>
              </w:pict>
            </w:r>
          </w:p>
        </w:tc>
      </w:tr>
      <w:tr w:rsidR="001A424F" w:rsidRPr="00D864AA" w:rsidTr="00145E7F">
        <w:trPr>
          <w:trHeight w:val="696"/>
        </w:trPr>
        <w:tc>
          <w:tcPr>
            <w:tcW w:w="505" w:type="pct"/>
            <w:gridSpan w:val="2"/>
            <w:vMerge/>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p>
        </w:tc>
        <w:tc>
          <w:tcPr>
            <w:tcW w:w="307" w:type="pct"/>
            <w:gridSpan w:val="2"/>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美术鉴赏/周1学时。</w:t>
            </w:r>
          </w:p>
          <w:p w:rsidR="001A424F" w:rsidRPr="00D864AA" w:rsidRDefault="001A424F" w:rsidP="00145E7F">
            <w:pPr>
              <w:spacing w:line="360" w:lineRule="exact"/>
              <w:rPr>
                <w:rFonts w:ascii="方正仿宋_GBK" w:eastAsia="方正仿宋_GBK" w:hAnsi="Times New Roman" w:cs="仿宋_GB2312" w:hint="eastAsia"/>
                <w:kern w:val="0"/>
                <w:sz w:val="24"/>
                <w:szCs w:val="24"/>
              </w:rPr>
            </w:pPr>
          </w:p>
        </w:tc>
        <w:tc>
          <w:tcPr>
            <w:tcW w:w="1751" w:type="pct"/>
            <w:gridSpan w:val="8"/>
            <w:shd w:val="clear" w:color="auto" w:fill="auto"/>
            <w:vAlign w:val="center"/>
          </w:tcPr>
          <w:p w:rsidR="001A424F" w:rsidRPr="00D864AA" w:rsidRDefault="001A424F" w:rsidP="00145E7F">
            <w:pPr>
              <w:spacing w:line="36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在选择性必修模块中国书画、绘画、设计、雕塑、工艺、现代媒体艺术中选择2个模块作为必修学分内容/周1学时。</w:t>
            </w:r>
          </w:p>
        </w:tc>
        <w:tc>
          <w:tcPr>
            <w:tcW w:w="2063" w:type="pct"/>
            <w:gridSpan w:val="7"/>
            <w:vMerge/>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p>
        </w:tc>
        <w:tc>
          <w:tcPr>
            <w:tcW w:w="374" w:type="pct"/>
            <w:gridSpan w:val="2"/>
            <w:vMerge/>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p>
        </w:tc>
      </w:tr>
      <w:tr w:rsidR="001A424F" w:rsidRPr="00D864AA" w:rsidTr="00145E7F">
        <w:trPr>
          <w:trHeight w:val="696"/>
        </w:trPr>
        <w:tc>
          <w:tcPr>
            <w:tcW w:w="505" w:type="pct"/>
            <w:gridSpan w:val="2"/>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体育与健康</w:t>
            </w:r>
          </w:p>
        </w:tc>
        <w:tc>
          <w:tcPr>
            <w:tcW w:w="4495" w:type="pct"/>
            <w:gridSpan w:val="19"/>
            <w:shd w:val="clear" w:color="auto" w:fill="auto"/>
            <w:vAlign w:val="center"/>
          </w:tcPr>
          <w:p w:rsidR="001A424F" w:rsidRPr="00D864AA" w:rsidRDefault="001A424F" w:rsidP="00145E7F">
            <w:pPr>
              <w:spacing w:line="36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必修（12学分）：</w:t>
            </w:r>
            <w:r w:rsidRPr="00D864AA">
              <w:rPr>
                <w:rFonts w:ascii="方正仿宋_GBK" w:eastAsia="方正仿宋_GBK" w:hAnsi="Times New Roman" w:cs="仿宋_GB2312" w:hint="eastAsia"/>
                <w:kern w:val="0"/>
                <w:sz w:val="24"/>
                <w:szCs w:val="24"/>
              </w:rPr>
              <w:t>包括必修必学（体能和健康教育）2个模块和必修选学（6个运动技能系列）10个模块/周2学时。高中三年必须持续开设必修内容。</w:t>
            </w:r>
          </w:p>
          <w:p w:rsidR="001A424F" w:rsidRPr="00D864AA" w:rsidRDefault="001A424F" w:rsidP="00145E7F">
            <w:pPr>
              <w:spacing w:line="36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选择性必修（0-18学分）：</w:t>
            </w:r>
            <w:r w:rsidRPr="00D864AA">
              <w:rPr>
                <w:rFonts w:ascii="方正仿宋_GBK" w:eastAsia="方正仿宋_GBK" w:hAnsi="Times New Roman" w:cs="仿宋_GB2312" w:hint="eastAsia"/>
                <w:kern w:val="0"/>
                <w:sz w:val="24"/>
                <w:szCs w:val="24"/>
              </w:rPr>
              <w:t>除必修学分选择模块外余下的模块；</w:t>
            </w:r>
          </w:p>
          <w:p w:rsidR="001A424F" w:rsidRPr="00D864AA" w:rsidRDefault="001A424F" w:rsidP="00145E7F">
            <w:pPr>
              <w:spacing w:line="360" w:lineRule="exact"/>
              <w:jc w:val="left"/>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b/>
                <w:bCs/>
                <w:kern w:val="0"/>
                <w:sz w:val="24"/>
                <w:szCs w:val="24"/>
              </w:rPr>
              <w:t>选修（0-4学分）：</w:t>
            </w:r>
            <w:r w:rsidRPr="00D864AA">
              <w:rPr>
                <w:rFonts w:ascii="方正仿宋_GBK" w:eastAsia="方正仿宋_GBK" w:hAnsi="Times New Roman" w:cs="仿宋_GB2312" w:hint="eastAsia"/>
                <w:kern w:val="0"/>
                <w:sz w:val="24"/>
                <w:szCs w:val="24"/>
              </w:rPr>
              <w:t>校本课程。</w:t>
            </w:r>
          </w:p>
        </w:tc>
      </w:tr>
      <w:tr w:rsidR="001A424F" w:rsidRPr="00D864AA" w:rsidTr="00145E7F">
        <w:trPr>
          <w:trHeight w:val="696"/>
        </w:trPr>
        <w:tc>
          <w:tcPr>
            <w:tcW w:w="165" w:type="pct"/>
            <w:vMerge w:val="restart"/>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lastRenderedPageBreak/>
              <w:t>综合实践活动</w:t>
            </w:r>
          </w:p>
        </w:tc>
        <w:tc>
          <w:tcPr>
            <w:tcW w:w="343" w:type="pct"/>
            <w:gridSpan w:val="2"/>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研究性学习</w:t>
            </w:r>
          </w:p>
        </w:tc>
        <w:tc>
          <w:tcPr>
            <w:tcW w:w="4129" w:type="pct"/>
            <w:gridSpan w:val="17"/>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6学分，学生至少应完成2个课题研究或项目设计，以开展跨学科研究为主。</w:t>
            </w:r>
          </w:p>
        </w:tc>
        <w:tc>
          <w:tcPr>
            <w:tcW w:w="363" w:type="pct"/>
            <w:vMerge w:val="restart"/>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hint="eastAsia"/>
                <w:kern w:val="0"/>
                <w:sz w:val="24"/>
                <w:szCs w:val="21"/>
              </w:rPr>
              <w:pict>
                <v:line id="1030" o:spid="_x0000_s1030" style="position:absolute;left:0;text-align:left;flip:x;z-index:251664384;mso-position-horizontal-relative:text;mso-position-vertical-relative:text" from="-3.55pt,-4.55pt" to="41.7pt,116.95pt"/>
              </w:pict>
            </w:r>
          </w:p>
        </w:tc>
      </w:tr>
      <w:tr w:rsidR="001A424F" w:rsidRPr="00D864AA" w:rsidTr="00145E7F">
        <w:trPr>
          <w:trHeight w:val="696"/>
        </w:trPr>
        <w:tc>
          <w:tcPr>
            <w:tcW w:w="165" w:type="pct"/>
            <w:vMerge/>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p>
        </w:tc>
        <w:tc>
          <w:tcPr>
            <w:tcW w:w="343" w:type="pct"/>
            <w:gridSpan w:val="2"/>
            <w:shd w:val="clear" w:color="auto" w:fill="auto"/>
            <w:vAlign w:val="center"/>
          </w:tcPr>
          <w:p w:rsidR="001A424F" w:rsidRPr="00D864AA" w:rsidRDefault="001A424F" w:rsidP="00D864AA">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社会</w:t>
            </w:r>
          </w:p>
          <w:p w:rsidR="001A424F" w:rsidRPr="00D864AA" w:rsidRDefault="001A424F" w:rsidP="00D864AA">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实践</w:t>
            </w:r>
          </w:p>
        </w:tc>
        <w:tc>
          <w:tcPr>
            <w:tcW w:w="4129" w:type="pct"/>
            <w:gridSpan w:val="17"/>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2学分，包括党团活动、军训、社会考察等。</w:t>
            </w:r>
          </w:p>
        </w:tc>
        <w:tc>
          <w:tcPr>
            <w:tcW w:w="363" w:type="pct"/>
            <w:vMerge/>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p>
        </w:tc>
      </w:tr>
      <w:tr w:rsidR="001A424F" w:rsidRPr="00D864AA" w:rsidTr="00145E7F">
        <w:trPr>
          <w:trHeight w:val="696"/>
        </w:trPr>
        <w:tc>
          <w:tcPr>
            <w:tcW w:w="165" w:type="pct"/>
            <w:vMerge w:val="restart"/>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劳动</w:t>
            </w:r>
          </w:p>
        </w:tc>
        <w:tc>
          <w:tcPr>
            <w:tcW w:w="343" w:type="pct"/>
            <w:gridSpan w:val="2"/>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志愿服务</w:t>
            </w:r>
          </w:p>
        </w:tc>
        <w:tc>
          <w:tcPr>
            <w:tcW w:w="4129" w:type="pct"/>
            <w:gridSpan w:val="17"/>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2学分，在课外时间进行，三年不少于40小时。</w:t>
            </w:r>
          </w:p>
        </w:tc>
        <w:tc>
          <w:tcPr>
            <w:tcW w:w="363" w:type="pct"/>
            <w:vMerge w:val="restart"/>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highlight w:val="lightGray"/>
              </w:rPr>
            </w:pPr>
            <w:r w:rsidRPr="00D864AA">
              <w:rPr>
                <w:rFonts w:ascii="方正仿宋_GBK" w:eastAsia="方正仿宋_GBK" w:hAnsi="Times New Roman" w:cs="仿宋_GB2312" w:hint="eastAsia"/>
                <w:noProof/>
                <w:kern w:val="0"/>
                <w:sz w:val="24"/>
                <w:szCs w:val="24"/>
              </w:rPr>
              <w:pict>
                <v:line id="_x0000_s1033" style="position:absolute;left:0;text-align:left;flip:x;z-index:251667456;mso-position-horizontal-relative:text;mso-position-vertical-relative:text" from="-3.55pt,-2.7pt" to="42.05pt,67.15pt"/>
              </w:pict>
            </w:r>
          </w:p>
        </w:tc>
      </w:tr>
      <w:tr w:rsidR="001A424F" w:rsidRPr="00D864AA" w:rsidTr="00145E7F">
        <w:trPr>
          <w:trHeight w:val="696"/>
        </w:trPr>
        <w:tc>
          <w:tcPr>
            <w:tcW w:w="165" w:type="pct"/>
            <w:vMerge/>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p>
        </w:tc>
        <w:tc>
          <w:tcPr>
            <w:tcW w:w="343" w:type="pct"/>
            <w:gridSpan w:val="2"/>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其他</w:t>
            </w:r>
          </w:p>
        </w:tc>
        <w:tc>
          <w:tcPr>
            <w:tcW w:w="4129" w:type="pct"/>
            <w:gridSpan w:val="17"/>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rPr>
            </w:pPr>
            <w:r w:rsidRPr="00D864AA">
              <w:rPr>
                <w:rFonts w:ascii="方正仿宋_GBK" w:eastAsia="方正仿宋_GBK" w:hAnsi="Times New Roman" w:cs="仿宋_GB2312" w:hint="eastAsia"/>
                <w:kern w:val="0"/>
                <w:sz w:val="24"/>
                <w:szCs w:val="24"/>
              </w:rPr>
              <w:t>4学分，内容与通用技术的选择性必修内容以及校本课程内容统筹。</w:t>
            </w:r>
          </w:p>
        </w:tc>
        <w:tc>
          <w:tcPr>
            <w:tcW w:w="363" w:type="pct"/>
            <w:vMerge/>
            <w:shd w:val="clear" w:color="auto" w:fill="auto"/>
            <w:vAlign w:val="center"/>
          </w:tcPr>
          <w:p w:rsidR="001A424F" w:rsidRPr="00D864AA" w:rsidRDefault="001A424F" w:rsidP="00145E7F">
            <w:pPr>
              <w:spacing w:line="360" w:lineRule="exact"/>
              <w:jc w:val="center"/>
              <w:rPr>
                <w:rFonts w:ascii="方正仿宋_GBK" w:eastAsia="方正仿宋_GBK" w:hAnsi="Times New Roman" w:cs="仿宋_GB2312" w:hint="eastAsia"/>
                <w:kern w:val="0"/>
                <w:sz w:val="24"/>
                <w:szCs w:val="24"/>
                <w:highlight w:val="lightGray"/>
              </w:rPr>
            </w:pPr>
          </w:p>
        </w:tc>
      </w:tr>
    </w:tbl>
    <w:p w:rsidR="001A424F" w:rsidRPr="00D864AA" w:rsidRDefault="001A424F" w:rsidP="001A424F">
      <w:pPr>
        <w:spacing w:line="280" w:lineRule="exact"/>
        <w:rPr>
          <w:rFonts w:ascii="方正仿宋_GBK" w:eastAsia="方正仿宋_GBK" w:hAnsi="Times New Roman" w:cs="楷体_GB2312" w:hint="eastAsia"/>
          <w:sz w:val="24"/>
          <w:szCs w:val="28"/>
        </w:rPr>
      </w:pPr>
      <w:r w:rsidRPr="00D864AA">
        <w:rPr>
          <w:rFonts w:ascii="方正仿宋_GBK" w:eastAsia="方正仿宋_GBK" w:hAnsi="Times New Roman" w:cs="楷体_GB2312" w:hint="eastAsia"/>
          <w:sz w:val="24"/>
          <w:szCs w:val="28"/>
        </w:rPr>
        <w:t>备注：</w:t>
      </w:r>
    </w:p>
    <w:p w:rsidR="001A424F" w:rsidRPr="00606398" w:rsidRDefault="001A424F" w:rsidP="001A424F">
      <w:pPr>
        <w:tabs>
          <w:tab w:val="left" w:pos="312"/>
        </w:tabs>
        <w:spacing w:line="280" w:lineRule="exact"/>
        <w:rPr>
          <w:rFonts w:ascii="Times New Roman" w:eastAsia="方正仿宋_GBK" w:hAnsi="Times New Roman" w:cs="楷体_GB2312" w:hint="eastAsia"/>
          <w:sz w:val="24"/>
          <w:szCs w:val="28"/>
        </w:rPr>
      </w:pPr>
      <w:r w:rsidRPr="00606398">
        <w:rPr>
          <w:rFonts w:ascii="Times New Roman" w:eastAsia="方正仿宋_GBK" w:hAnsi="Times New Roman" w:cs="楷体_GB2312" w:hint="eastAsia"/>
          <w:sz w:val="24"/>
          <w:szCs w:val="28"/>
        </w:rPr>
        <w:t>1.</w:t>
      </w:r>
      <w:r w:rsidRPr="00606398">
        <w:rPr>
          <w:rFonts w:ascii="Times New Roman" w:eastAsia="方正仿宋_GBK" w:hAnsi="Times New Roman" w:cs="楷体_GB2312" w:hint="eastAsia"/>
          <w:sz w:val="24"/>
          <w:szCs w:val="28"/>
        </w:rPr>
        <w:t>课程设置不分文科、理科；</w:t>
      </w:r>
    </w:p>
    <w:p w:rsidR="001A424F" w:rsidRPr="00606398" w:rsidRDefault="001A424F" w:rsidP="001A424F">
      <w:pPr>
        <w:tabs>
          <w:tab w:val="left" w:pos="312"/>
        </w:tabs>
        <w:spacing w:line="280" w:lineRule="exact"/>
        <w:rPr>
          <w:rFonts w:ascii="Times New Roman" w:eastAsia="方正仿宋_GBK" w:hAnsi="Times New Roman" w:cs="楷体_GB2312" w:hint="eastAsia"/>
          <w:sz w:val="24"/>
          <w:szCs w:val="28"/>
        </w:rPr>
      </w:pPr>
      <w:r w:rsidRPr="00606398">
        <w:rPr>
          <w:rFonts w:ascii="Times New Roman" w:eastAsia="方正仿宋_GBK" w:hAnsi="Times New Roman" w:cs="楷体_GB2312" w:hint="eastAsia"/>
          <w:sz w:val="24"/>
          <w:szCs w:val="28"/>
        </w:rPr>
        <w:t>2.</w:t>
      </w:r>
      <w:r w:rsidRPr="00606398">
        <w:rPr>
          <w:rFonts w:ascii="Times New Roman" w:eastAsia="方正仿宋_GBK" w:hAnsi="Times New Roman" w:cs="楷体_GB2312" w:hint="eastAsia"/>
          <w:sz w:val="24"/>
          <w:szCs w:val="28"/>
        </w:rPr>
        <w:t>选择性必修、选修课程内容的周课时数，根据各学科课程标准和当地的实际进行，有条件的学校可根据课程特点选择部分选修课程在高一年级开始安排；</w:t>
      </w:r>
    </w:p>
    <w:p w:rsidR="001A424F" w:rsidRPr="00606398" w:rsidRDefault="001A424F" w:rsidP="001A424F">
      <w:pPr>
        <w:spacing w:line="280" w:lineRule="exact"/>
        <w:rPr>
          <w:rFonts w:ascii="Times New Roman" w:eastAsia="方正仿宋_GBK" w:hAnsi="Times New Roman" w:cs="楷体_GB2312" w:hint="eastAsia"/>
          <w:sz w:val="24"/>
          <w:szCs w:val="28"/>
        </w:rPr>
      </w:pPr>
      <w:r w:rsidRPr="00606398">
        <w:rPr>
          <w:rFonts w:ascii="Times New Roman" w:eastAsia="方正仿宋_GBK" w:hAnsi="Times New Roman" w:cs="楷体_GB2312" w:hint="eastAsia"/>
          <w:sz w:val="24"/>
          <w:szCs w:val="28"/>
        </w:rPr>
        <w:t>3.</w:t>
      </w:r>
      <w:r w:rsidRPr="00606398">
        <w:rPr>
          <w:rFonts w:ascii="Times New Roman" w:eastAsia="方正仿宋_GBK" w:hAnsi="Times New Roman" w:cs="楷体_GB2312" w:hint="eastAsia"/>
          <w:sz w:val="24"/>
          <w:szCs w:val="28"/>
        </w:rPr>
        <w:t>劳动教育课每周不少于</w:t>
      </w:r>
      <w:r w:rsidRPr="00606398">
        <w:rPr>
          <w:rFonts w:ascii="Times New Roman" w:eastAsia="方正仿宋_GBK" w:hAnsi="Times New Roman" w:cs="楷体_GB2312" w:hint="eastAsia"/>
          <w:sz w:val="24"/>
          <w:szCs w:val="28"/>
        </w:rPr>
        <w:t>1</w:t>
      </w:r>
      <w:r w:rsidRPr="00606398">
        <w:rPr>
          <w:rFonts w:ascii="Times New Roman" w:eastAsia="方正仿宋_GBK" w:hAnsi="Times New Roman" w:cs="楷体_GB2312" w:hint="eastAsia"/>
          <w:sz w:val="24"/>
          <w:szCs w:val="28"/>
        </w:rPr>
        <w:t>课时，学校要对学生每天课外校外劳动时间</w:t>
      </w:r>
      <w:proofErr w:type="gramStart"/>
      <w:r w:rsidRPr="00606398">
        <w:rPr>
          <w:rFonts w:ascii="Times New Roman" w:eastAsia="方正仿宋_GBK" w:hAnsi="Times New Roman" w:cs="楷体_GB2312" w:hint="eastAsia"/>
          <w:sz w:val="24"/>
          <w:szCs w:val="28"/>
        </w:rPr>
        <w:t>作出</w:t>
      </w:r>
      <w:proofErr w:type="gramEnd"/>
      <w:r w:rsidRPr="00606398">
        <w:rPr>
          <w:rFonts w:ascii="Times New Roman" w:eastAsia="方正仿宋_GBK" w:hAnsi="Times New Roman" w:cs="楷体_GB2312" w:hint="eastAsia"/>
          <w:sz w:val="24"/>
          <w:szCs w:val="28"/>
        </w:rPr>
        <w:t>规定。每学年设立劳动周，可在学年内或寒暑假自主安排，以集体劳动为主。高中</w:t>
      </w:r>
      <w:r w:rsidRPr="00606398">
        <w:rPr>
          <w:rFonts w:ascii="Times New Roman" w:eastAsia="方正仿宋_GBK" w:hAnsi="Times New Roman" w:cs="楷体_GB2312" w:hint="eastAsia"/>
          <w:sz w:val="24"/>
          <w:szCs w:val="28"/>
        </w:rPr>
        <w:t>3</w:t>
      </w:r>
      <w:r w:rsidRPr="00606398">
        <w:rPr>
          <w:rFonts w:ascii="Times New Roman" w:eastAsia="方正仿宋_GBK" w:hAnsi="Times New Roman" w:cs="楷体_GB2312" w:hint="eastAsia"/>
          <w:sz w:val="24"/>
          <w:szCs w:val="28"/>
        </w:rPr>
        <w:t>年</w:t>
      </w:r>
      <w:proofErr w:type="gramStart"/>
      <w:r w:rsidRPr="00606398">
        <w:rPr>
          <w:rFonts w:ascii="Times New Roman" w:eastAsia="方正仿宋_GBK" w:hAnsi="Times New Roman" w:cs="楷体_GB2312" w:hint="eastAsia"/>
          <w:sz w:val="24"/>
          <w:szCs w:val="28"/>
        </w:rPr>
        <w:t>劳动共</w:t>
      </w:r>
      <w:proofErr w:type="gramEnd"/>
      <w:r w:rsidRPr="00606398">
        <w:rPr>
          <w:rFonts w:ascii="Times New Roman" w:eastAsia="方正仿宋_GBK" w:hAnsi="Times New Roman" w:cs="楷体_GB2312" w:hint="eastAsia"/>
          <w:sz w:val="24"/>
          <w:szCs w:val="28"/>
        </w:rPr>
        <w:t>6</w:t>
      </w:r>
      <w:r w:rsidRPr="00606398">
        <w:rPr>
          <w:rFonts w:ascii="Times New Roman" w:eastAsia="方正仿宋_GBK" w:hAnsi="Times New Roman" w:cs="楷体_GB2312" w:hint="eastAsia"/>
          <w:sz w:val="24"/>
          <w:szCs w:val="28"/>
        </w:rPr>
        <w:t>学分，为必修学分。</w:t>
      </w:r>
    </w:p>
    <w:p w:rsidR="001A424F" w:rsidRPr="00606398" w:rsidRDefault="001A424F" w:rsidP="001A424F">
      <w:pPr>
        <w:spacing w:line="280" w:lineRule="exact"/>
        <w:rPr>
          <w:rFonts w:ascii="Times New Roman" w:eastAsia="楷体_GB2312" w:hAnsi="Times New Roman" w:cs="楷体_GB2312"/>
          <w:color w:val="FF0000"/>
          <w:sz w:val="28"/>
          <w:szCs w:val="28"/>
        </w:rPr>
      </w:pPr>
      <w:r w:rsidRPr="00606398">
        <w:rPr>
          <w:rFonts w:ascii="Times New Roman" w:eastAsia="方正仿宋_GBK" w:hAnsi="Times New Roman" w:cs="楷体_GB2312" w:hint="eastAsia"/>
          <w:sz w:val="24"/>
          <w:szCs w:val="28"/>
        </w:rPr>
        <w:t>4.</w:t>
      </w:r>
      <w:r w:rsidRPr="00606398">
        <w:rPr>
          <w:rFonts w:ascii="Times New Roman" w:eastAsia="方正仿宋_GBK" w:hAnsi="Times New Roman" w:cs="楷体_GB2312" w:hint="eastAsia"/>
          <w:sz w:val="24"/>
          <w:szCs w:val="28"/>
        </w:rPr>
        <w:t>生涯规划教育在高一、高二、高三各年级实施，高中三年不少于</w:t>
      </w:r>
      <w:r w:rsidRPr="00606398">
        <w:rPr>
          <w:rFonts w:ascii="Times New Roman" w:eastAsia="方正仿宋_GBK" w:hAnsi="Times New Roman" w:cs="楷体_GB2312" w:hint="eastAsia"/>
          <w:sz w:val="24"/>
          <w:szCs w:val="28"/>
        </w:rPr>
        <w:t>4</w:t>
      </w:r>
      <w:r w:rsidRPr="00606398">
        <w:rPr>
          <w:rFonts w:ascii="Times New Roman" w:eastAsia="方正仿宋_GBK" w:hAnsi="Times New Roman" w:cs="楷体_GB2312" w:hint="eastAsia"/>
          <w:sz w:val="24"/>
          <w:szCs w:val="28"/>
        </w:rPr>
        <w:t>学分，其中专门课程不少于１学分，课时由学校在地方课程和校本课程总课时中统筹安排。</w:t>
      </w:r>
    </w:p>
    <w:p w:rsidR="001A424F" w:rsidRPr="00606398" w:rsidRDefault="001A424F" w:rsidP="001A424F">
      <w:pPr>
        <w:rPr>
          <w:rFonts w:ascii="Times New Roman" w:hAnsi="Times New Roman"/>
        </w:rPr>
        <w:sectPr w:rsidR="001A424F" w:rsidRPr="00606398" w:rsidSect="00214B98">
          <w:pgSz w:w="16838" w:h="11906" w:orient="landscape"/>
          <w:pgMar w:top="1440" w:right="1803" w:bottom="1440" w:left="1803" w:header="851" w:footer="992" w:gutter="0"/>
          <w:pgNumType w:fmt="numberInDash"/>
          <w:cols w:space="425"/>
          <w:docGrid w:type="linesAndChars" w:linePitch="312"/>
        </w:sectPr>
      </w:pPr>
    </w:p>
    <w:p w:rsidR="001A424F" w:rsidRPr="00606398" w:rsidRDefault="001A424F" w:rsidP="001A424F">
      <w:pPr>
        <w:spacing w:line="600" w:lineRule="exact"/>
        <w:rPr>
          <w:rFonts w:ascii="Times New Roman" w:hAnsi="Times New Roman"/>
        </w:rPr>
      </w:pPr>
    </w:p>
    <w:p w:rsidR="001A424F" w:rsidRPr="00606398" w:rsidRDefault="001A424F" w:rsidP="001A424F">
      <w:pPr>
        <w:spacing w:line="600" w:lineRule="exact"/>
        <w:rPr>
          <w:rFonts w:ascii="Times New Roman" w:hAnsi="Times New Roman"/>
        </w:rPr>
      </w:pPr>
    </w:p>
    <w:p w:rsidR="001A424F" w:rsidRPr="00606398" w:rsidRDefault="001A424F" w:rsidP="001A424F">
      <w:pPr>
        <w:spacing w:line="600" w:lineRule="exact"/>
        <w:rPr>
          <w:rFonts w:ascii="Times New Roman" w:hAnsi="Times New Roman"/>
        </w:rPr>
      </w:pPr>
    </w:p>
    <w:p w:rsidR="001A424F" w:rsidRPr="00606398" w:rsidRDefault="001A424F" w:rsidP="001A424F">
      <w:pPr>
        <w:spacing w:line="600" w:lineRule="exact"/>
        <w:rPr>
          <w:rFonts w:ascii="Times New Roman" w:hAnsi="Times New Roman"/>
        </w:rPr>
      </w:pPr>
    </w:p>
    <w:p w:rsidR="001A424F" w:rsidRPr="00606398" w:rsidRDefault="001A424F" w:rsidP="001A424F">
      <w:pPr>
        <w:spacing w:line="600" w:lineRule="exact"/>
        <w:rPr>
          <w:rFonts w:ascii="Times New Roman" w:hAnsi="Times New Roman"/>
        </w:rPr>
      </w:pPr>
    </w:p>
    <w:p w:rsidR="001A424F" w:rsidRPr="00606398" w:rsidRDefault="001A424F" w:rsidP="001A424F">
      <w:pPr>
        <w:spacing w:line="600" w:lineRule="exact"/>
        <w:rPr>
          <w:rFonts w:ascii="Times New Roman" w:hAnsi="Times New Roman"/>
        </w:rPr>
      </w:pPr>
    </w:p>
    <w:p w:rsidR="001A424F" w:rsidRPr="00606398" w:rsidRDefault="001A424F" w:rsidP="001A424F">
      <w:pPr>
        <w:spacing w:line="600" w:lineRule="exact"/>
        <w:rPr>
          <w:rFonts w:ascii="Times New Roman" w:hAnsi="Times New Roman"/>
        </w:rPr>
      </w:pPr>
    </w:p>
    <w:p w:rsidR="001A424F" w:rsidRPr="00606398" w:rsidRDefault="001A424F" w:rsidP="001A424F">
      <w:pPr>
        <w:spacing w:line="600" w:lineRule="exact"/>
        <w:rPr>
          <w:rFonts w:ascii="Times New Roman" w:hAnsi="Times New Roman"/>
        </w:rPr>
      </w:pPr>
    </w:p>
    <w:p w:rsidR="001A424F" w:rsidRPr="00606398" w:rsidRDefault="001A424F" w:rsidP="001A424F">
      <w:pPr>
        <w:spacing w:line="600" w:lineRule="exact"/>
        <w:rPr>
          <w:rFonts w:ascii="Times New Roman" w:hAnsi="Times New Roman"/>
        </w:rPr>
      </w:pPr>
    </w:p>
    <w:p w:rsidR="001A424F" w:rsidRPr="00606398" w:rsidRDefault="001A424F" w:rsidP="001A424F">
      <w:pPr>
        <w:spacing w:line="600" w:lineRule="exact"/>
        <w:rPr>
          <w:rFonts w:ascii="Times New Roman" w:hAnsi="Times New Roman"/>
        </w:rPr>
      </w:pPr>
    </w:p>
    <w:p w:rsidR="001A424F" w:rsidRPr="00606398" w:rsidRDefault="001A424F" w:rsidP="001A424F">
      <w:pPr>
        <w:spacing w:line="600" w:lineRule="exact"/>
        <w:rPr>
          <w:rFonts w:ascii="Times New Roman" w:hAnsi="Times New Roman"/>
        </w:rPr>
      </w:pPr>
    </w:p>
    <w:p w:rsidR="001A424F" w:rsidRPr="00606398" w:rsidRDefault="001A424F" w:rsidP="001A424F">
      <w:pPr>
        <w:spacing w:line="600" w:lineRule="exact"/>
        <w:rPr>
          <w:rFonts w:ascii="Times New Roman" w:hAnsi="Times New Roman"/>
        </w:rPr>
      </w:pPr>
    </w:p>
    <w:p w:rsidR="001A424F" w:rsidRPr="00606398" w:rsidRDefault="001A424F" w:rsidP="001A424F">
      <w:pPr>
        <w:spacing w:line="600" w:lineRule="exact"/>
        <w:rPr>
          <w:rFonts w:ascii="Times New Roman" w:hAnsi="Times New Roman"/>
        </w:rPr>
      </w:pPr>
    </w:p>
    <w:p w:rsidR="001A424F" w:rsidRPr="00606398" w:rsidRDefault="001A424F" w:rsidP="001A424F">
      <w:pPr>
        <w:spacing w:line="600" w:lineRule="exact"/>
        <w:rPr>
          <w:rFonts w:ascii="Times New Roman" w:hAnsi="Times New Roman"/>
        </w:rPr>
      </w:pPr>
    </w:p>
    <w:p w:rsidR="001A424F" w:rsidRPr="00606398" w:rsidRDefault="001A424F" w:rsidP="001A424F">
      <w:pPr>
        <w:spacing w:line="600" w:lineRule="exact"/>
        <w:rPr>
          <w:rFonts w:ascii="Times New Roman" w:hAnsi="Times New Roman"/>
        </w:rPr>
      </w:pPr>
    </w:p>
    <w:p w:rsidR="001A424F" w:rsidRPr="00606398" w:rsidRDefault="001A424F" w:rsidP="001A424F">
      <w:pPr>
        <w:spacing w:line="600" w:lineRule="exact"/>
        <w:rPr>
          <w:rFonts w:ascii="Times New Roman" w:hAnsi="Times New Roman"/>
        </w:rPr>
      </w:pPr>
    </w:p>
    <w:p w:rsidR="001A424F" w:rsidRDefault="001A424F" w:rsidP="001A424F">
      <w:pPr>
        <w:spacing w:line="700" w:lineRule="exact"/>
        <w:rPr>
          <w:rFonts w:ascii="Times New Roman" w:hAnsi="Times New Roman"/>
        </w:rPr>
      </w:pPr>
    </w:p>
    <w:p w:rsidR="001A424F" w:rsidRDefault="001A424F" w:rsidP="001A424F">
      <w:pPr>
        <w:spacing w:line="700" w:lineRule="exact"/>
        <w:rPr>
          <w:rFonts w:ascii="Times New Roman" w:hAnsi="Times New Roman"/>
        </w:rPr>
      </w:pPr>
      <w:bookmarkStart w:id="0" w:name="_GoBack"/>
      <w:bookmarkEnd w:id="0"/>
    </w:p>
    <w:p w:rsidR="001A424F" w:rsidRDefault="001A424F" w:rsidP="001A424F">
      <w:pPr>
        <w:spacing w:line="600" w:lineRule="exact"/>
        <w:rPr>
          <w:rFonts w:ascii="Times New Roman" w:hAnsi="Times New Roman"/>
        </w:rPr>
      </w:pPr>
    </w:p>
    <w:p w:rsidR="001A424F" w:rsidRPr="00606398" w:rsidRDefault="001A424F" w:rsidP="001A424F">
      <w:pPr>
        <w:spacing w:line="600" w:lineRule="exact"/>
        <w:rPr>
          <w:rFonts w:ascii="Times New Roman" w:hAnsi="Times New Roman"/>
        </w:rPr>
      </w:pPr>
    </w:p>
    <w:p w:rsidR="001A424F" w:rsidRPr="001A424F" w:rsidRDefault="001A424F" w:rsidP="00770DB7">
      <w:pPr>
        <w:tabs>
          <w:tab w:val="left" w:pos="8690"/>
        </w:tabs>
        <w:spacing w:line="600" w:lineRule="exact"/>
        <w:ind w:firstLineChars="100" w:firstLine="280"/>
        <w:jc w:val="left"/>
        <w:rPr>
          <w:rFonts w:ascii="方正仿宋_GBK" w:eastAsia="方正仿宋_GBK" w:hint="eastAsia"/>
          <w:sz w:val="32"/>
          <w:szCs w:val="32"/>
        </w:rPr>
      </w:pPr>
      <w:r w:rsidRPr="00933015">
        <w:rPr>
          <w:rFonts w:ascii="方正仿宋_GBK" w:eastAsia="方正仿宋_GBK" w:cs="Calibri"/>
          <w:sz w:val="28"/>
          <w:szCs w:val="28"/>
          <w:lang w:bidi="bo-CN"/>
        </w:rPr>
        <w:pict>
          <v:line id="直接连接符 2" o:spid="_x0000_s1039" style="position:absolute;left:0;text-align:left;z-index:251671552" from="-.35pt,34.8pt" to="441.85pt,34.8pt"/>
        </w:pict>
      </w:r>
      <w:r w:rsidRPr="00933015">
        <w:rPr>
          <w:rFonts w:ascii="方正仿宋_GBK" w:eastAsia="方正仿宋_GBK" w:cs="Calibri"/>
          <w:sz w:val="28"/>
          <w:szCs w:val="28"/>
          <w:lang w:bidi="bo-CN"/>
        </w:rPr>
        <w:pict>
          <v:line id="直接连接符 1" o:spid="_x0000_s1040" style="position:absolute;left:0;text-align:left;z-index:251672576" from="-.45pt,4.65pt" to="441.75pt,4.65pt"/>
        </w:pict>
      </w:r>
      <w:r>
        <w:rPr>
          <w:rFonts w:ascii="方正仿宋_GBK" w:eastAsia="方正仿宋_GBK" w:hint="eastAsia"/>
          <w:sz w:val="28"/>
          <w:szCs w:val="28"/>
        </w:rPr>
        <w:t xml:space="preserve">重庆市开州区教育委员会办公室       </w:t>
      </w:r>
      <w:r>
        <w:rPr>
          <w:rFonts w:ascii="方正仿宋_GBK" w:eastAsia="方正仿宋_GBK"/>
          <w:sz w:val="28"/>
          <w:szCs w:val="28"/>
        </w:rPr>
        <w:t xml:space="preserve"> </w:t>
      </w:r>
      <w:r>
        <w:rPr>
          <w:rFonts w:ascii="方正仿宋_GBK" w:eastAsia="方正仿宋_GBK" w:hint="eastAsia"/>
          <w:sz w:val="28"/>
          <w:szCs w:val="28"/>
        </w:rPr>
        <w:t xml:space="preserve">    20</w:t>
      </w:r>
      <w:r>
        <w:rPr>
          <w:rFonts w:ascii="方正仿宋_GBK" w:eastAsia="方正仿宋_GBK"/>
          <w:sz w:val="28"/>
          <w:szCs w:val="28"/>
        </w:rPr>
        <w:t>21</w:t>
      </w:r>
      <w:r>
        <w:rPr>
          <w:rFonts w:ascii="方正仿宋_GBK" w:eastAsia="方正仿宋_GBK" w:hint="eastAsia"/>
          <w:sz w:val="28"/>
          <w:szCs w:val="28"/>
        </w:rPr>
        <w:t>年1月</w:t>
      </w:r>
      <w:r>
        <w:rPr>
          <w:rFonts w:ascii="方正仿宋_GBK" w:eastAsia="方正仿宋_GBK" w:hint="eastAsia"/>
          <w:sz w:val="28"/>
          <w:szCs w:val="28"/>
        </w:rPr>
        <w:t>8</w:t>
      </w:r>
      <w:r>
        <w:rPr>
          <w:rFonts w:ascii="方正仿宋_GBK" w:eastAsia="方正仿宋_GBK" w:hint="eastAsia"/>
          <w:sz w:val="28"/>
          <w:szCs w:val="28"/>
        </w:rPr>
        <w:t>日印发</w:t>
      </w:r>
    </w:p>
    <w:sectPr w:rsidR="001A424F" w:rsidRPr="001A424F" w:rsidSect="00770DB7">
      <w:pgSz w:w="11906" w:h="16838" w:code="9"/>
      <w:pgMar w:top="1814" w:right="1531" w:bottom="1814" w:left="1531" w:header="851" w:footer="1418"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EFF" w:rsidRDefault="00295EFF" w:rsidP="00796FAA">
      <w:pPr>
        <w:ind w:firstLine="480"/>
      </w:pPr>
      <w:r>
        <w:separator/>
      </w:r>
    </w:p>
  </w:endnote>
  <w:endnote w:type="continuationSeparator" w:id="0">
    <w:p w:rsidR="00295EFF" w:rsidRDefault="00295EFF" w:rsidP="00796FAA">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18030">
    <w:altName w:val="宋体"/>
    <w:charset w:val="86"/>
    <w:family w:val="modern"/>
    <w:pitch w:val="default"/>
    <w:sig w:usb0="00000000" w:usb1="00000000" w:usb2="000A005E" w:usb3="00000000" w:csb0="00040001" w:csb1="00000000"/>
  </w:font>
  <w:font w:name="仿宋_GB2312">
    <w:altName w:val="微软雅黑"/>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24F" w:rsidRPr="00D864AA" w:rsidRDefault="001A424F" w:rsidP="00606398">
    <w:pPr>
      <w:pStyle w:val="a3"/>
      <w:ind w:firstLineChars="100" w:firstLine="280"/>
      <w:rPr>
        <w:rFonts w:ascii="方正仿宋_GBK" w:eastAsia="方正仿宋_GBK" w:hAnsi="宋体" w:hint="eastAsia"/>
        <w:sz w:val="28"/>
        <w:szCs w:val="28"/>
      </w:rPr>
    </w:pPr>
    <w:r w:rsidRPr="00D864AA">
      <w:rPr>
        <w:rFonts w:ascii="方正仿宋_GBK" w:eastAsia="方正仿宋_GBK" w:hAnsi="宋体" w:hint="eastAsia"/>
        <w:sz w:val="28"/>
        <w:szCs w:val="28"/>
      </w:rPr>
      <w:fldChar w:fldCharType="begin"/>
    </w:r>
    <w:r w:rsidRPr="00D864AA">
      <w:rPr>
        <w:rFonts w:ascii="方正仿宋_GBK" w:eastAsia="方正仿宋_GBK" w:hAnsi="宋体" w:hint="eastAsia"/>
        <w:sz w:val="28"/>
        <w:szCs w:val="28"/>
      </w:rPr>
      <w:instrText>PAGE   \* MERGEFORMAT</w:instrText>
    </w:r>
    <w:r w:rsidRPr="00D864AA">
      <w:rPr>
        <w:rFonts w:ascii="方正仿宋_GBK" w:eastAsia="方正仿宋_GBK" w:hAnsi="宋体" w:hint="eastAsia"/>
        <w:sz w:val="28"/>
        <w:szCs w:val="28"/>
      </w:rPr>
      <w:fldChar w:fldCharType="separate"/>
    </w:r>
    <w:r w:rsidRPr="00D864AA">
      <w:rPr>
        <w:rFonts w:ascii="方正仿宋_GBK" w:eastAsia="方正仿宋_GBK" w:hAnsi="宋体" w:hint="eastAsia"/>
        <w:noProof/>
        <w:sz w:val="28"/>
        <w:szCs w:val="28"/>
        <w:lang w:val="zh-CN"/>
      </w:rPr>
      <w:t>-</w:t>
    </w:r>
    <w:r w:rsidRPr="00D864AA">
      <w:rPr>
        <w:rFonts w:ascii="方正仿宋_GBK" w:eastAsia="方正仿宋_GBK" w:hAnsi="宋体" w:hint="eastAsia"/>
        <w:noProof/>
        <w:sz w:val="28"/>
        <w:szCs w:val="28"/>
      </w:rPr>
      <w:t xml:space="preserve"> 2 -</w:t>
    </w:r>
    <w:r w:rsidRPr="00D864AA">
      <w:rPr>
        <w:rFonts w:ascii="方正仿宋_GBK" w:eastAsia="方正仿宋_GBK" w:hAnsi="宋体" w:hint="eastAsia"/>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24F" w:rsidRPr="00D864AA" w:rsidRDefault="001A424F" w:rsidP="00606398">
    <w:pPr>
      <w:pStyle w:val="a3"/>
      <w:wordWrap w:val="0"/>
      <w:jc w:val="right"/>
      <w:rPr>
        <w:rFonts w:ascii="方正仿宋_GBK" w:eastAsia="方正仿宋_GBK" w:hAnsi="宋体" w:hint="eastAsia"/>
        <w:sz w:val="28"/>
        <w:szCs w:val="28"/>
      </w:rPr>
    </w:pPr>
    <w:r w:rsidRPr="00D864AA">
      <w:rPr>
        <w:rFonts w:ascii="方正仿宋_GBK" w:eastAsia="方正仿宋_GBK" w:hAnsi="宋体" w:hint="eastAsia"/>
        <w:sz w:val="28"/>
        <w:szCs w:val="28"/>
      </w:rPr>
      <w:fldChar w:fldCharType="begin"/>
    </w:r>
    <w:r w:rsidRPr="00D864AA">
      <w:rPr>
        <w:rFonts w:ascii="方正仿宋_GBK" w:eastAsia="方正仿宋_GBK" w:hAnsi="宋体" w:hint="eastAsia"/>
        <w:sz w:val="28"/>
        <w:szCs w:val="28"/>
      </w:rPr>
      <w:instrText>PAGE   \* MERGEFORMAT</w:instrText>
    </w:r>
    <w:r w:rsidRPr="00D864AA">
      <w:rPr>
        <w:rFonts w:ascii="方正仿宋_GBK" w:eastAsia="方正仿宋_GBK" w:hAnsi="宋体" w:hint="eastAsia"/>
        <w:sz w:val="28"/>
        <w:szCs w:val="28"/>
      </w:rPr>
      <w:fldChar w:fldCharType="separate"/>
    </w:r>
    <w:r w:rsidRPr="00D864AA">
      <w:rPr>
        <w:rFonts w:ascii="方正仿宋_GBK" w:eastAsia="方正仿宋_GBK" w:hAnsi="宋体" w:hint="eastAsia"/>
        <w:noProof/>
        <w:sz w:val="28"/>
        <w:szCs w:val="28"/>
        <w:lang w:val="zh-CN"/>
      </w:rPr>
      <w:t>-</w:t>
    </w:r>
    <w:r w:rsidRPr="00D864AA">
      <w:rPr>
        <w:rFonts w:ascii="方正仿宋_GBK" w:eastAsia="方正仿宋_GBK" w:hAnsi="宋体" w:hint="eastAsia"/>
        <w:noProof/>
        <w:sz w:val="28"/>
        <w:szCs w:val="28"/>
      </w:rPr>
      <w:t xml:space="preserve"> 3 -</w:t>
    </w:r>
    <w:r w:rsidRPr="00D864AA">
      <w:rPr>
        <w:rFonts w:ascii="方正仿宋_GBK" w:eastAsia="方正仿宋_GBK" w:hAnsi="宋体" w:hint="eastAsia"/>
        <w:sz w:val="28"/>
        <w:szCs w:val="28"/>
      </w:rPr>
      <w:fldChar w:fldCharType="end"/>
    </w:r>
    <w:r w:rsidRPr="00D864AA">
      <w:rPr>
        <w:rFonts w:ascii="方正仿宋_GBK" w:eastAsia="方正仿宋_GBK"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EFF" w:rsidRDefault="00295EFF" w:rsidP="00796FAA">
      <w:pPr>
        <w:ind w:firstLine="480"/>
      </w:pPr>
      <w:r>
        <w:separator/>
      </w:r>
    </w:p>
  </w:footnote>
  <w:footnote w:type="continuationSeparator" w:id="0">
    <w:p w:rsidR="00295EFF" w:rsidRDefault="00295EFF" w:rsidP="00796FAA">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24F" w:rsidRDefault="001A424F">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24F" w:rsidRDefault="001A424F">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7D7A"/>
    <w:rsid w:val="0002741E"/>
    <w:rsid w:val="000276FD"/>
    <w:rsid w:val="000439A5"/>
    <w:rsid w:val="000948A1"/>
    <w:rsid w:val="000A2A0B"/>
    <w:rsid w:val="001022BE"/>
    <w:rsid w:val="00122298"/>
    <w:rsid w:val="00130A14"/>
    <w:rsid w:val="00145867"/>
    <w:rsid w:val="001A424F"/>
    <w:rsid w:val="001E1A83"/>
    <w:rsid w:val="00272033"/>
    <w:rsid w:val="00294CB2"/>
    <w:rsid w:val="00295EFF"/>
    <w:rsid w:val="00467285"/>
    <w:rsid w:val="004C3104"/>
    <w:rsid w:val="004F7D7A"/>
    <w:rsid w:val="00541950"/>
    <w:rsid w:val="005444C8"/>
    <w:rsid w:val="005F02B9"/>
    <w:rsid w:val="006E2DE7"/>
    <w:rsid w:val="00721298"/>
    <w:rsid w:val="00741A98"/>
    <w:rsid w:val="00770DB7"/>
    <w:rsid w:val="00796FAA"/>
    <w:rsid w:val="007C3431"/>
    <w:rsid w:val="007F1813"/>
    <w:rsid w:val="008B06AF"/>
    <w:rsid w:val="008B788F"/>
    <w:rsid w:val="00950AE4"/>
    <w:rsid w:val="009A1872"/>
    <w:rsid w:val="00A30B33"/>
    <w:rsid w:val="00B8170B"/>
    <w:rsid w:val="00BC5B24"/>
    <w:rsid w:val="00BD407F"/>
    <w:rsid w:val="00BE5D3F"/>
    <w:rsid w:val="00C905DC"/>
    <w:rsid w:val="00D864AA"/>
    <w:rsid w:val="00E62A45"/>
    <w:rsid w:val="00E94A6F"/>
    <w:rsid w:val="00EE7BE9"/>
    <w:rsid w:val="00EF77AF"/>
    <w:rsid w:val="00F521DE"/>
    <w:rsid w:val="1C843CEC"/>
    <w:rsid w:val="450517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0C217"/>
  <w15:docId w15:val="{B17F94A5-832E-4B8E-A088-384EF274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B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E7BE9"/>
    <w:pPr>
      <w:tabs>
        <w:tab w:val="center" w:pos="4153"/>
        <w:tab w:val="right" w:pos="8306"/>
      </w:tabs>
      <w:snapToGrid w:val="0"/>
      <w:jc w:val="left"/>
    </w:pPr>
    <w:rPr>
      <w:sz w:val="18"/>
      <w:szCs w:val="18"/>
    </w:rPr>
  </w:style>
  <w:style w:type="paragraph" w:styleId="a5">
    <w:name w:val="header"/>
    <w:basedOn w:val="a"/>
    <w:link w:val="a6"/>
    <w:uiPriority w:val="99"/>
    <w:unhideWhenUsed/>
    <w:qFormat/>
    <w:rsid w:val="00EE7BE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EE7BE9"/>
    <w:rPr>
      <w:sz w:val="18"/>
      <w:szCs w:val="18"/>
    </w:rPr>
  </w:style>
  <w:style w:type="character" w:customStyle="1" w:styleId="a4">
    <w:name w:val="页脚 字符"/>
    <w:basedOn w:val="a0"/>
    <w:link w:val="a3"/>
    <w:uiPriority w:val="99"/>
    <w:rsid w:val="00EE7BE9"/>
    <w:rPr>
      <w:sz w:val="18"/>
      <w:szCs w:val="18"/>
    </w:rPr>
  </w:style>
  <w:style w:type="paragraph" w:styleId="a7">
    <w:name w:val="Date"/>
    <w:basedOn w:val="a"/>
    <w:next w:val="a"/>
    <w:link w:val="a8"/>
    <w:uiPriority w:val="99"/>
    <w:semiHidden/>
    <w:unhideWhenUsed/>
    <w:rsid w:val="001A424F"/>
    <w:pPr>
      <w:ind w:leftChars="2500" w:left="100"/>
    </w:pPr>
  </w:style>
  <w:style w:type="character" w:customStyle="1" w:styleId="a8">
    <w:name w:val="日期 字符"/>
    <w:basedOn w:val="a0"/>
    <w:link w:val="a7"/>
    <w:uiPriority w:val="99"/>
    <w:semiHidden/>
    <w:rsid w:val="001A42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DE62D-C0D0-4091-8176-42FF3805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kzsm</dc:creator>
  <cp:lastModifiedBy>Administrator</cp:lastModifiedBy>
  <cp:revision>50</cp:revision>
  <dcterms:created xsi:type="dcterms:W3CDTF">2021-01-04T08:55:00Z</dcterms:created>
  <dcterms:modified xsi:type="dcterms:W3CDTF">2021-01-08T01:04:00Z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490534911_btnclosed</vt:lpwstr>
  </property>
  <property fmtid="{D5CDD505-2E9C-101B-9397-08002B2CF9AE}" pid="3" name="KSOProductBuildVer">
    <vt:lpwstr>2052-11.1.0.10314</vt:lpwstr>
  </property>
</Properties>
</file>