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400" w:lineRule="exact"/>
        <w:jc w:val="distribute"/>
        <w:textAlignment w:val="auto"/>
        <w:rPr>
          <w:rFonts w:hint="default" w:ascii="Times New Roman" w:hAnsi="Times New Roman" w:eastAsia="方正小标宋_GBK" w:cs="Times New Roman"/>
          <w:color w:val="FF0000"/>
          <w:w w:val="45"/>
          <w:sz w:val="106"/>
          <w:szCs w:val="10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400" w:lineRule="exact"/>
        <w:jc w:val="distribute"/>
        <w:textAlignment w:val="auto"/>
        <w:rPr>
          <w:rFonts w:hint="default" w:ascii="Times New Roman" w:hAnsi="Times New Roman" w:eastAsia="方正小标宋_GBK" w:cs="Times New Roman"/>
          <w:color w:val="FF0000"/>
          <w:w w:val="45"/>
          <w:sz w:val="106"/>
          <w:szCs w:val="10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400" w:lineRule="exact"/>
        <w:jc w:val="distribute"/>
        <w:textAlignment w:val="auto"/>
        <w:rPr>
          <w:rFonts w:hint="default" w:ascii="Times New Roman" w:hAnsi="Times New Roman" w:eastAsia="方正小标宋_GBK" w:cs="Times New Roman"/>
          <w:b w:val="0"/>
          <w:bCs w:val="0"/>
          <w:color w:val="FF0000"/>
          <w:w w:val="45"/>
          <w:sz w:val="106"/>
          <w:szCs w:val="106"/>
          <w:lang w:eastAsia="zh-CN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color w:val="FF0000"/>
          <w:w w:val="45"/>
          <w:sz w:val="106"/>
          <w:szCs w:val="106"/>
        </w:rPr>
        <w:t>重庆市开州区关心下一代工作委员会</w:t>
      </w:r>
      <w:r>
        <w:rPr>
          <w:rFonts w:hint="default" w:ascii="Times New Roman" w:hAnsi="Times New Roman" w:eastAsia="方正小标宋_GBK" w:cs="Times New Roman"/>
          <w:b w:val="0"/>
          <w:bCs w:val="0"/>
          <w:color w:val="FF0000"/>
          <w:w w:val="45"/>
          <w:sz w:val="106"/>
          <w:szCs w:val="106"/>
          <w:lang w:eastAsia="zh-CN"/>
        </w:rPr>
        <w:t>文件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color w:val="auto"/>
          <w:spacing w:val="-2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开州关工委〔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2020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〕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宋体" w:cs="Times New Roman"/>
          <w:kern w:val="2"/>
          <w:sz w:val="44"/>
          <w:szCs w:val="22"/>
          <w:lang w:val="en-US" w:eastAsia="zh-CN" w:bidi="ar-SA"/>
        </w:rPr>
      </w:pPr>
      <w:r>
        <w:rPr>
          <w:rFonts w:hint="default" w:ascii="Times New Roman" w:hAnsi="Times New Roman" w:eastAsia="宋体" w:cs="Times New Roman"/>
          <w:kern w:val="2"/>
          <w:sz w:val="44"/>
          <w:szCs w:val="22"/>
          <w:lang w:val="en-US" w:eastAsia="zh-CN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-107315</wp:posOffset>
                </wp:positionH>
                <wp:positionV relativeFrom="paragraph">
                  <wp:posOffset>163830</wp:posOffset>
                </wp:positionV>
                <wp:extent cx="5845175" cy="6985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45175" cy="6985"/>
                        </a:xfrm>
                        <a:prstGeom prst="line">
                          <a:avLst/>
                        </a:prstGeom>
                        <a:ln w="2857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-8.45pt;margin-top:12.9pt;height:0.55pt;width:460.25pt;z-index:251658240;mso-width-relative:page;mso-height-relative:page;" filled="f" stroked="t" coordsize="21600,21600" o:gfxdata="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Fo5SE/a&#10;AAAACQEAAA8AAAAAAAAAAQAgAAAAIgAAAGRycy9kb3ducmV2LnhtbFBLAQIUABQAAAAIAIdO4kDP&#10;KXE25QEAAKQDAAAOAAAAAAAAAAEAIAAAACkBAABkcnMvZTJvRG9jLnhtbFBLBQYAAAAABgAGAFkB&#10;AACABQAAAAA=&#10;">
                <v:fill on="f" focussize="0,0"/>
                <v:stroke weight="2.2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宋体" w:cs="Times New Roman"/>
          <w:kern w:val="2"/>
          <w:sz w:val="44"/>
          <w:szCs w:val="22"/>
          <w:lang w:val="en-US" w:eastAsia="zh-CN" w:bidi="ar-SA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/>
        <w:jc w:val="center"/>
        <w:textAlignment w:val="auto"/>
        <w:outlineLvl w:val="9"/>
        <w:rPr>
          <w:rFonts w:hint="eastAsia" w:ascii="Times New Roman" w:hAnsi="Times New Roman" w:eastAsia="方正小标宋_GBK" w:cs="Times New Roman"/>
          <w:color w:val="auto"/>
          <w:spacing w:val="-20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color w:val="auto"/>
          <w:spacing w:val="-20"/>
          <w:sz w:val="44"/>
          <w:szCs w:val="44"/>
          <w:lang w:val="en-US" w:eastAsia="zh-CN"/>
        </w:rPr>
        <w:t>关于加强基层关工委</w:t>
      </w:r>
      <w:r>
        <w:rPr>
          <w:rFonts w:hint="eastAsia" w:ascii="Times New Roman" w:hAnsi="Times New Roman" w:eastAsia="方正小标宋_GBK" w:cs="Times New Roman"/>
          <w:color w:val="auto"/>
          <w:spacing w:val="-20"/>
          <w:sz w:val="44"/>
          <w:szCs w:val="44"/>
          <w:lang w:val="en-US" w:eastAsia="zh-CN"/>
        </w:rPr>
        <w:t>向“渝露春苗”微信公众号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小标宋_GBK" w:cs="Times New Roman"/>
          <w:color w:val="auto"/>
          <w:spacing w:val="-20"/>
          <w:sz w:val="44"/>
          <w:szCs w:val="44"/>
          <w:lang w:val="en-US" w:eastAsia="zh-CN"/>
        </w:rPr>
        <w:t>投稿</w:t>
      </w:r>
      <w:r>
        <w:rPr>
          <w:rFonts w:hint="default" w:ascii="Times New Roman" w:hAnsi="Times New Roman" w:eastAsia="方正小标宋_GBK" w:cs="Times New Roman"/>
          <w:color w:val="auto"/>
          <w:spacing w:val="-20"/>
          <w:sz w:val="44"/>
          <w:szCs w:val="44"/>
          <w:lang w:val="en-US" w:eastAsia="zh-CN"/>
        </w:rPr>
        <w:t>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各镇乡街道、区属部门、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教管中心、中小学关工委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根据《重庆市关心下一代工作委员会关于“渝露春苗”微信公众号上线的通知》（渝关工委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〔2020〕18</w:t>
      </w:r>
      <w:r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  <w:t>号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）文件要求，为全面推动我市关工委“互联网+”工作体系建设，更好地宣传推动我市关心下一代工作，弘扬五老精神，传递正能量，扩大影响力，市关工委微信公众号“渝露春苗”于9月3日正式上线。经区关工委2020年第八次主任办公会研究决定，现就区内各级关工委向“渝露春苗”微信公众号投稿相关事项通知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40" w:firstLineChars="200"/>
        <w:textAlignment w:val="auto"/>
        <w:outlineLvl w:val="9"/>
        <w:rPr>
          <w:rFonts w:hint="eastAsia" w:ascii="方正黑体_GBK" w:hAnsi="方正黑体_GBK" w:eastAsia="方正黑体_GBK" w:cs="方正黑体_GBK"/>
          <w:kern w:val="2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kern w:val="2"/>
          <w:sz w:val="32"/>
          <w:szCs w:val="32"/>
          <w:lang w:val="en-US" w:eastAsia="zh-CN" w:bidi="ar-SA"/>
        </w:rPr>
        <w:t>一、微信公众号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重庆市关工委官方微信公众订阅号为：</w:t>
      </w:r>
      <w:r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  <w:t>“渝露春苗”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40" w:firstLineChars="200"/>
        <w:textAlignment w:val="auto"/>
        <w:outlineLvl w:val="9"/>
        <w:rPr>
          <w:rFonts w:hint="eastAsia" w:ascii="方正黑体_GBK" w:hAnsi="方正黑体_GBK" w:eastAsia="方正黑体_GBK" w:cs="方正黑体_GBK"/>
          <w:kern w:val="2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kern w:val="2"/>
          <w:sz w:val="32"/>
          <w:szCs w:val="32"/>
          <w:lang w:val="en-US" w:eastAsia="zh-CN" w:bidi="ar-SA"/>
        </w:rPr>
        <w:t>二、公众号主要内容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市关工委微信公众号将定期推送相关信息，内容包括：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（一）“关工快讯”——及时报道各级关工委的工作动态。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（二）“主题教育”——重点宣传关工委开展的主题教育活动。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（三）“关爱e站”——交流借鉴关心关爱青少年健康成长的做法和经验。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黑体_GBK" w:hAnsi="方正黑体_GBK" w:eastAsia="方正黑体_GBK" w:cs="方正黑体_GBK"/>
          <w:kern w:val="2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kern w:val="2"/>
          <w:sz w:val="32"/>
          <w:szCs w:val="32"/>
          <w:lang w:val="en-US" w:eastAsia="zh-CN" w:bidi="ar-SA"/>
        </w:rPr>
        <w:t>三、工作要求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（一）“渝露春苗”是新时代关心下一代工作的重要平台，主要发布习近平总书记重要讲话精神，中央和市委、市政府重大决策部署、各区县和有关单位关心下一代工作经验和动态，是服务全市广大青少年和五老的重要信息化载体和学习园地，具有很强的指导性、及时性、实用性。区内各级关工委要积极组织做好“渝露春苗”公众号的关注和推广工作，发动更多的青少年、家长、老师以及五老等关注、支持平台健康运行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（二）区内各级关工委须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确定一名信息员具体负责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关工委活动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信息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投稿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工作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，负责本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单位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工作动态、典型经验等信息的收集、整理、报送工作，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做到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真实、可靠、清楚并具有一定时效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内容以图文相结合的形式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内容应包括：时间、地点、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参与者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（必须要有关工委参与）、活动主题等，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简要信息字数在50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字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以内，典型事迹字数在500字以内；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精选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1-2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张活动图片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要求图像清晰、主题明确、拍摄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（横拍）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角度把握较好、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大于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2M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。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力求当天信息在下午3点钟前上传。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（三）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区内各级关工委的活动信息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向</w:t>
      </w:r>
      <w:r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-SA"/>
        </w:rPr>
        <w:t>“渝露春苗”微信公众号投稿的同时也要向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“中国火炬”微信公众号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投稿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，每年在“渝露春苗”、“中国火炬”微信公众号上采用活动信息数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量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不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少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于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四、投稿方式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1. 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中国火炬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微信公众号投稿邮箱：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fldChar w:fldCharType="begin"/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instrText xml:space="preserve"> HYPERLINK "mailto:zghjwxtg@163.com" </w:instrTex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fldChar w:fldCharType="separate"/>
      </w:r>
      <w:r>
        <w:rPr>
          <w:rStyle w:val="9"/>
          <w:rFonts w:hint="default" w:ascii="Times New Roman" w:hAnsi="Times New Roman" w:eastAsia="方正仿宋_GBK" w:cs="Times New Roman"/>
          <w:sz w:val="32"/>
          <w:szCs w:val="32"/>
          <w:lang w:eastAsia="zh-CN"/>
        </w:rPr>
        <w:t>zghjwxtg@163.com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fldChar w:fldCharType="end"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关注方式：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微信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搜索公众号“中国火炬”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进行关注。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渝露春苗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”微信公众号投稿邮箱：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fldChar w:fldCharType="begin"/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instrText xml:space="preserve"> HYPERLINK "mailto:cqsggw@163.com" </w:instrTex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fldChar w:fldCharType="separate"/>
      </w:r>
      <w:r>
        <w:rPr>
          <w:rStyle w:val="9"/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cqsggw@163.com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fldChar w:fldCharType="end"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关注方式：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微信扫描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下方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二维码，或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搜索公众号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“cqsggw”进行关注。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drawing>
          <wp:inline distT="0" distB="0" distL="114300" distR="114300">
            <wp:extent cx="1304925" cy="1304925"/>
            <wp:effectExtent l="0" t="0" r="9525" b="9525"/>
            <wp:docPr id="8" name="图片 8" descr="图片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图片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304925" cy="1304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“渝露春苗”微信公众号二维码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向“中国火炬”、“渝露春苗”微信公众号投稿的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同时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报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区关工委联系邮箱：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fldChar w:fldCharType="begin"/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instrText xml:space="preserve"> HYPERLINK "mailto:479630185@qq.com。" </w:instrTex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fldChar w:fldCharType="separate"/>
      </w:r>
      <w:r>
        <w:rPr>
          <w:rStyle w:val="9"/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644055594@qq.com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fldChar w:fldCharType="end"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联系人：郑仕川、苟茜，座机：52223389。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i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i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3200" w:firstLineChars="1000"/>
        <w:textAlignment w:val="auto"/>
        <w:outlineLvl w:val="9"/>
        <w:rPr>
          <w:rFonts w:hint="default" w:ascii="Times New Roman" w:hAnsi="Times New Roman" w:eastAsia="方正仿宋_GBK" w:cs="Times New Roman"/>
          <w:bCs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bCs/>
          <w:sz w:val="32"/>
          <w:szCs w:val="32"/>
          <w:lang w:eastAsia="zh-CN"/>
        </w:rPr>
        <w:t>重庆市开州区关心下一代工作委员会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4500" w:firstLineChars="1500"/>
        <w:textAlignment w:val="auto"/>
        <w:outlineLvl w:val="9"/>
        <w:rPr>
          <w:rFonts w:hint="eastAsia" w:ascii="Times New Roman" w:hAnsi="Times New Roman" w:eastAsia="方正仿宋_GBK" w:cs="Times New Roman"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pacing w:val="-10"/>
          <w:sz w:val="32"/>
          <w:szCs w:val="32"/>
          <w:lang w:val="en-US" w:eastAsia="zh-CN"/>
        </w:rPr>
        <w:t xml:space="preserve"> 20</w:t>
      </w:r>
      <w:r>
        <w:rPr>
          <w:rFonts w:hint="eastAsia" w:ascii="Times New Roman" w:hAnsi="Times New Roman" w:eastAsia="方正仿宋_GBK" w:cs="Times New Roman"/>
          <w:spacing w:val="-10"/>
          <w:sz w:val="32"/>
          <w:szCs w:val="32"/>
          <w:lang w:val="en-US" w:eastAsia="zh-CN"/>
        </w:rPr>
        <w:t>20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方正仿宋_GBK" w:cs="Times New Roman"/>
          <w:spacing w:val="-10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eastAsia="方正仿宋_GBK" w:cs="Times New Roman"/>
          <w:spacing w:val="-10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  <w:lang w:val="en-US" w:eastAsia="zh-CN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仿宋_GBK" w:cs="Times New Roman"/>
          <w:color w:val="auto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仿宋_GBK" w:cs="Times New Roman"/>
          <w:color w:val="auto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仿宋_GBK" w:cs="Times New Roman"/>
          <w:color w:val="auto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仿宋_GBK" w:cs="Times New Roman"/>
          <w:color w:val="auto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仿宋_GBK" w:cs="Times New Roman"/>
          <w:color w:val="auto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仿宋_GBK" w:cs="Times New Roman"/>
          <w:color w:val="auto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仿宋_GBK" w:cs="Times New Roman"/>
          <w:color w:val="auto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仿宋_GBK" w:cs="Times New Roman"/>
          <w:color w:val="auto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仿宋_GBK" w:cs="Times New Roman"/>
          <w:color w:val="auto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仿宋_GBK" w:cs="Times New Roman"/>
          <w:color w:val="auto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仿宋_GBK" w:cs="Times New Roman"/>
          <w:color w:val="auto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仿宋_GBK" w:cs="Times New Roman"/>
          <w:color w:val="auto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仿宋_GBK" w:cs="Times New Roman"/>
          <w:color w:val="auto"/>
        </w:rPr>
      </w:pPr>
    </w:p>
    <w:tbl>
      <w:tblPr>
        <w:tblStyle w:val="6"/>
        <w:tblpPr w:leftFromText="180" w:rightFromText="180" w:vertAnchor="text" w:horzAnchor="page" w:tblpX="1600" w:tblpY="742"/>
        <w:tblOverlap w:val="never"/>
        <w:tblW w:w="91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9135" w:type="dxa"/>
            <w:tcBorders>
              <w:left w:val="nil"/>
              <w:right w:val="nil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900" w:leftChars="0" w:hanging="900" w:hangingChars="300"/>
              <w:textAlignment w:val="auto"/>
              <w:rPr>
                <w:rFonts w:hint="default" w:ascii="Times New Roman" w:hAnsi="Times New Roman" w:eastAsia="方正仿宋简体" w:cs="Times New Roman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pacing w:val="-10"/>
                <w:sz w:val="32"/>
                <w:szCs w:val="32"/>
                <w:lang w:eastAsia="zh-CN"/>
              </w:rPr>
              <w:t>重庆市开州区关心下一代工作委员会</w:t>
            </w:r>
            <w:r>
              <w:rPr>
                <w:rFonts w:hint="default" w:ascii="Times New Roman" w:hAnsi="Times New Roman" w:eastAsia="方正仿宋_GBK" w:cs="Times New Roman"/>
                <w:spacing w:val="-10"/>
                <w:sz w:val="32"/>
                <w:szCs w:val="32"/>
                <w:lang w:val="en-US" w:eastAsia="zh-CN"/>
              </w:rPr>
              <w:t xml:space="preserve">         20</w:t>
            </w:r>
            <w:r>
              <w:rPr>
                <w:rFonts w:hint="eastAsia" w:ascii="Times New Roman" w:hAnsi="Times New Roman" w:eastAsia="方正仿宋_GBK" w:cs="Times New Roman"/>
                <w:spacing w:val="-10"/>
                <w:sz w:val="32"/>
                <w:szCs w:val="32"/>
                <w:lang w:val="en-US" w:eastAsia="zh-CN"/>
              </w:rPr>
              <w:t>20</w:t>
            </w:r>
            <w:r>
              <w:rPr>
                <w:rFonts w:hint="default" w:ascii="Times New Roman" w:hAnsi="Times New Roman" w:eastAsia="方正仿宋_GBK" w:cs="Times New Roman"/>
                <w:spacing w:val="-10"/>
                <w:sz w:val="32"/>
                <w:szCs w:val="32"/>
                <w:lang w:val="en-US" w:eastAsia="zh-CN"/>
              </w:rPr>
              <w:t>年</w:t>
            </w:r>
            <w:r>
              <w:rPr>
                <w:rFonts w:hint="eastAsia" w:ascii="Times New Roman" w:hAnsi="Times New Roman" w:eastAsia="方正仿宋_GBK" w:cs="Times New Roman"/>
                <w:spacing w:val="-10"/>
                <w:sz w:val="32"/>
                <w:szCs w:val="32"/>
                <w:lang w:val="en-US" w:eastAsia="zh-CN"/>
              </w:rPr>
              <w:t>9</w:t>
            </w:r>
            <w:r>
              <w:rPr>
                <w:rFonts w:hint="default" w:ascii="Times New Roman" w:hAnsi="Times New Roman" w:eastAsia="方正仿宋_GBK" w:cs="Times New Roman"/>
                <w:spacing w:val="-10"/>
                <w:sz w:val="32"/>
                <w:szCs w:val="32"/>
                <w:lang w:val="en-US" w:eastAsia="zh-CN"/>
              </w:rPr>
              <w:t>月</w:t>
            </w:r>
            <w:r>
              <w:rPr>
                <w:rFonts w:hint="eastAsia" w:ascii="Times New Roman" w:hAnsi="Times New Roman" w:eastAsia="方正仿宋_GBK" w:cs="Times New Roman"/>
                <w:spacing w:val="-10"/>
                <w:sz w:val="32"/>
                <w:szCs w:val="32"/>
                <w:lang w:val="en-US" w:eastAsia="zh-CN"/>
              </w:rPr>
              <w:t>23</w:t>
            </w:r>
            <w:r>
              <w:rPr>
                <w:rFonts w:hint="default" w:ascii="Times New Roman" w:hAnsi="Times New Roman" w:eastAsia="方正仿宋_GBK" w:cs="Times New Roman"/>
                <w:spacing w:val="-10"/>
                <w:sz w:val="32"/>
                <w:szCs w:val="32"/>
                <w:lang w:val="en-US" w:eastAsia="zh-CN"/>
              </w:rPr>
              <w:t>日印</w:t>
            </w:r>
            <w:r>
              <w:rPr>
                <w:rFonts w:hint="eastAsia" w:ascii="Times New Roman" w:hAnsi="Times New Roman" w:eastAsia="方正仿宋_GBK" w:cs="Times New Roman"/>
                <w:spacing w:val="-10"/>
                <w:sz w:val="32"/>
                <w:szCs w:val="32"/>
                <w:lang w:val="en-US" w:eastAsia="zh-CN"/>
              </w:rPr>
              <w:t>发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仿宋_GBK" w:cs="Times New Roman"/>
          <w:color w:val="auto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altName w:val="Arial Unicode MS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D898C1"/>
    <w:multiLevelType w:val="singleLevel"/>
    <w:tmpl w:val="76D898C1"/>
    <w:lvl w:ilvl="0" w:tentative="0">
      <w:start w:val="2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revisionView w:markup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327FD8"/>
    <w:rsid w:val="017F57DB"/>
    <w:rsid w:val="028B5190"/>
    <w:rsid w:val="03581BF0"/>
    <w:rsid w:val="03611B4D"/>
    <w:rsid w:val="08827990"/>
    <w:rsid w:val="0BA72E67"/>
    <w:rsid w:val="0CA114F1"/>
    <w:rsid w:val="11B3011D"/>
    <w:rsid w:val="142627AE"/>
    <w:rsid w:val="195B34F0"/>
    <w:rsid w:val="19F92DF9"/>
    <w:rsid w:val="1A327FD8"/>
    <w:rsid w:val="1B330B59"/>
    <w:rsid w:val="1C1F78BB"/>
    <w:rsid w:val="22DD336C"/>
    <w:rsid w:val="27304BE3"/>
    <w:rsid w:val="2B5E556C"/>
    <w:rsid w:val="320830B1"/>
    <w:rsid w:val="37320CA5"/>
    <w:rsid w:val="401A37D7"/>
    <w:rsid w:val="40251876"/>
    <w:rsid w:val="42CC4215"/>
    <w:rsid w:val="475A6E1A"/>
    <w:rsid w:val="4E5261A6"/>
    <w:rsid w:val="4E860FFE"/>
    <w:rsid w:val="4EBE0A1F"/>
    <w:rsid w:val="567305DD"/>
    <w:rsid w:val="583E4250"/>
    <w:rsid w:val="5CF64186"/>
    <w:rsid w:val="5E1A36EF"/>
    <w:rsid w:val="5FED2F65"/>
    <w:rsid w:val="60601C5F"/>
    <w:rsid w:val="664C661C"/>
    <w:rsid w:val="682F4650"/>
    <w:rsid w:val="69006B64"/>
    <w:rsid w:val="6EFA1D33"/>
    <w:rsid w:val="72FA1640"/>
    <w:rsid w:val="76987750"/>
    <w:rsid w:val="79B27914"/>
    <w:rsid w:val="7ACD372A"/>
    <w:rsid w:val="7F0A5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unhideWhenUsed/>
    <w:qFormat/>
    <w:uiPriority w:val="99"/>
    <w:pPr>
      <w:spacing w:line="560" w:lineRule="exact"/>
      <w:ind w:firstLine="576" w:firstLineChars="200"/>
    </w:pPr>
    <w:rPr>
      <w:rFonts w:eastAsia="仿宋_GB2312"/>
      <w:sz w:val="3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rPr>
      <w:sz w:val="24"/>
    </w:rPr>
  </w:style>
  <w:style w:type="character" w:styleId="8">
    <w:name w:val="FollowedHyperlink"/>
    <w:basedOn w:val="7"/>
    <w:qFormat/>
    <w:uiPriority w:val="0"/>
    <w:rPr>
      <w:color w:val="000000"/>
      <w:u w:val="none"/>
    </w:rPr>
  </w:style>
  <w:style w:type="character" w:styleId="9">
    <w:name w:val="Hyperlink"/>
    <w:basedOn w:val="7"/>
    <w:qFormat/>
    <w:uiPriority w:val="0"/>
    <w:rPr>
      <w:color w:val="00000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2019-03-08T03:36:00Z</dcterms:created>
  <dc:creator>Administrator</dc:creator>
  <cp:lastModifiedBy>国二</cp:lastModifiedBy>
  <cp:lastPrinted>2019-04-03T03:03:00Z</cp:lastPrinted>
  <dcterms:modified xsi:type="dcterms:W3CDTF">2020-09-23T08:14:05Z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