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445F" w:rsidRPr="00DA2A1D" w:rsidRDefault="003E445F" w:rsidP="003E445F">
      <w:pPr>
        <w:spacing w:line="600" w:lineRule="exact"/>
        <w:rPr>
          <w:rFonts w:ascii="仿宋_GB2312"/>
          <w:color w:val="000000"/>
          <w:szCs w:val="32"/>
        </w:rPr>
      </w:pPr>
    </w:p>
    <w:p w:rsidR="003E445F" w:rsidRPr="00DA2A1D" w:rsidRDefault="003E445F" w:rsidP="003E445F">
      <w:pPr>
        <w:spacing w:line="600" w:lineRule="exact"/>
        <w:rPr>
          <w:rFonts w:ascii="仿宋_GB2312"/>
          <w:color w:val="000000"/>
          <w:szCs w:val="32"/>
        </w:rPr>
      </w:pPr>
    </w:p>
    <w:p w:rsidR="003E445F" w:rsidRPr="00DA2A1D" w:rsidRDefault="003E445F" w:rsidP="003E445F">
      <w:pPr>
        <w:spacing w:line="600" w:lineRule="exact"/>
        <w:rPr>
          <w:rFonts w:ascii="仿宋_GB2312"/>
          <w:color w:val="000000"/>
          <w:szCs w:val="32"/>
        </w:rPr>
      </w:pPr>
    </w:p>
    <w:p w:rsidR="003E445F" w:rsidRPr="00DA2A1D" w:rsidRDefault="003E445F" w:rsidP="003E445F">
      <w:pPr>
        <w:spacing w:line="600" w:lineRule="exact"/>
        <w:rPr>
          <w:rFonts w:ascii="仿宋_GB2312"/>
          <w:color w:val="000000"/>
          <w:szCs w:val="32"/>
        </w:rPr>
      </w:pPr>
    </w:p>
    <w:p w:rsidR="003E445F" w:rsidRPr="004D0D04" w:rsidRDefault="003E445F" w:rsidP="003E445F">
      <w:pPr>
        <w:tabs>
          <w:tab w:val="left" w:pos="360"/>
          <w:tab w:val="left" w:pos="8460"/>
        </w:tabs>
        <w:spacing w:line="1200" w:lineRule="exact"/>
        <w:jc w:val="center"/>
        <w:rPr>
          <w:rFonts w:ascii="方正小标宋_GBK" w:eastAsia="方正小标宋_GBK"/>
          <w:b/>
          <w:bCs/>
          <w:color w:val="FF0000"/>
          <w:spacing w:val="100"/>
          <w:w w:val="40"/>
          <w:sz w:val="110"/>
          <w:szCs w:val="110"/>
        </w:rPr>
      </w:pPr>
      <w:r w:rsidRPr="004D0D04">
        <w:rPr>
          <w:rFonts w:ascii="方正小标宋_GBK" w:eastAsia="方正小标宋_GBK" w:cs="方正小标宋_GBK" w:hint="eastAsia"/>
          <w:b/>
          <w:bCs/>
          <w:color w:val="FF0000"/>
          <w:spacing w:val="100"/>
          <w:w w:val="40"/>
          <w:sz w:val="110"/>
          <w:szCs w:val="110"/>
        </w:rPr>
        <w:t>重庆市开州区教育委员会文件</w:t>
      </w:r>
    </w:p>
    <w:p w:rsidR="003E445F" w:rsidRPr="00DA2A1D" w:rsidRDefault="003E445F" w:rsidP="003E445F">
      <w:pPr>
        <w:spacing w:line="600" w:lineRule="exact"/>
        <w:jc w:val="center"/>
        <w:rPr>
          <w:rFonts w:ascii="仿宋_GB2312"/>
          <w:color w:val="000000"/>
          <w:w w:val="90"/>
          <w:szCs w:val="32"/>
        </w:rPr>
      </w:pPr>
    </w:p>
    <w:p w:rsidR="003E445F" w:rsidRPr="00DA2A1D" w:rsidRDefault="003E445F" w:rsidP="003E445F">
      <w:pPr>
        <w:spacing w:line="600" w:lineRule="exact"/>
        <w:jc w:val="center"/>
        <w:rPr>
          <w:rFonts w:ascii="方正仿宋_GBK" w:eastAsia="方正仿宋_GBK"/>
          <w:color w:val="000000"/>
          <w:sz w:val="32"/>
          <w:szCs w:val="32"/>
        </w:rPr>
      </w:pPr>
      <w:r w:rsidRPr="00DA2A1D">
        <w:rPr>
          <w:rFonts w:ascii="方正仿宋_GBK" w:eastAsia="方正仿宋_GBK" w:hint="eastAsia"/>
          <w:color w:val="000000"/>
          <w:sz w:val="32"/>
          <w:szCs w:val="32"/>
        </w:rPr>
        <w:t>开州教</w:t>
      </w:r>
      <w:r>
        <w:rPr>
          <w:rFonts w:ascii="方正仿宋_GBK" w:eastAsia="方正仿宋_GBK" w:hint="eastAsia"/>
          <w:color w:val="000000"/>
          <w:sz w:val="32"/>
          <w:szCs w:val="32"/>
        </w:rPr>
        <w:t>基</w:t>
      </w:r>
      <w:r w:rsidRPr="00DA2A1D">
        <w:rPr>
          <w:rFonts w:ascii="方正仿宋_GBK" w:eastAsia="方正仿宋_GBK" w:hint="eastAsia"/>
          <w:color w:val="000000"/>
          <w:sz w:val="32"/>
          <w:szCs w:val="32"/>
        </w:rPr>
        <w:t>〔2020〕</w:t>
      </w:r>
      <w:r>
        <w:rPr>
          <w:rFonts w:ascii="方正仿宋_GBK" w:eastAsia="方正仿宋_GBK" w:hint="eastAsia"/>
          <w:color w:val="000000"/>
          <w:sz w:val="32"/>
          <w:szCs w:val="32"/>
        </w:rPr>
        <w:t>16</w:t>
      </w:r>
      <w:r w:rsidRPr="00DA2A1D">
        <w:rPr>
          <w:rFonts w:ascii="方正仿宋_GBK" w:eastAsia="方正仿宋_GBK" w:hint="eastAsia"/>
          <w:color w:val="000000"/>
          <w:sz w:val="32"/>
          <w:szCs w:val="32"/>
        </w:rPr>
        <w:t>号</w:t>
      </w:r>
    </w:p>
    <w:p w:rsidR="003E445F" w:rsidRPr="00DA2A1D" w:rsidRDefault="00127DD2" w:rsidP="003E445F">
      <w:pPr>
        <w:spacing w:line="600" w:lineRule="exact"/>
        <w:jc w:val="center"/>
        <w:rPr>
          <w:rFonts w:ascii="仿宋_GB2312"/>
          <w:color w:val="000000"/>
          <w:w w:val="90"/>
          <w:szCs w:val="32"/>
        </w:rPr>
      </w:pPr>
      <w:r w:rsidRPr="00127DD2">
        <w:rPr>
          <w:noProof/>
          <w:color w:val="000000"/>
          <w:szCs w:val="22"/>
        </w:rPr>
        <w:pict>
          <v:line id="Line 2" o:spid="_x0000_s1026" style="position:absolute;left:0;text-align:left;z-index:251660288;visibility:visible" from="-9pt,17.6pt" to="450.2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" strokecolor="red" strokeweight="1.75pt"/>
        </w:pict>
      </w:r>
    </w:p>
    <w:p w:rsidR="003E445F" w:rsidRDefault="003E445F" w:rsidP="003E445F">
      <w:pPr>
        <w:spacing w:line="560" w:lineRule="exact"/>
        <w:ind w:firstLineChars="450" w:firstLine="1980"/>
        <w:rPr>
          <w:rFonts w:ascii="方正小标宋_GBK" w:eastAsia="方正小标宋_GBK"/>
          <w:sz w:val="44"/>
          <w:szCs w:val="44"/>
        </w:rPr>
      </w:pPr>
    </w:p>
    <w:p w:rsidR="001C0C83" w:rsidRPr="003E445F" w:rsidRDefault="00301F4E" w:rsidP="003E445F">
      <w:pPr>
        <w:spacing w:line="560" w:lineRule="exact"/>
        <w:jc w:val="center"/>
        <w:rPr>
          <w:rFonts w:ascii="方正小标宋_GBK" w:eastAsia="方正小标宋_GBK" w:hAnsi="方正小标宋_GBK" w:cs="方正小标宋_GBK"/>
          <w:bCs/>
          <w:sz w:val="44"/>
          <w:szCs w:val="44"/>
          <w:shd w:val="clear" w:color="auto" w:fill="FFFFFF"/>
        </w:rPr>
      </w:pPr>
      <w:r w:rsidRPr="003E445F">
        <w:rPr>
          <w:rFonts w:ascii="方正小标宋_GBK" w:eastAsia="方正小标宋_GBK" w:hAnsi="方正小标宋_GBK" w:cs="方正小标宋_GBK" w:hint="eastAsia"/>
          <w:bCs/>
          <w:sz w:val="44"/>
          <w:szCs w:val="44"/>
          <w:shd w:val="clear" w:color="auto" w:fill="FFFFFF"/>
        </w:rPr>
        <w:t>重庆市开州区教育委员会</w:t>
      </w:r>
    </w:p>
    <w:p w:rsidR="001C0C83" w:rsidRPr="003E445F" w:rsidRDefault="00301F4E" w:rsidP="003E445F">
      <w:pPr>
        <w:spacing w:line="560" w:lineRule="exact"/>
        <w:jc w:val="center"/>
        <w:rPr>
          <w:rFonts w:ascii="方正小标宋_GBK" w:eastAsia="方正小标宋_GBK" w:hAnsi="方正小标宋_GBK" w:cs="方正小标宋_GBK"/>
          <w:bCs/>
          <w:sz w:val="44"/>
          <w:szCs w:val="44"/>
          <w:shd w:val="clear" w:color="auto" w:fill="FFFFFF"/>
        </w:rPr>
      </w:pPr>
      <w:r w:rsidRPr="003E445F">
        <w:rPr>
          <w:rFonts w:ascii="方正小标宋_GBK" w:eastAsia="方正小标宋_GBK" w:hAnsi="方正小标宋_GBK" w:cs="方正小标宋_GBK" w:hint="eastAsia"/>
          <w:bCs/>
          <w:sz w:val="44"/>
          <w:szCs w:val="44"/>
          <w:shd w:val="clear" w:color="auto" w:fill="FFFFFF"/>
        </w:rPr>
        <w:t>关于进一步做好思想政治理论课工作的</w:t>
      </w:r>
    </w:p>
    <w:p w:rsidR="001C0C83" w:rsidRPr="003E445F" w:rsidRDefault="00301F4E" w:rsidP="003E445F">
      <w:pPr>
        <w:spacing w:line="560" w:lineRule="exact"/>
        <w:jc w:val="center"/>
        <w:rPr>
          <w:rFonts w:ascii="方正小标宋_GBK" w:eastAsia="方正小标宋_GBK" w:hAnsi="方正小标宋_GBK" w:cs="方正小标宋_GBK"/>
          <w:bCs/>
          <w:sz w:val="44"/>
          <w:szCs w:val="44"/>
          <w:shd w:val="clear" w:color="auto" w:fill="FFFFFF"/>
        </w:rPr>
      </w:pPr>
      <w:r w:rsidRPr="003E445F">
        <w:rPr>
          <w:rFonts w:ascii="方正小标宋_GBK" w:eastAsia="方正小标宋_GBK" w:hAnsi="方正小标宋_GBK" w:cs="方正小标宋_GBK" w:hint="eastAsia"/>
          <w:bCs/>
          <w:sz w:val="44"/>
          <w:szCs w:val="44"/>
          <w:shd w:val="clear" w:color="auto" w:fill="FFFFFF"/>
        </w:rPr>
        <w:t>通 知</w:t>
      </w:r>
    </w:p>
    <w:p w:rsidR="001C0C83" w:rsidRPr="003E445F" w:rsidRDefault="001C0C83" w:rsidP="003E445F">
      <w:pPr>
        <w:spacing w:line="560" w:lineRule="exact"/>
        <w:jc w:val="center"/>
        <w:rPr>
          <w:rFonts w:ascii="方正小标宋_GBK" w:eastAsia="方正小标宋_GBK" w:hAnsi="方正小标宋_GBK" w:cs="方正小标宋_GBK"/>
          <w:bCs/>
          <w:sz w:val="44"/>
          <w:szCs w:val="44"/>
          <w:shd w:val="clear" w:color="auto" w:fill="FFFFFF"/>
        </w:rPr>
      </w:pPr>
    </w:p>
    <w:p w:rsidR="001C0C83" w:rsidRDefault="00301F4E" w:rsidP="003E445F">
      <w:pPr>
        <w:widowControl/>
        <w:spacing w:line="560" w:lineRule="exact"/>
        <w:ind w:left="640" w:hangingChars="200" w:hanging="640"/>
        <w:jc w:val="left"/>
        <w:rPr>
          <w:rFonts w:ascii="方正仿宋_GBK" w:eastAsia="方正仿宋_GBK" w:hAnsi="方正仿宋_GBK" w:cs="方正仿宋_GBK"/>
          <w:sz w:val="32"/>
          <w:szCs w:val="32"/>
          <w:shd w:val="clear" w:color="auto" w:fill="FFFFFF"/>
        </w:rPr>
      </w:pPr>
      <w:r>
        <w:rPr>
          <w:rFonts w:ascii="方正仿宋_GBK" w:eastAsia="方正仿宋_GBK" w:hAnsi="方正仿宋_GBK" w:cs="方正仿宋_GBK" w:hint="eastAsia"/>
          <w:sz w:val="32"/>
          <w:szCs w:val="32"/>
          <w:shd w:val="clear" w:color="auto" w:fill="FFFFFF"/>
        </w:rPr>
        <w:t>各片区教管中心，区教师进修学校，各中小学：</w:t>
      </w:r>
    </w:p>
    <w:p w:rsidR="001C0C83" w:rsidRDefault="00301F4E" w:rsidP="00117D75">
      <w:pPr>
        <w:widowControl/>
        <w:spacing w:line="560" w:lineRule="exact"/>
        <w:ind w:firstLineChars="200" w:firstLine="640"/>
      </w:pPr>
      <w:r>
        <w:rPr>
          <w:rFonts w:ascii="方正仿宋_GBK" w:eastAsia="方正仿宋_GBK" w:hAnsi="方正仿宋_GBK" w:cs="方正仿宋_GBK" w:hint="eastAsia"/>
          <w:kern w:val="0"/>
          <w:sz w:val="32"/>
          <w:szCs w:val="32"/>
          <w:shd w:val="clear" w:color="auto" w:fill="FFFFFF"/>
        </w:rPr>
        <w:t>为深入贯彻落实习近平新时代中国特色社会主义思想和党的十九大精神，贯彻落实习近平总书记关于教育的重要论述，特别是在学校思想政治理论课教师座谈会上的重要讲话精神，坚持不懈用习近平新时代中国特色社会主义思想铸魂育人，现就进一步推进新时代学校思想政治理论课（以下简称思政课）工作提出如下要求，请认真贯彻落实。</w:t>
      </w:r>
    </w:p>
    <w:p w:rsidR="001C0C83" w:rsidRDefault="00301F4E" w:rsidP="00117D75">
      <w:pPr>
        <w:spacing w:line="560" w:lineRule="exact"/>
        <w:ind w:firstLineChars="200" w:firstLine="640"/>
        <w:jc w:val="left"/>
        <w:rPr>
          <w:rFonts w:ascii="方正黑体_GBK" w:eastAsia="方正黑体_GBK"/>
          <w:sz w:val="32"/>
          <w:szCs w:val="32"/>
        </w:rPr>
      </w:pPr>
      <w:r>
        <w:rPr>
          <w:rFonts w:ascii="方正黑体_GBK" w:eastAsia="方正黑体_GBK" w:hint="eastAsia"/>
          <w:sz w:val="32"/>
          <w:szCs w:val="32"/>
        </w:rPr>
        <w:t>一、提高认识，深刻把握思政课重要战略意义</w:t>
      </w:r>
    </w:p>
    <w:p w:rsidR="001C0C83" w:rsidRDefault="00301F4E" w:rsidP="00117D75">
      <w:pPr>
        <w:spacing w:line="560" w:lineRule="exact"/>
        <w:ind w:firstLineChars="200" w:firstLine="640"/>
        <w:jc w:val="left"/>
        <w:rPr>
          <w:rFonts w:ascii="方正仿宋_GBK" w:eastAsia="方正仿宋_GBK" w:hAnsi="方正仿宋_GBK" w:cs="方正仿宋_GBK"/>
          <w:sz w:val="32"/>
          <w:szCs w:val="32"/>
          <w:shd w:val="clear" w:color="auto" w:fill="FFFFFF"/>
        </w:rPr>
      </w:pPr>
      <w:r>
        <w:rPr>
          <w:rFonts w:ascii="方正仿宋_GBK" w:eastAsia="方正仿宋_GBK" w:hAnsi="方正仿宋_GBK" w:cs="方正仿宋_GBK" w:hint="eastAsia"/>
          <w:sz w:val="32"/>
          <w:szCs w:val="32"/>
          <w:shd w:val="clear" w:color="auto" w:fill="FFFFFF"/>
        </w:rPr>
        <w:lastRenderedPageBreak/>
        <w:t>习近平总书记指出，思想政治理论课是落实立德树人根本任务的关键课程。办好思政课最根本的目的是要全面贯彻党的教育方针，解决好培养什么人、怎样培养人、为谁培养人这个根本问题，学校思政课是直接关系到人的价值取向形成的课程，事关中国特色社会主义事业后继有人，是培养一代一代社会主义建设者和接班人的重要保障。各校要高度重视，提高认识，明确目标，谋划举措，深刻认识思政课的重要战略地位。</w:t>
      </w:r>
    </w:p>
    <w:p w:rsidR="001C0C83" w:rsidRDefault="00301F4E" w:rsidP="00117D75">
      <w:pPr>
        <w:spacing w:line="560" w:lineRule="exact"/>
        <w:ind w:firstLineChars="200" w:firstLine="640"/>
        <w:jc w:val="left"/>
        <w:rPr>
          <w:rFonts w:ascii="方正黑体_GBK" w:eastAsia="方正黑体_GBK"/>
          <w:sz w:val="32"/>
          <w:szCs w:val="32"/>
        </w:rPr>
      </w:pPr>
      <w:r>
        <w:rPr>
          <w:rFonts w:ascii="方正黑体_GBK" w:eastAsia="方正黑体_GBK" w:hint="eastAsia"/>
          <w:sz w:val="32"/>
          <w:szCs w:val="32"/>
        </w:rPr>
        <w:t>二、狠抓落实，筑牢思政课“三全育人”体系</w:t>
      </w:r>
    </w:p>
    <w:p w:rsidR="001C0C83" w:rsidRDefault="00301F4E" w:rsidP="00117D75">
      <w:pPr>
        <w:spacing w:line="560" w:lineRule="exact"/>
        <w:ind w:firstLineChars="200" w:firstLine="643"/>
        <w:rPr>
          <w:rFonts w:ascii="方正楷体_GBK" w:eastAsia="方正楷体_GBK" w:hAnsi="仿宋" w:cs="仿宋"/>
          <w:b/>
          <w:kern w:val="0"/>
          <w:sz w:val="32"/>
          <w:szCs w:val="32"/>
        </w:rPr>
      </w:pPr>
      <w:r>
        <w:rPr>
          <w:rFonts w:ascii="方正楷体_GBK" w:eastAsia="方正楷体_GBK" w:hAnsi="仿宋" w:cs="仿宋" w:hint="eastAsia"/>
          <w:b/>
          <w:kern w:val="0"/>
          <w:sz w:val="32"/>
          <w:szCs w:val="32"/>
        </w:rPr>
        <w:t>（一）加强理论学习，构建思政课全员育人大格局</w:t>
      </w:r>
    </w:p>
    <w:p w:rsidR="001C0C83" w:rsidRDefault="00301F4E" w:rsidP="00117D75">
      <w:pPr>
        <w:spacing w:line="560" w:lineRule="exact"/>
        <w:ind w:firstLineChars="200" w:firstLine="643"/>
        <w:jc w:val="left"/>
        <w:rPr>
          <w:rFonts w:ascii="方正仿宋_GBK" w:eastAsia="方正仿宋_GBK" w:hAnsi="方正仿宋_GBK" w:cs="方正仿宋_GBK"/>
          <w:sz w:val="32"/>
          <w:szCs w:val="32"/>
          <w:shd w:val="clear" w:color="auto" w:fill="FFFFFF"/>
        </w:rPr>
      </w:pPr>
      <w:r>
        <w:rPr>
          <w:rFonts w:ascii="方正仿宋_GBK" w:eastAsia="方正仿宋_GBK" w:hAnsi="方正仿宋_GBK" w:cs="方正仿宋_GBK" w:hint="eastAsia"/>
          <w:b/>
          <w:bCs/>
          <w:sz w:val="32"/>
          <w:szCs w:val="32"/>
          <w:shd w:val="clear" w:color="auto" w:fill="FFFFFF"/>
        </w:rPr>
        <w:t>一是</w:t>
      </w:r>
      <w:r>
        <w:rPr>
          <w:rFonts w:ascii="方正仿宋_GBK" w:eastAsia="方正仿宋_GBK" w:hAnsi="方正仿宋_GBK" w:cs="方正仿宋_GBK" w:hint="eastAsia"/>
          <w:sz w:val="32"/>
          <w:szCs w:val="32"/>
          <w:shd w:val="clear" w:color="auto" w:fill="FFFFFF"/>
        </w:rPr>
        <w:t>组织全体教师集体学习习近平总书记在学校思想政治理论课教师座谈会上的重要讲话精神；</w:t>
      </w:r>
      <w:r>
        <w:rPr>
          <w:rFonts w:ascii="方正仿宋_GBK" w:eastAsia="方正仿宋_GBK" w:hAnsi="方正仿宋_GBK" w:cs="方正仿宋_GBK" w:hint="eastAsia"/>
          <w:b/>
          <w:bCs/>
          <w:sz w:val="32"/>
          <w:szCs w:val="32"/>
          <w:shd w:val="clear" w:color="auto" w:fill="FFFFFF"/>
        </w:rPr>
        <w:t>二是</w:t>
      </w:r>
      <w:r>
        <w:rPr>
          <w:rFonts w:ascii="方正仿宋_GBK" w:eastAsia="方正仿宋_GBK" w:hAnsi="方正仿宋_GBK" w:cs="方正仿宋_GBK" w:hint="eastAsia"/>
          <w:sz w:val="32"/>
          <w:szCs w:val="32"/>
          <w:shd w:val="clear" w:color="auto" w:fill="FFFFFF"/>
        </w:rPr>
        <w:t>对全体教师进行中华优秀传统文化、革命文化、社会主义先进文化和相关学科知识的学习培训；</w:t>
      </w:r>
      <w:r>
        <w:rPr>
          <w:rFonts w:ascii="方正仿宋_GBK" w:eastAsia="方正仿宋_GBK" w:hAnsi="方正仿宋_GBK" w:cs="方正仿宋_GBK" w:hint="eastAsia"/>
          <w:b/>
          <w:bCs/>
          <w:sz w:val="32"/>
          <w:szCs w:val="32"/>
          <w:shd w:val="clear" w:color="auto" w:fill="FFFFFF"/>
        </w:rPr>
        <w:t>三是</w:t>
      </w:r>
      <w:r>
        <w:rPr>
          <w:rFonts w:ascii="方正仿宋_GBK" w:eastAsia="方正仿宋_GBK" w:hAnsi="方正仿宋_GBK" w:cs="方正仿宋_GBK" w:hint="eastAsia"/>
          <w:sz w:val="32"/>
          <w:szCs w:val="32"/>
          <w:shd w:val="clear" w:color="auto" w:fill="FFFFFF"/>
        </w:rPr>
        <w:t>增强教研实效，增强学科整合融合，注重挖掘学科知识蕴含的思政课资源。注重教师学习、拓宽教师的知识领域，发挥教师的积极性、主动性、创造性，以课程为中心，建立所有学科同向同行的思政教育体系，构建全员育人的教育理念。</w:t>
      </w:r>
    </w:p>
    <w:p w:rsidR="001C0C83" w:rsidRDefault="00301F4E" w:rsidP="00117D75">
      <w:pPr>
        <w:spacing w:line="560" w:lineRule="exact"/>
        <w:ind w:firstLineChars="200" w:firstLine="643"/>
        <w:rPr>
          <w:rFonts w:ascii="方正楷体_GBK" w:eastAsia="方正楷体_GBK" w:hAnsi="仿宋" w:cs="仿宋"/>
          <w:b/>
          <w:kern w:val="0"/>
          <w:sz w:val="32"/>
          <w:szCs w:val="32"/>
        </w:rPr>
      </w:pPr>
      <w:r>
        <w:rPr>
          <w:rFonts w:ascii="方正楷体_GBK" w:eastAsia="方正楷体_GBK" w:hAnsi="仿宋" w:cs="仿宋" w:hint="eastAsia"/>
          <w:b/>
          <w:kern w:val="0"/>
          <w:sz w:val="32"/>
          <w:szCs w:val="32"/>
        </w:rPr>
        <w:t>（二）开展专题研讨，健全思政课全过程育人体系</w:t>
      </w:r>
    </w:p>
    <w:p w:rsidR="001C0C83" w:rsidRDefault="00301F4E" w:rsidP="00117D75">
      <w:pPr>
        <w:spacing w:line="560" w:lineRule="exact"/>
        <w:ind w:firstLineChars="200" w:firstLine="640"/>
        <w:jc w:val="left"/>
        <w:rPr>
          <w:rFonts w:ascii="方正仿宋_GBK" w:eastAsia="方正仿宋_GBK" w:hAnsi="方正仿宋_GBK" w:cs="方正仿宋_GBK"/>
          <w:kern w:val="0"/>
          <w:sz w:val="32"/>
          <w:szCs w:val="32"/>
          <w:shd w:val="clear" w:color="auto" w:fill="FFFFFF"/>
        </w:rPr>
      </w:pPr>
      <w:r>
        <w:rPr>
          <w:rFonts w:ascii="方正仿宋_GBK" w:eastAsia="方正仿宋_GBK" w:hAnsi="方正仿宋_GBK" w:cs="方正仿宋_GBK" w:hint="eastAsia"/>
          <w:sz w:val="32"/>
          <w:szCs w:val="32"/>
          <w:shd w:val="clear" w:color="auto" w:fill="FFFFFF"/>
        </w:rPr>
        <w:t>各学段思政课教学呈由低到高、由浅到深的递进特点。小学和初中主要培养学生“知事”“懂事”“讲文明”，高中思政课主要启发学生“知史”“晓义”“识是非”，要加强不同学段思政课教师的交流互动，重视中小学思政课教育教学有效衔接，推进思政课全程育人体制建设。由区教委基教科、区教师进修校牵头，组织各学段教学副校长、备课组长、思政课骨干教师，围绕</w:t>
      </w:r>
      <w:r>
        <w:rPr>
          <w:rFonts w:ascii="方正仿宋_GBK" w:eastAsia="方正仿宋_GBK" w:hAnsi="方正仿宋_GBK" w:cs="方正仿宋_GBK" w:hint="eastAsia"/>
          <w:sz w:val="32"/>
          <w:szCs w:val="32"/>
          <w:shd w:val="clear" w:color="auto" w:fill="FFFFFF"/>
        </w:rPr>
        <w:lastRenderedPageBreak/>
        <w:t>办好思想政治理论课，做好中小学思政课有效衔接，推进中小学思政课一体化建设等问题开展研讨，同时，针对目前思政课推进过程中出现的薄弱环节提出看法，找出问题，提出改进措施。</w:t>
      </w:r>
    </w:p>
    <w:p w:rsidR="001C0C83" w:rsidRDefault="00301F4E" w:rsidP="00117D75">
      <w:pPr>
        <w:spacing w:line="560" w:lineRule="exact"/>
        <w:ind w:firstLineChars="200" w:firstLine="643"/>
        <w:rPr>
          <w:rFonts w:ascii="方正楷体_GBK" w:eastAsia="方正楷体_GBK" w:hAnsi="仿宋" w:cs="仿宋"/>
          <w:b/>
          <w:kern w:val="0"/>
          <w:sz w:val="32"/>
          <w:szCs w:val="32"/>
        </w:rPr>
      </w:pPr>
      <w:r>
        <w:rPr>
          <w:rFonts w:ascii="方正楷体_GBK" w:eastAsia="方正楷体_GBK" w:hAnsi="仿宋" w:cs="仿宋" w:hint="eastAsia"/>
          <w:b/>
          <w:kern w:val="0"/>
          <w:sz w:val="32"/>
          <w:szCs w:val="32"/>
        </w:rPr>
        <w:t>（三）创新育人方式</w:t>
      </w:r>
      <w:r>
        <w:rPr>
          <w:rFonts w:ascii="方正楷体_GBK" w:eastAsia="方正楷体_GBK" w:hAnsi="仿宋" w:cs="仿宋"/>
          <w:b/>
          <w:kern w:val="0"/>
          <w:sz w:val="32"/>
          <w:szCs w:val="32"/>
        </w:rPr>
        <w:t>，</w:t>
      </w:r>
      <w:r>
        <w:rPr>
          <w:rFonts w:ascii="方正楷体_GBK" w:eastAsia="方正楷体_GBK" w:hAnsi="仿宋" w:cs="仿宋" w:hint="eastAsia"/>
          <w:b/>
          <w:kern w:val="0"/>
          <w:sz w:val="32"/>
          <w:szCs w:val="32"/>
        </w:rPr>
        <w:t>整合</w:t>
      </w:r>
      <w:r>
        <w:rPr>
          <w:rFonts w:ascii="方正楷体_GBK" w:eastAsia="方正楷体_GBK" w:hAnsi="仿宋" w:cs="仿宋"/>
          <w:b/>
          <w:kern w:val="0"/>
          <w:sz w:val="32"/>
          <w:szCs w:val="32"/>
        </w:rPr>
        <w:t>思政</w:t>
      </w:r>
      <w:r>
        <w:rPr>
          <w:rFonts w:ascii="方正楷体_GBK" w:eastAsia="方正楷体_GBK" w:hAnsi="仿宋" w:cs="仿宋" w:hint="eastAsia"/>
          <w:b/>
          <w:kern w:val="0"/>
          <w:sz w:val="32"/>
          <w:szCs w:val="32"/>
        </w:rPr>
        <w:t>课全方位育人合力</w:t>
      </w:r>
    </w:p>
    <w:p w:rsidR="001C0C83" w:rsidRDefault="00301F4E" w:rsidP="00117D75">
      <w:pPr>
        <w:adjustRightInd w:val="0"/>
        <w:snapToGrid w:val="0"/>
        <w:spacing w:line="560" w:lineRule="exact"/>
        <w:ind w:firstLineChars="200" w:firstLine="640"/>
        <w:rPr>
          <w:rFonts w:ascii="方正仿宋_GBK" w:eastAsia="方正仿宋_GBK" w:hAnsi="方正仿宋_GBK" w:cs="方正仿宋_GBK"/>
          <w:kern w:val="0"/>
          <w:sz w:val="32"/>
          <w:szCs w:val="32"/>
          <w:shd w:val="clear" w:color="auto" w:fill="FFFFFF"/>
        </w:rPr>
      </w:pPr>
      <w:r>
        <w:rPr>
          <w:rFonts w:ascii="方正仿宋_GBK" w:eastAsia="方正仿宋_GBK" w:hAnsi="方正仿宋_GBK" w:cs="方正仿宋_GBK" w:hint="eastAsia"/>
          <w:kern w:val="0"/>
          <w:sz w:val="32"/>
          <w:szCs w:val="32"/>
          <w:shd w:val="clear" w:color="auto" w:fill="FFFFFF"/>
        </w:rPr>
        <w:t>思政课兼具理论性与实践性，要</w:t>
      </w:r>
      <w:r>
        <w:rPr>
          <w:rFonts w:ascii="方正仿宋_GBK" w:eastAsia="方正仿宋_GBK" w:hAnsi="方正仿宋_GBK" w:cs="方正仿宋_GBK"/>
          <w:kern w:val="0"/>
          <w:sz w:val="32"/>
          <w:szCs w:val="32"/>
          <w:shd w:val="clear" w:color="auto" w:fill="FFFFFF"/>
        </w:rPr>
        <w:t>做好思政</w:t>
      </w:r>
      <w:r>
        <w:rPr>
          <w:rFonts w:ascii="方正仿宋_GBK" w:eastAsia="方正仿宋_GBK" w:hAnsi="方正仿宋_GBK" w:cs="方正仿宋_GBK" w:hint="eastAsia"/>
          <w:kern w:val="0"/>
          <w:sz w:val="32"/>
          <w:szCs w:val="32"/>
          <w:shd w:val="clear" w:color="auto" w:fill="FFFFFF"/>
        </w:rPr>
        <w:t>理论</w:t>
      </w:r>
      <w:r>
        <w:rPr>
          <w:rFonts w:ascii="方正仿宋_GBK" w:eastAsia="方正仿宋_GBK" w:hAnsi="方正仿宋_GBK" w:cs="方正仿宋_GBK"/>
          <w:kern w:val="0"/>
          <w:sz w:val="32"/>
          <w:szCs w:val="32"/>
          <w:shd w:val="clear" w:color="auto" w:fill="FFFFFF"/>
        </w:rPr>
        <w:t>与</w:t>
      </w:r>
      <w:r>
        <w:rPr>
          <w:rFonts w:ascii="方正仿宋_GBK" w:eastAsia="方正仿宋_GBK" w:hAnsi="方正仿宋_GBK" w:cs="方正仿宋_GBK" w:hint="eastAsia"/>
          <w:kern w:val="0"/>
          <w:sz w:val="32"/>
          <w:szCs w:val="32"/>
          <w:shd w:val="clear" w:color="auto" w:fill="FFFFFF"/>
        </w:rPr>
        <w:t>实践活动</w:t>
      </w:r>
      <w:r>
        <w:rPr>
          <w:rFonts w:ascii="方正仿宋_GBK" w:eastAsia="方正仿宋_GBK" w:hAnsi="方正仿宋_GBK" w:cs="方正仿宋_GBK"/>
          <w:kern w:val="0"/>
          <w:sz w:val="32"/>
          <w:szCs w:val="32"/>
          <w:shd w:val="clear" w:color="auto" w:fill="FFFFFF"/>
        </w:rPr>
        <w:t>的深度融合</w:t>
      </w:r>
      <w:r>
        <w:rPr>
          <w:rFonts w:ascii="方正仿宋_GBK" w:eastAsia="方正仿宋_GBK" w:hAnsi="方正仿宋_GBK" w:cs="方正仿宋_GBK" w:hint="eastAsia"/>
          <w:kern w:val="0"/>
          <w:sz w:val="32"/>
          <w:szCs w:val="32"/>
          <w:shd w:val="clear" w:color="auto" w:fill="FFFFFF"/>
        </w:rPr>
        <w:t>，让学生在实践活动中将理论知识转化为价值认同、理想信念、能力技能。通过主题班会、国旗下讲话、志愿服务等活动引导学生树立正确的世界观、人生观和价值观，引导他们正确认识社会，坚定理想信念。积极发挥少先队、共青团组织、学生会的作用，并将思想政治教育融入各类实践活动之中，整合理论和实践育人合力，形成全方位育人长效机制。</w:t>
      </w:r>
    </w:p>
    <w:p w:rsidR="001C0C83" w:rsidRDefault="00301F4E" w:rsidP="00117D75">
      <w:pPr>
        <w:spacing w:line="560" w:lineRule="exact"/>
        <w:ind w:firstLineChars="200" w:firstLine="640"/>
        <w:jc w:val="left"/>
        <w:rPr>
          <w:rFonts w:ascii="方正黑体_GBK" w:eastAsia="方正黑体_GBK" w:hAnsi="方正黑体_GBK" w:cs="方正黑体_GBK"/>
          <w:sz w:val="32"/>
          <w:szCs w:val="32"/>
          <w:shd w:val="clear" w:color="auto" w:fill="FFFFFF"/>
        </w:rPr>
      </w:pPr>
      <w:r>
        <w:rPr>
          <w:rFonts w:ascii="方正黑体_GBK" w:eastAsia="方正黑体_GBK" w:hAnsi="方正黑体_GBK" w:cs="方正黑体_GBK" w:hint="eastAsia"/>
          <w:sz w:val="32"/>
          <w:szCs w:val="32"/>
          <w:shd w:val="clear" w:color="auto" w:fill="FFFFFF"/>
        </w:rPr>
        <w:t>三、强化引领，推动思政课建设守正创新</w:t>
      </w:r>
    </w:p>
    <w:p w:rsidR="001C0C83" w:rsidRDefault="00301F4E" w:rsidP="00117D75">
      <w:pPr>
        <w:adjustRightInd w:val="0"/>
        <w:snapToGrid w:val="0"/>
        <w:spacing w:line="560" w:lineRule="exact"/>
        <w:ind w:firstLineChars="200" w:firstLine="643"/>
        <w:rPr>
          <w:rFonts w:ascii="方正仿宋_GBK" w:eastAsia="方正仿宋_GBK" w:hAnsi="方正仿宋_GBK" w:cs="方正仿宋_GBK"/>
          <w:kern w:val="0"/>
          <w:sz w:val="32"/>
          <w:szCs w:val="32"/>
          <w:shd w:val="clear" w:color="auto" w:fill="FFFFFF"/>
        </w:rPr>
      </w:pPr>
      <w:r>
        <w:rPr>
          <w:rFonts w:ascii="方正楷体_GBK" w:eastAsia="方正楷体_GBK" w:hAnsi="仿宋" w:cs="仿宋" w:hint="eastAsia"/>
          <w:b/>
          <w:kern w:val="0"/>
          <w:sz w:val="32"/>
          <w:szCs w:val="32"/>
        </w:rPr>
        <w:t>（一）遴选精品案例。</w:t>
      </w:r>
      <w:r>
        <w:rPr>
          <w:rFonts w:ascii="Times New Roman" w:eastAsia="方正仿宋_GBK" w:hAnsi="Times New Roman" w:cs="Times New Roman" w:hint="eastAsia"/>
          <w:sz w:val="32"/>
          <w:szCs w:val="32"/>
        </w:rPr>
        <w:t>思政课要把爱国主义为核心的民族精神教育、社会主义核心价值观教育、中华优秀文化教育与学科教学深度融合，</w:t>
      </w:r>
      <w:r>
        <w:rPr>
          <w:rFonts w:ascii="Times New Roman" w:eastAsia="方正仿宋_GBK" w:hAnsi="Times New Roman" w:cs="Times New Roman"/>
          <w:sz w:val="32"/>
          <w:szCs w:val="32"/>
        </w:rPr>
        <w:t>针对不同年龄段学生，围绕</w:t>
      </w:r>
      <w:r>
        <w:rPr>
          <w:rFonts w:ascii="Times New Roman" w:eastAsia="方正仿宋_GBK" w:hAnsi="Times New Roman" w:cs="Times New Roman" w:hint="eastAsia"/>
          <w:sz w:val="32"/>
          <w:szCs w:val="32"/>
        </w:rPr>
        <w:t>重点目标</w:t>
      </w:r>
      <w:r>
        <w:rPr>
          <w:rFonts w:ascii="Times New Roman" w:eastAsia="方正仿宋_GBK" w:hAnsi="Times New Roman" w:cs="Times New Roman"/>
          <w:sz w:val="32"/>
          <w:szCs w:val="32"/>
        </w:rPr>
        <w:t>，</w:t>
      </w:r>
      <w:r>
        <w:rPr>
          <w:rFonts w:ascii="Times New Roman" w:eastAsia="方正仿宋_GBK" w:hAnsi="Times New Roman" w:cs="Times New Roman" w:hint="eastAsia"/>
          <w:sz w:val="32"/>
          <w:szCs w:val="32"/>
        </w:rPr>
        <w:t>结合学校实际，</w:t>
      </w:r>
      <w:r>
        <w:rPr>
          <w:rFonts w:ascii="Times New Roman" w:eastAsia="方正仿宋_GBK" w:hAnsi="Times New Roman" w:cs="Times New Roman"/>
          <w:sz w:val="32"/>
          <w:szCs w:val="32"/>
        </w:rPr>
        <w:t>以德育内涵为支撑，</w:t>
      </w:r>
      <w:r>
        <w:rPr>
          <w:rFonts w:ascii="Times New Roman" w:eastAsia="方正仿宋_GBK" w:hAnsi="Times New Roman" w:cs="Times New Roman" w:hint="eastAsia"/>
          <w:sz w:val="32"/>
          <w:szCs w:val="32"/>
        </w:rPr>
        <w:t>以《中小学德育工作指南》为指导，打造一批可复制、可借鉴的思政课精品案例，制订成思政课精品案例集，向全区学校推广。案例申报表见（附件</w:t>
      </w:r>
      <w:r>
        <w:rPr>
          <w:rFonts w:ascii="Times New Roman" w:eastAsia="方正仿宋_GBK" w:hAnsi="Times New Roman" w:cs="Times New Roman" w:hint="eastAsia"/>
          <w:sz w:val="32"/>
          <w:szCs w:val="32"/>
        </w:rPr>
        <w:t>1</w:t>
      </w:r>
      <w:r>
        <w:rPr>
          <w:rFonts w:ascii="Times New Roman" w:eastAsia="方正仿宋_GBK" w:hAnsi="Times New Roman" w:cs="Times New Roman" w:hint="eastAsia"/>
          <w:sz w:val="32"/>
          <w:szCs w:val="32"/>
        </w:rPr>
        <w:t>）。</w:t>
      </w:r>
    </w:p>
    <w:p w:rsidR="001C0C83" w:rsidRDefault="00301F4E" w:rsidP="00117D75">
      <w:pPr>
        <w:adjustRightInd w:val="0"/>
        <w:snapToGrid w:val="0"/>
        <w:spacing w:line="560" w:lineRule="exact"/>
        <w:ind w:firstLineChars="200" w:firstLine="643"/>
        <w:rPr>
          <w:rFonts w:ascii="方正仿宋_GBK" w:eastAsia="方正仿宋_GBK" w:hAnsi="方正仿宋_GBK" w:cs="方正仿宋_GBK"/>
          <w:kern w:val="0"/>
          <w:sz w:val="32"/>
          <w:szCs w:val="32"/>
          <w:shd w:val="clear" w:color="auto" w:fill="FFFFFF"/>
        </w:rPr>
      </w:pPr>
      <w:r>
        <w:rPr>
          <w:rFonts w:ascii="方正楷体_GBK" w:eastAsia="方正楷体_GBK" w:hAnsi="仿宋" w:cs="仿宋" w:hint="eastAsia"/>
          <w:b/>
          <w:kern w:val="0"/>
          <w:sz w:val="32"/>
          <w:szCs w:val="32"/>
        </w:rPr>
        <w:t>（二）打造精品课例。</w:t>
      </w:r>
      <w:r>
        <w:rPr>
          <w:rFonts w:ascii="Times New Roman" w:eastAsia="方正仿宋_GBK" w:hAnsi="Times New Roman" w:cs="Times New Roman" w:hint="eastAsia"/>
          <w:sz w:val="32"/>
          <w:szCs w:val="32"/>
        </w:rPr>
        <w:t>思政课要坚持向改革创新要活力，完善课程设置，优化课堂教学，</w:t>
      </w:r>
      <w:r>
        <w:rPr>
          <w:rFonts w:ascii="方正仿宋_GBK" w:eastAsia="方正仿宋_GBK" w:hAnsi="方正仿宋_GBK" w:cs="方正仿宋_GBK" w:hint="eastAsia"/>
          <w:kern w:val="0"/>
          <w:sz w:val="32"/>
          <w:szCs w:val="32"/>
          <w:shd w:val="clear" w:color="auto" w:fill="FFFFFF"/>
        </w:rPr>
        <w:t>深度挖掘中小学语文、历史、地理、体育、艺术等所有课程蕴含的思想政治教育资源，发挥学科课程育人功能，形成协同效应。思政课教师要结合学生实际创新教学方式，充实教学内容，不断增强思政课的思想性、理论性和亲和</w:t>
      </w:r>
      <w:r>
        <w:rPr>
          <w:rFonts w:ascii="方正仿宋_GBK" w:eastAsia="方正仿宋_GBK" w:hAnsi="方正仿宋_GBK" w:cs="方正仿宋_GBK" w:hint="eastAsia"/>
          <w:kern w:val="0"/>
          <w:sz w:val="32"/>
          <w:szCs w:val="32"/>
          <w:shd w:val="clear" w:color="auto" w:fill="FFFFFF"/>
        </w:rPr>
        <w:lastRenderedPageBreak/>
        <w:t>力，使学生乐见思政教师、乐上思政课堂、乐于接受教育。区教委基教科统筹安排，区教师进修学校加强指导，分学段打造一批符合“八个统一”要求的精品课例，</w:t>
      </w:r>
      <w:r>
        <w:rPr>
          <w:rFonts w:ascii="Times New Roman" w:eastAsia="方正仿宋_GBK" w:hAnsi="Times New Roman" w:cs="Times New Roman" w:hint="eastAsia"/>
          <w:sz w:val="32"/>
          <w:szCs w:val="32"/>
        </w:rPr>
        <w:t>以小学“联挂帮”和初中“集团化办学”为平台</w:t>
      </w:r>
      <w:r>
        <w:rPr>
          <w:rFonts w:ascii="方正仿宋_GBK" w:eastAsia="方正仿宋_GBK" w:hAnsi="方正仿宋_GBK" w:cs="方正仿宋_GBK" w:hint="eastAsia"/>
          <w:kern w:val="0"/>
          <w:sz w:val="32"/>
          <w:szCs w:val="32"/>
          <w:shd w:val="clear" w:color="auto" w:fill="FFFFFF"/>
        </w:rPr>
        <w:t>在全区中小学进行推广展示，加强示范引领，促进教师的专业发展。课例申报表见（附件2）。</w:t>
      </w:r>
    </w:p>
    <w:p w:rsidR="001C0C83" w:rsidRDefault="00301F4E" w:rsidP="00117D75">
      <w:pPr>
        <w:adjustRightInd w:val="0"/>
        <w:snapToGrid w:val="0"/>
        <w:spacing w:line="560" w:lineRule="exact"/>
        <w:ind w:firstLineChars="200" w:firstLine="640"/>
        <w:rPr>
          <w:rFonts w:ascii="方正仿宋_GBK" w:eastAsia="方正仿宋_GBK" w:hAnsi="方正仿宋_GBK" w:cs="方正仿宋_GBK"/>
          <w:kern w:val="0"/>
          <w:sz w:val="32"/>
          <w:szCs w:val="32"/>
          <w:shd w:val="clear" w:color="auto" w:fill="FFFFFF"/>
        </w:rPr>
      </w:pPr>
      <w:r>
        <w:rPr>
          <w:rFonts w:ascii="Times New Roman" w:eastAsia="方正仿宋_GBK" w:hAnsi="Times New Roman" w:cs="Times New Roman" w:hint="eastAsia"/>
          <w:sz w:val="32"/>
          <w:szCs w:val="32"/>
        </w:rPr>
        <w:t>学校要及时总结提炼思政课建设优秀成果，积极上报，扩大宣传。</w:t>
      </w:r>
      <w:r>
        <w:rPr>
          <w:rFonts w:ascii="方正仿宋_GBK" w:eastAsia="方正仿宋_GBK" w:hAnsi="方正仿宋_GBK" w:cs="方正仿宋_GBK" w:hint="eastAsia"/>
          <w:kern w:val="0"/>
          <w:sz w:val="32"/>
          <w:szCs w:val="32"/>
          <w:shd w:val="clear" w:color="auto" w:fill="FFFFFF"/>
        </w:rPr>
        <w:t>以志愿申报为原则，区教委在全区中小学征集精品案例和课例。志愿申请的学校请将申报表和申报材料在5月26日前传至kzddbgs@126.com，联系人：向红霞，联系电话5</w:t>
      </w:r>
      <w:bookmarkStart w:id="0" w:name="_GoBack"/>
      <w:bookmarkEnd w:id="0"/>
      <w:r>
        <w:rPr>
          <w:rFonts w:ascii="方正仿宋_GBK" w:eastAsia="方正仿宋_GBK" w:hAnsi="方正仿宋_GBK" w:cs="方正仿宋_GBK" w:hint="eastAsia"/>
          <w:kern w:val="0"/>
          <w:sz w:val="32"/>
          <w:szCs w:val="32"/>
          <w:shd w:val="clear" w:color="auto" w:fill="FFFFFF"/>
        </w:rPr>
        <w:t>2218030。</w:t>
      </w:r>
    </w:p>
    <w:p w:rsidR="001C0C83" w:rsidRDefault="00301F4E" w:rsidP="00117D75">
      <w:pPr>
        <w:adjustRightInd w:val="0"/>
        <w:snapToGrid w:val="0"/>
        <w:spacing w:line="560" w:lineRule="exact"/>
        <w:ind w:firstLineChars="200" w:firstLine="640"/>
        <w:rPr>
          <w:rFonts w:ascii="方正黑体_GBK" w:eastAsia="方正黑体_GBK" w:hAnsi="方正黑体_GBK" w:cs="方正黑体_GBK"/>
          <w:sz w:val="32"/>
          <w:szCs w:val="32"/>
          <w:shd w:val="clear" w:color="auto" w:fill="FFFFFF"/>
        </w:rPr>
      </w:pPr>
      <w:r>
        <w:rPr>
          <w:rFonts w:ascii="方正黑体_GBK" w:eastAsia="方正黑体_GBK" w:hint="eastAsia"/>
          <w:sz w:val="32"/>
          <w:szCs w:val="32"/>
        </w:rPr>
        <w:t>四、加强</w:t>
      </w:r>
      <w:r>
        <w:rPr>
          <w:rFonts w:ascii="方正黑体_GBK" w:eastAsia="方正黑体_GBK" w:hAnsi="方正黑体_GBK" w:cs="方正黑体_GBK" w:hint="eastAsia"/>
          <w:sz w:val="32"/>
          <w:szCs w:val="32"/>
          <w:shd w:val="clear" w:color="auto" w:fill="FFFFFF"/>
        </w:rPr>
        <w:t>考核，提高思政课教学质量</w:t>
      </w:r>
    </w:p>
    <w:p w:rsidR="001C0C83" w:rsidRDefault="00301F4E" w:rsidP="00117D75">
      <w:pPr>
        <w:adjustRightInd w:val="0"/>
        <w:snapToGrid w:val="0"/>
        <w:spacing w:line="56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区教委将思政课建设情况纳入学校党建工作考核、德育考核和学科建设评估，同时把思政课建设作为教育督导的重要内容，片区教管中心定期组织开展专项巡察，切实抓好思想政治理论课建设。对思政课开展有突出成效的学校和教师将予以表彰。</w:t>
      </w:r>
    </w:p>
    <w:p w:rsidR="001C0C83" w:rsidRDefault="001C0C83" w:rsidP="003E445F">
      <w:pPr>
        <w:adjustRightInd w:val="0"/>
        <w:snapToGrid w:val="0"/>
        <w:spacing w:line="560" w:lineRule="exact"/>
        <w:ind w:firstLineChars="200" w:firstLine="640"/>
        <w:rPr>
          <w:rFonts w:ascii="Times New Roman" w:eastAsia="方正仿宋_GBK" w:hAnsi="Times New Roman" w:cs="Times New Roman"/>
          <w:sz w:val="32"/>
          <w:szCs w:val="32"/>
        </w:rPr>
      </w:pPr>
    </w:p>
    <w:p w:rsidR="001C0C83" w:rsidRPr="00117D75" w:rsidRDefault="00301F4E" w:rsidP="003E445F">
      <w:pPr>
        <w:adjustRightInd w:val="0"/>
        <w:snapToGrid w:val="0"/>
        <w:spacing w:line="560" w:lineRule="exact"/>
        <w:ind w:firstLineChars="200" w:firstLine="640"/>
        <w:rPr>
          <w:rFonts w:ascii="方正仿宋_GBK" w:eastAsia="方正仿宋_GBK" w:hAnsi="Times New Roman" w:cs="Times New Roman"/>
          <w:sz w:val="32"/>
          <w:szCs w:val="32"/>
        </w:rPr>
      </w:pPr>
      <w:r w:rsidRPr="00117D75">
        <w:rPr>
          <w:rFonts w:ascii="方正仿宋_GBK" w:eastAsia="方正仿宋_GBK" w:hAnsi="Times New Roman" w:cs="Times New Roman" w:hint="eastAsia"/>
          <w:sz w:val="32"/>
          <w:szCs w:val="32"/>
        </w:rPr>
        <w:t>附件：1.开州区思政课精品案例申报表</w:t>
      </w:r>
    </w:p>
    <w:p w:rsidR="001C0C83" w:rsidRPr="00117D75" w:rsidRDefault="00301F4E" w:rsidP="003E445F">
      <w:pPr>
        <w:adjustRightInd w:val="0"/>
        <w:snapToGrid w:val="0"/>
        <w:spacing w:line="560" w:lineRule="exact"/>
        <w:ind w:firstLineChars="500" w:firstLine="1600"/>
        <w:rPr>
          <w:rFonts w:ascii="方正仿宋_GBK" w:eastAsia="方正仿宋_GBK" w:hAnsi="Times New Roman" w:cs="Times New Roman"/>
          <w:sz w:val="32"/>
          <w:szCs w:val="32"/>
        </w:rPr>
      </w:pPr>
      <w:r w:rsidRPr="00117D75">
        <w:rPr>
          <w:rFonts w:ascii="方正仿宋_GBK" w:eastAsia="方正仿宋_GBK" w:hAnsi="Times New Roman" w:cs="Times New Roman" w:hint="eastAsia"/>
          <w:sz w:val="32"/>
          <w:szCs w:val="32"/>
        </w:rPr>
        <w:t>2.开州区思政课精品课例申报表</w:t>
      </w:r>
    </w:p>
    <w:p w:rsidR="003E445F" w:rsidRDefault="003E445F" w:rsidP="003E445F">
      <w:pPr>
        <w:shd w:val="clear" w:color="auto" w:fill="FFFFFF"/>
        <w:spacing w:line="560" w:lineRule="exact"/>
        <w:ind w:firstLineChars="200" w:firstLine="640"/>
        <w:rPr>
          <w:rFonts w:ascii="方正仿宋_GBK" w:eastAsia="方正仿宋_GBK" w:hAnsi="仿宋" w:cs="仿宋" w:hint="eastAsia"/>
          <w:kern w:val="0"/>
          <w:sz w:val="32"/>
          <w:szCs w:val="32"/>
        </w:rPr>
      </w:pPr>
    </w:p>
    <w:p w:rsidR="00B45EDA" w:rsidRPr="00117D75" w:rsidRDefault="00B45EDA" w:rsidP="003E445F">
      <w:pPr>
        <w:shd w:val="clear" w:color="auto" w:fill="FFFFFF"/>
        <w:spacing w:line="560" w:lineRule="exact"/>
        <w:ind w:firstLineChars="200" w:firstLine="640"/>
        <w:rPr>
          <w:rFonts w:ascii="方正仿宋_GBK" w:eastAsia="方正仿宋_GBK" w:hAnsi="仿宋" w:cs="仿宋"/>
          <w:kern w:val="0"/>
          <w:sz w:val="32"/>
          <w:szCs w:val="32"/>
        </w:rPr>
      </w:pPr>
    </w:p>
    <w:p w:rsidR="001C0C83" w:rsidRPr="00117D75" w:rsidRDefault="00301F4E" w:rsidP="003E445F">
      <w:pPr>
        <w:adjustRightInd w:val="0"/>
        <w:snapToGrid w:val="0"/>
        <w:spacing w:line="560" w:lineRule="exact"/>
        <w:ind w:right="640" w:firstLineChars="200" w:firstLine="640"/>
        <w:jc w:val="right"/>
        <w:rPr>
          <w:rFonts w:ascii="方正仿宋_GBK" w:eastAsia="方正仿宋_GBK" w:hAnsi="Times New Roman" w:cs="Times New Roman"/>
          <w:sz w:val="32"/>
          <w:szCs w:val="32"/>
        </w:rPr>
      </w:pPr>
      <w:r w:rsidRPr="00117D75">
        <w:rPr>
          <w:rFonts w:ascii="方正仿宋_GBK" w:eastAsia="方正仿宋_GBK" w:hAnsi="Times New Roman" w:cs="Times New Roman" w:hint="eastAsia"/>
          <w:sz w:val="32"/>
          <w:szCs w:val="32"/>
        </w:rPr>
        <w:t>重庆市开州区教育委员会</w:t>
      </w:r>
    </w:p>
    <w:p w:rsidR="001C0C83" w:rsidRPr="00117D75" w:rsidRDefault="003E445F" w:rsidP="003E445F">
      <w:pPr>
        <w:adjustRightInd w:val="0"/>
        <w:snapToGrid w:val="0"/>
        <w:spacing w:line="560" w:lineRule="exact"/>
        <w:ind w:firstLineChars="200" w:firstLine="640"/>
        <w:jc w:val="center"/>
        <w:rPr>
          <w:rFonts w:ascii="方正仿宋_GBK" w:eastAsia="方正仿宋_GBK" w:hAnsi="Times New Roman" w:cs="Times New Roman"/>
          <w:sz w:val="32"/>
          <w:szCs w:val="32"/>
        </w:rPr>
      </w:pPr>
      <w:r w:rsidRPr="00117D75">
        <w:rPr>
          <w:rFonts w:ascii="方正仿宋_GBK" w:eastAsia="方正仿宋_GBK" w:hAnsi="Times New Roman" w:cs="Times New Roman" w:hint="eastAsia"/>
          <w:sz w:val="32"/>
          <w:szCs w:val="32"/>
        </w:rPr>
        <w:t xml:space="preserve">      </w:t>
      </w:r>
      <w:r w:rsidR="00301F4E" w:rsidRPr="00117D75">
        <w:rPr>
          <w:rFonts w:ascii="方正仿宋_GBK" w:eastAsia="方正仿宋_GBK" w:hAnsi="Times New Roman" w:cs="Times New Roman" w:hint="eastAsia"/>
          <w:sz w:val="32"/>
          <w:szCs w:val="32"/>
        </w:rPr>
        <w:t xml:space="preserve">                2020年4月2</w:t>
      </w:r>
      <w:r w:rsidRPr="00117D75">
        <w:rPr>
          <w:rFonts w:ascii="方正仿宋_GBK" w:eastAsia="方正仿宋_GBK" w:hAnsi="Times New Roman" w:cs="Times New Roman" w:hint="eastAsia"/>
          <w:sz w:val="32"/>
          <w:szCs w:val="32"/>
        </w:rPr>
        <w:t>4</w:t>
      </w:r>
      <w:r w:rsidR="00301F4E" w:rsidRPr="00117D75">
        <w:rPr>
          <w:rFonts w:ascii="方正仿宋_GBK" w:eastAsia="方正仿宋_GBK" w:hAnsi="Times New Roman" w:cs="Times New Roman" w:hint="eastAsia"/>
          <w:sz w:val="32"/>
          <w:szCs w:val="32"/>
        </w:rPr>
        <w:t>日</w:t>
      </w:r>
    </w:p>
    <w:p w:rsidR="00D61F6E" w:rsidRDefault="00D61F6E" w:rsidP="00D61F6E">
      <w:pPr>
        <w:adjustRightInd w:val="0"/>
        <w:snapToGrid w:val="0"/>
        <w:spacing w:line="560" w:lineRule="exact"/>
        <w:rPr>
          <w:rFonts w:ascii="Times New Roman" w:eastAsia="方正仿宋_GBK" w:hAnsi="Times New Roman" w:cs="Times New Roman"/>
          <w:sz w:val="32"/>
          <w:szCs w:val="32"/>
        </w:rPr>
      </w:pPr>
    </w:p>
    <w:p w:rsidR="00D61F6E" w:rsidRDefault="00127DD2" w:rsidP="00D61F6E">
      <w:pPr>
        <w:spacing w:line="540" w:lineRule="exact"/>
        <w:ind w:firstLineChars="100" w:firstLine="240"/>
        <w:rPr>
          <w:rFonts w:ascii="Times New Roman" w:eastAsia="方正仿宋_GBK" w:hAnsi="Times New Roman" w:cs="Times New Roman"/>
          <w:sz w:val="32"/>
          <w:szCs w:val="32"/>
        </w:rPr>
      </w:pPr>
      <w:r w:rsidRPr="00127DD2">
        <w:rPr>
          <w:rFonts w:ascii="方正仿宋_GBK" w:eastAsia="方正仿宋_GBK"/>
          <w:noProof/>
          <w:color w:val="000000"/>
          <w:sz w:val="24"/>
          <w:szCs w:val="22"/>
        </w:rPr>
        <w:pict>
          <v:line id="直线 4" o:spid="_x0000_s1027" style="position:absolute;left:0;text-align:left;z-index:251662336;visibility:visible" from=".4pt,30.8pt" to="442.6pt,3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"/>
        </w:pict>
      </w:r>
      <w:r w:rsidRPr="00127DD2">
        <w:rPr>
          <w:rFonts w:ascii="方正仿宋_GBK" w:eastAsia="方正仿宋_GBK"/>
          <w:noProof/>
          <w:color w:val="000000"/>
          <w:sz w:val="24"/>
          <w:szCs w:val="22"/>
        </w:rPr>
        <w:pict>
          <v:line id="直线 3" o:spid="_x0000_s1028" style="position:absolute;left:0;text-align:left;z-index:251663360;visibility:visible" from=".4pt,1.85pt" to="442.6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"/>
        </w:pict>
      </w:r>
      <w:r w:rsidR="00D61F6E" w:rsidRPr="00DA2A1D">
        <w:rPr>
          <w:rFonts w:ascii="方正仿宋_GBK" w:eastAsia="方正仿宋_GBK" w:cs="方正仿宋_GBK" w:hint="eastAsia"/>
          <w:color w:val="000000"/>
          <w:w w:val="96"/>
          <w:sz w:val="28"/>
          <w:szCs w:val="28"/>
        </w:rPr>
        <w:t>重庆市开州区教育委员会办公室               2020年4月</w:t>
      </w:r>
      <w:r w:rsidR="00D61F6E">
        <w:rPr>
          <w:rFonts w:ascii="方正仿宋_GBK" w:eastAsia="方正仿宋_GBK" w:cs="方正仿宋_GBK" w:hint="eastAsia"/>
          <w:color w:val="000000"/>
          <w:w w:val="96"/>
          <w:sz w:val="28"/>
          <w:szCs w:val="28"/>
        </w:rPr>
        <w:t>24</w:t>
      </w:r>
      <w:r w:rsidR="00D61F6E" w:rsidRPr="00DA2A1D">
        <w:rPr>
          <w:rFonts w:ascii="方正仿宋_GBK" w:eastAsia="方正仿宋_GBK" w:cs="方正仿宋_GBK" w:hint="eastAsia"/>
          <w:color w:val="000000"/>
          <w:w w:val="96"/>
          <w:sz w:val="28"/>
          <w:szCs w:val="28"/>
        </w:rPr>
        <w:t>日印发</w:t>
      </w:r>
    </w:p>
    <w:sectPr w:rsidR="00D61F6E" w:rsidSect="003E445F">
      <w:footerReference w:type="even" r:id="rId7"/>
      <w:footerReference w:type="default" r:id="rId8"/>
      <w:pgSz w:w="11906" w:h="16838" w:code="9"/>
      <w:pgMar w:top="1814" w:right="1531" w:bottom="1814" w:left="1531" w:header="851" w:footer="1418"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7DB6" w:rsidRDefault="00337DB6" w:rsidP="003E445F">
      <w:r>
        <w:separator/>
      </w:r>
    </w:p>
  </w:endnote>
  <w:endnote w:type="continuationSeparator" w:id="0">
    <w:p w:rsidR="00337DB6" w:rsidRDefault="00337DB6" w:rsidP="003E445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510462"/>
      <w:docPartObj>
        <w:docPartGallery w:val="Page Numbers (Bottom of Page)"/>
        <w:docPartUnique/>
      </w:docPartObj>
    </w:sdtPr>
    <w:sdtContent>
      <w:p w:rsidR="003E445F" w:rsidRDefault="00127DD2">
        <w:pPr>
          <w:pStyle w:val="a3"/>
        </w:pPr>
        <w:r w:rsidRPr="003E445F">
          <w:rPr>
            <w:rFonts w:ascii="方正仿宋_GBK" w:eastAsia="方正仿宋_GBK" w:hint="eastAsia"/>
            <w:sz w:val="28"/>
            <w:szCs w:val="28"/>
          </w:rPr>
          <w:fldChar w:fldCharType="begin"/>
        </w:r>
        <w:r w:rsidR="003E445F" w:rsidRPr="003E445F">
          <w:rPr>
            <w:rFonts w:ascii="方正仿宋_GBK" w:eastAsia="方正仿宋_GBK" w:hint="eastAsia"/>
            <w:sz w:val="28"/>
            <w:szCs w:val="28"/>
          </w:rPr>
          <w:instrText xml:space="preserve"> PAGE   \* MERGEFORMAT </w:instrText>
        </w:r>
        <w:r w:rsidRPr="003E445F">
          <w:rPr>
            <w:rFonts w:ascii="方正仿宋_GBK" w:eastAsia="方正仿宋_GBK" w:hint="eastAsia"/>
            <w:sz w:val="28"/>
            <w:szCs w:val="28"/>
          </w:rPr>
          <w:fldChar w:fldCharType="separate"/>
        </w:r>
        <w:r w:rsidR="00B45EDA" w:rsidRPr="00B45EDA">
          <w:rPr>
            <w:rFonts w:ascii="方正仿宋_GBK" w:eastAsia="方正仿宋_GBK"/>
            <w:noProof/>
            <w:sz w:val="28"/>
            <w:szCs w:val="28"/>
            <w:lang w:val="zh-CN"/>
          </w:rPr>
          <w:t>-</w:t>
        </w:r>
        <w:r w:rsidR="00B45EDA">
          <w:rPr>
            <w:rFonts w:ascii="方正仿宋_GBK" w:eastAsia="方正仿宋_GBK"/>
            <w:noProof/>
            <w:sz w:val="28"/>
            <w:szCs w:val="28"/>
          </w:rPr>
          <w:t xml:space="preserve"> 4 -</w:t>
        </w:r>
        <w:r w:rsidRPr="003E445F">
          <w:rPr>
            <w:rFonts w:ascii="方正仿宋_GBK" w:eastAsia="方正仿宋_GBK" w:hint="eastAsia"/>
            <w:sz w:val="28"/>
            <w:szCs w:val="28"/>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510461"/>
      <w:docPartObj>
        <w:docPartGallery w:val="Page Numbers (Bottom of Page)"/>
        <w:docPartUnique/>
      </w:docPartObj>
    </w:sdtPr>
    <w:sdtEndPr>
      <w:rPr>
        <w:rFonts w:ascii="方正仿宋_GBK" w:eastAsia="方正仿宋_GBK" w:hint="eastAsia"/>
        <w:sz w:val="28"/>
        <w:szCs w:val="28"/>
      </w:rPr>
    </w:sdtEndPr>
    <w:sdtContent>
      <w:p w:rsidR="003E445F" w:rsidRPr="003E445F" w:rsidRDefault="00127DD2">
        <w:pPr>
          <w:pStyle w:val="a3"/>
          <w:jc w:val="right"/>
          <w:rPr>
            <w:rFonts w:ascii="方正仿宋_GBK" w:eastAsia="方正仿宋_GBK"/>
            <w:sz w:val="28"/>
            <w:szCs w:val="28"/>
          </w:rPr>
        </w:pPr>
        <w:r w:rsidRPr="003E445F">
          <w:rPr>
            <w:rFonts w:ascii="方正仿宋_GBK" w:eastAsia="方正仿宋_GBK" w:hint="eastAsia"/>
            <w:sz w:val="28"/>
            <w:szCs w:val="28"/>
          </w:rPr>
          <w:fldChar w:fldCharType="begin"/>
        </w:r>
        <w:r w:rsidR="003E445F" w:rsidRPr="003E445F">
          <w:rPr>
            <w:rFonts w:ascii="方正仿宋_GBK" w:eastAsia="方正仿宋_GBK" w:hint="eastAsia"/>
            <w:sz w:val="28"/>
            <w:szCs w:val="28"/>
          </w:rPr>
          <w:instrText xml:space="preserve"> PAGE   \* MERGEFORMAT </w:instrText>
        </w:r>
        <w:r w:rsidRPr="003E445F">
          <w:rPr>
            <w:rFonts w:ascii="方正仿宋_GBK" w:eastAsia="方正仿宋_GBK" w:hint="eastAsia"/>
            <w:sz w:val="28"/>
            <w:szCs w:val="28"/>
          </w:rPr>
          <w:fldChar w:fldCharType="separate"/>
        </w:r>
        <w:r w:rsidR="00B45EDA" w:rsidRPr="00B45EDA">
          <w:rPr>
            <w:rFonts w:ascii="方正仿宋_GBK" w:eastAsia="方正仿宋_GBK"/>
            <w:noProof/>
            <w:sz w:val="28"/>
            <w:szCs w:val="28"/>
            <w:lang w:val="zh-CN"/>
          </w:rPr>
          <w:t>-</w:t>
        </w:r>
        <w:r w:rsidR="00B45EDA">
          <w:rPr>
            <w:rFonts w:ascii="方正仿宋_GBK" w:eastAsia="方正仿宋_GBK"/>
            <w:noProof/>
            <w:sz w:val="28"/>
            <w:szCs w:val="28"/>
          </w:rPr>
          <w:t xml:space="preserve"> 5 -</w:t>
        </w:r>
        <w:r w:rsidRPr="003E445F">
          <w:rPr>
            <w:rFonts w:ascii="方正仿宋_GBK" w:eastAsia="方正仿宋_GBK" w:hint="eastAsia"/>
            <w:sz w:val="28"/>
            <w:szCs w:val="28"/>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7DB6" w:rsidRDefault="00337DB6" w:rsidP="003E445F">
      <w:r>
        <w:separator/>
      </w:r>
    </w:p>
  </w:footnote>
  <w:footnote w:type="continuationSeparator" w:id="0">
    <w:p w:rsidR="00337DB6" w:rsidRDefault="00337DB6" w:rsidP="003E445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evenAndOddHeaders/>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23D741A0"/>
    <w:rsid w:val="00117D75"/>
    <w:rsid w:val="00127DD2"/>
    <w:rsid w:val="001C0C83"/>
    <w:rsid w:val="00286279"/>
    <w:rsid w:val="00301F4E"/>
    <w:rsid w:val="00337DB6"/>
    <w:rsid w:val="003B5AF0"/>
    <w:rsid w:val="003E445F"/>
    <w:rsid w:val="00557C80"/>
    <w:rsid w:val="00766913"/>
    <w:rsid w:val="008F02B5"/>
    <w:rsid w:val="00AB38B9"/>
    <w:rsid w:val="00B45EDA"/>
    <w:rsid w:val="00C8565E"/>
    <w:rsid w:val="00D61F6E"/>
    <w:rsid w:val="00E9648D"/>
    <w:rsid w:val="03CF0B53"/>
    <w:rsid w:val="0646403D"/>
    <w:rsid w:val="0777737F"/>
    <w:rsid w:val="07E813E7"/>
    <w:rsid w:val="0A550062"/>
    <w:rsid w:val="0CD9225A"/>
    <w:rsid w:val="0EE32467"/>
    <w:rsid w:val="0F6972D8"/>
    <w:rsid w:val="0FB46129"/>
    <w:rsid w:val="10097254"/>
    <w:rsid w:val="12540EFF"/>
    <w:rsid w:val="12FE007B"/>
    <w:rsid w:val="13FE1E98"/>
    <w:rsid w:val="156B7396"/>
    <w:rsid w:val="16CD4123"/>
    <w:rsid w:val="19426900"/>
    <w:rsid w:val="1AF77849"/>
    <w:rsid w:val="1B830616"/>
    <w:rsid w:val="1D0B50E5"/>
    <w:rsid w:val="1F0423A4"/>
    <w:rsid w:val="23737EA5"/>
    <w:rsid w:val="23D741A0"/>
    <w:rsid w:val="24DE4E73"/>
    <w:rsid w:val="28694660"/>
    <w:rsid w:val="2A76261A"/>
    <w:rsid w:val="2AA22D71"/>
    <w:rsid w:val="2B297E1F"/>
    <w:rsid w:val="2E147C1B"/>
    <w:rsid w:val="2EDB1FFD"/>
    <w:rsid w:val="30ED3BF9"/>
    <w:rsid w:val="34C35361"/>
    <w:rsid w:val="38462F44"/>
    <w:rsid w:val="389F552C"/>
    <w:rsid w:val="391A13E2"/>
    <w:rsid w:val="3DF729A8"/>
    <w:rsid w:val="3F630675"/>
    <w:rsid w:val="46FB661F"/>
    <w:rsid w:val="4C4F0A95"/>
    <w:rsid w:val="4D0A1563"/>
    <w:rsid w:val="4D39617B"/>
    <w:rsid w:val="500609CE"/>
    <w:rsid w:val="567E08D3"/>
    <w:rsid w:val="591D7D49"/>
    <w:rsid w:val="5B474DE1"/>
    <w:rsid w:val="5E904E08"/>
    <w:rsid w:val="5EA93E9F"/>
    <w:rsid w:val="5F4C5CE2"/>
    <w:rsid w:val="61F328BA"/>
    <w:rsid w:val="64DE4220"/>
    <w:rsid w:val="6C6B4D98"/>
    <w:rsid w:val="6EF8459A"/>
    <w:rsid w:val="76D41DA8"/>
    <w:rsid w:val="7A1B4741"/>
    <w:rsid w:val="7C735FB9"/>
    <w:rsid w:val="7E1E7ACC"/>
    <w:rsid w:val="7E540BF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C0C83"/>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1C0C83"/>
    <w:pPr>
      <w:tabs>
        <w:tab w:val="center" w:pos="4153"/>
        <w:tab w:val="right" w:pos="8306"/>
      </w:tabs>
      <w:snapToGrid w:val="0"/>
      <w:jc w:val="left"/>
    </w:pPr>
    <w:rPr>
      <w:sz w:val="18"/>
      <w:szCs w:val="18"/>
    </w:rPr>
  </w:style>
  <w:style w:type="paragraph" w:styleId="a4">
    <w:name w:val="header"/>
    <w:basedOn w:val="a"/>
    <w:link w:val="Char0"/>
    <w:qFormat/>
    <w:rsid w:val="001C0C8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qFormat/>
    <w:rsid w:val="001C0C83"/>
    <w:rPr>
      <w:rFonts w:asciiTheme="minorHAnsi" w:eastAsiaTheme="minorEastAsia" w:hAnsiTheme="minorHAnsi" w:cstheme="minorBidi"/>
      <w:kern w:val="2"/>
      <w:sz w:val="18"/>
      <w:szCs w:val="18"/>
    </w:rPr>
  </w:style>
  <w:style w:type="character" w:customStyle="1" w:styleId="Char">
    <w:name w:val="页脚 Char"/>
    <w:basedOn w:val="a0"/>
    <w:link w:val="a3"/>
    <w:uiPriority w:val="99"/>
    <w:qFormat/>
    <w:rsid w:val="001C0C83"/>
    <w:rPr>
      <w:rFonts w:asciiTheme="minorHAnsi" w:eastAsiaTheme="minorEastAsia" w:hAnsiTheme="minorHAnsi" w:cstheme="minorBidi"/>
      <w:kern w:val="2"/>
      <w:sz w:val="18"/>
      <w:szCs w:val="18"/>
    </w:rPr>
  </w:style>
  <w:style w:type="paragraph" w:styleId="a5">
    <w:name w:val="Date"/>
    <w:basedOn w:val="a"/>
    <w:next w:val="a"/>
    <w:link w:val="Char1"/>
    <w:rsid w:val="00D61F6E"/>
    <w:pPr>
      <w:ind w:leftChars="2500" w:left="100"/>
    </w:pPr>
  </w:style>
  <w:style w:type="character" w:customStyle="1" w:styleId="Char1">
    <w:name w:val="日期 Char"/>
    <w:basedOn w:val="a0"/>
    <w:link w:val="a5"/>
    <w:rsid w:val="00D61F6E"/>
    <w:rPr>
      <w:rFonts w:asciiTheme="minorHAnsi" w:eastAsiaTheme="minorEastAsia" w:hAnsiTheme="minorHAnsi" w:cstheme="minorBidi"/>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298</Words>
  <Characters>1705</Characters>
  <Application>Microsoft Office Word</Application>
  <DocSecurity>0</DocSecurity>
  <Lines>14</Lines>
  <Paragraphs>3</Paragraphs>
  <ScaleCrop>false</ScaleCrop>
  <Company/>
  <LinksUpToDate>false</LinksUpToDate>
  <CharactersWithSpaces>2000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29</cp:revision>
  <cp:lastPrinted>2020-04-26T00:05:00Z</cp:lastPrinted>
  <dcterms:created xsi:type="dcterms:W3CDTF">2020-03-25T00:41:00Z</dcterms:created>
  <dcterms:modified xsi:type="dcterms:W3CDTF">2020-04-26T03:09:00Z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