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45E01">
      <w:pPr>
        <w:jc w:val="center"/>
        <w:rPr>
          <w:rFonts w:eastAsia="黑体"/>
          <w:sz w:val="36"/>
        </w:rPr>
      </w:pPr>
    </w:p>
    <w:p w14:paraId="6B1C042A">
      <w:pPr>
        <w:spacing w:line="400" w:lineRule="exact"/>
        <w:jc w:val="center"/>
        <w:rPr>
          <w:rFonts w:eastAsia="黑体"/>
          <w:sz w:val="36"/>
        </w:rPr>
      </w:pPr>
    </w:p>
    <w:p w14:paraId="0F4D73E9">
      <w:pPr>
        <w:jc w:val="distribute"/>
        <w:rPr>
          <w:rFonts w:eastAsia="方正小标宋简体"/>
          <w:w w:val="80"/>
          <w:sz w:val="16"/>
          <w:szCs w:val="20"/>
        </w:rPr>
      </w:pPr>
      <w:r>
        <w:rPr>
          <w:rFonts w:eastAsia="方正小标宋简体"/>
          <w:color w:val="FF0000"/>
          <w:w w:val="80"/>
          <w:sz w:val="72"/>
          <w:szCs w:val="72"/>
        </w:rPr>
        <w:t>重庆市开州区</w:t>
      </w:r>
      <w:r>
        <w:rPr>
          <w:rFonts w:hint="eastAsia" w:eastAsia="方正小标宋简体"/>
          <w:color w:val="FF0000"/>
          <w:w w:val="80"/>
          <w:sz w:val="72"/>
          <w:szCs w:val="72"/>
        </w:rPr>
        <w:t>高桥初级中学</w:t>
      </w:r>
    </w:p>
    <w:p w14:paraId="37094771">
      <w:pPr>
        <w:spacing w:line="400" w:lineRule="exact"/>
        <w:jc w:val="center"/>
        <w:rPr>
          <w:rFonts w:eastAsia="黑体"/>
          <w:sz w:val="36"/>
        </w:rPr>
      </w:pPr>
    </w:p>
    <w:p w14:paraId="3E7C6D02">
      <w:pPr>
        <w:spacing w:line="100" w:lineRule="exact"/>
        <w:jc w:val="center"/>
        <w:rPr>
          <w:rFonts w:eastAsia="黑体"/>
          <w:sz w:val="36"/>
        </w:rPr>
      </w:pPr>
    </w:p>
    <w:p w14:paraId="161C6AD2">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高中发</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曾令中</w:t>
      </w:r>
    </w:p>
    <w:p w14:paraId="25F15AD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3BCB6282">
      <w:pPr>
        <w:spacing w:line="600" w:lineRule="exact"/>
        <w:jc w:val="center"/>
        <w:rPr>
          <w:rFonts w:eastAsia="方正小标宋简体"/>
          <w:sz w:val="44"/>
          <w:szCs w:val="44"/>
        </w:rPr>
      </w:pPr>
    </w:p>
    <w:p w14:paraId="5AA0D3B0"/>
    <w:p w14:paraId="0378EEA3">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高桥初级中学</w:t>
      </w:r>
    </w:p>
    <w:p w14:paraId="05076136">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3C89CF1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号）,现将</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2026年部门预算批复情况公开如下：</w:t>
      </w:r>
    </w:p>
    <w:p w14:paraId="4DBA7C0D">
      <w:pPr>
        <w:jc w:val="center"/>
        <w:rPr>
          <w:rFonts w:ascii="Times New Roman" w:hAnsi="Times New Roman" w:eastAsia="方正黑体_GBK" w:cs="Times New Roman"/>
          <w:sz w:val="32"/>
          <w:szCs w:val="32"/>
        </w:rPr>
      </w:pPr>
    </w:p>
    <w:p w14:paraId="1A3A6C31">
      <w:pPr>
        <w:jc w:val="center"/>
        <w:rPr>
          <w:rFonts w:ascii="Times New Roman" w:hAnsi="Times New Roman" w:eastAsia="方正黑体_GBK" w:cs="Times New Roman"/>
          <w:sz w:val="32"/>
          <w:szCs w:val="32"/>
        </w:rPr>
      </w:pPr>
    </w:p>
    <w:p w14:paraId="760795A0">
      <w:pPr>
        <w:jc w:val="center"/>
        <w:rPr>
          <w:rFonts w:ascii="Times New Roman" w:hAnsi="Times New Roman" w:eastAsia="方正黑体_GBK" w:cs="Times New Roman"/>
          <w:sz w:val="32"/>
          <w:szCs w:val="32"/>
        </w:rPr>
      </w:pPr>
    </w:p>
    <w:p w14:paraId="1B2F861E">
      <w:pPr>
        <w:jc w:val="center"/>
        <w:rPr>
          <w:rFonts w:ascii="Times New Roman" w:hAnsi="Times New Roman" w:eastAsia="方正小标宋_GBK" w:cs="Times New Roman"/>
          <w:sz w:val="44"/>
          <w:szCs w:val="44"/>
        </w:rPr>
      </w:pPr>
    </w:p>
    <w:p w14:paraId="07A12B49">
      <w:pPr>
        <w:jc w:val="center"/>
        <w:rPr>
          <w:rFonts w:ascii="Times New Roman" w:hAnsi="Times New Roman" w:eastAsia="方正小标宋_GBK" w:cs="Times New Roman"/>
          <w:sz w:val="44"/>
          <w:szCs w:val="44"/>
        </w:rPr>
      </w:pPr>
    </w:p>
    <w:p w14:paraId="63580C80">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0B8023E9">
      <w:pPr>
        <w:rPr>
          <w:rFonts w:ascii="Times New Roman" w:hAnsi="Times New Roman" w:cs="Times New Roman"/>
        </w:rPr>
      </w:pPr>
    </w:p>
    <w:p w14:paraId="169BA213">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13BE954B">
      <w:pPr>
        <w:rPr>
          <w:rFonts w:ascii="Times New Roman" w:hAnsi="Times New Roman" w:cs="Times New Roman"/>
        </w:rPr>
      </w:pPr>
    </w:p>
    <w:p w14:paraId="0193FD6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622D92A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3FA0D1B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0126A56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F00B04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282953B4">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024159B8">
      <w:pPr>
        <w:rPr>
          <w:rFonts w:ascii="Times New Roman" w:hAnsi="Times New Roman" w:eastAsia="方正仿宋_GBK" w:cs="Times New Roman"/>
          <w:sz w:val="32"/>
          <w:szCs w:val="32"/>
        </w:rPr>
      </w:pPr>
    </w:p>
    <w:p w14:paraId="0926F6B3">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2BE6AE77">
      <w:pPr>
        <w:rPr>
          <w:rFonts w:ascii="Times New Roman" w:hAnsi="Times New Roman" w:cs="Times New Roman"/>
        </w:rPr>
      </w:pPr>
    </w:p>
    <w:p w14:paraId="0287749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收支预算总表</w:t>
      </w:r>
    </w:p>
    <w:p w14:paraId="371D4C9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收入总表</w:t>
      </w:r>
    </w:p>
    <w:p w14:paraId="23B1F85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本年支出预算总表</w:t>
      </w:r>
    </w:p>
    <w:p w14:paraId="3B55E77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财政拨款收支预算总表</w:t>
      </w:r>
    </w:p>
    <w:p w14:paraId="3EE8808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本年一般公共预算支出预算表</w:t>
      </w:r>
    </w:p>
    <w:p w14:paraId="3357D9B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一般公共预算基本支出预算表</w:t>
      </w:r>
    </w:p>
    <w:p w14:paraId="728FBB6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一般公共预算“三公”经费支出预算表</w:t>
      </w:r>
    </w:p>
    <w:p w14:paraId="3ECD7D3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政府性基金预算支出预算表</w:t>
      </w:r>
    </w:p>
    <w:p w14:paraId="187DF28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国有资本经营预算支出预算表</w:t>
      </w:r>
    </w:p>
    <w:p w14:paraId="527DCA0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项目支出表</w:t>
      </w:r>
    </w:p>
    <w:p w14:paraId="4C77507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w:t>
      </w:r>
      <w:r>
        <w:rPr>
          <w:rFonts w:hint="eastAsia" w:ascii="Times New Roman" w:hAnsi="Times New Roman" w:eastAsia="方正仿宋_GBK" w:cs="Times New Roman"/>
          <w:sz w:val="32"/>
          <w:szCs w:val="32"/>
        </w:rPr>
        <w:t>2026年重庆市开州区高桥初级中学</w:t>
      </w:r>
      <w:r>
        <w:rPr>
          <w:rFonts w:ascii="Times New Roman" w:hAnsi="Times New Roman" w:eastAsia="方正仿宋_GBK" w:cs="Times New Roman"/>
          <w:sz w:val="32"/>
          <w:szCs w:val="32"/>
        </w:rPr>
        <w:t>项目绩效目标表</w:t>
      </w:r>
    </w:p>
    <w:p w14:paraId="63581359">
      <w:pPr>
        <w:rPr>
          <w:rFonts w:ascii="Times New Roman" w:hAnsi="Times New Roman" w:cs="Times New Roman"/>
        </w:rPr>
      </w:pPr>
    </w:p>
    <w:p w14:paraId="429C5FB2">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重庆市开州区高桥初级中学</w:t>
      </w:r>
      <w:r>
        <w:rPr>
          <w:rFonts w:ascii="Times New Roman" w:hAnsi="Times New Roman" w:eastAsia="方正仿宋_GBK" w:cs="Times New Roman"/>
          <w:b/>
          <w:bCs/>
          <w:sz w:val="32"/>
          <w:szCs w:val="32"/>
        </w:rPr>
        <w:t>2026年部门预算公开报表》。</w:t>
      </w:r>
    </w:p>
    <w:p w14:paraId="73F1ECCD">
      <w:pPr>
        <w:rPr>
          <w:rFonts w:ascii="Times New Roman" w:hAnsi="Times New Roman" w:cs="Times New Roman"/>
        </w:rPr>
      </w:pPr>
    </w:p>
    <w:p w14:paraId="45D0D97B">
      <w:pPr>
        <w:rPr>
          <w:rFonts w:ascii="Times New Roman" w:hAnsi="Times New Roman" w:cs="Times New Roman"/>
        </w:rPr>
      </w:pPr>
    </w:p>
    <w:p w14:paraId="569A7EDD">
      <w:pPr>
        <w:rPr>
          <w:rFonts w:ascii="Times New Roman" w:hAnsi="Times New Roman" w:cs="Times New Roman"/>
        </w:rPr>
      </w:pPr>
    </w:p>
    <w:p w14:paraId="37039F61">
      <w:pPr>
        <w:rPr>
          <w:rFonts w:ascii="Times New Roman" w:hAnsi="Times New Roman" w:cs="Times New Roman"/>
        </w:rPr>
      </w:pPr>
    </w:p>
    <w:p w14:paraId="779BD250">
      <w:pPr>
        <w:rPr>
          <w:rFonts w:ascii="Times New Roman" w:hAnsi="Times New Roman" w:cs="Times New Roman"/>
        </w:rPr>
      </w:pPr>
    </w:p>
    <w:p w14:paraId="5DC917C4">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548FDCFA">
      <w:pPr>
        <w:spacing w:line="600" w:lineRule="exact"/>
        <w:ind w:firstLine="880" w:firstLineChars="200"/>
        <w:jc w:val="center"/>
        <w:rPr>
          <w:rFonts w:ascii="Times New Roman" w:hAnsi="Times New Roman" w:eastAsia="华文中宋" w:cs="Times New Roman"/>
          <w:sz w:val="44"/>
          <w:szCs w:val="44"/>
        </w:rPr>
      </w:pPr>
    </w:p>
    <w:p w14:paraId="35C5525D">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210EB5EF">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16FD5C7E">
      <w:pPr>
        <w:spacing w:line="600" w:lineRule="exact"/>
        <w:ind w:firstLine="640" w:firstLineChars="200"/>
        <w:rPr>
          <w:rFonts w:eastAsia="方正仿宋_GBK"/>
          <w:sz w:val="32"/>
        </w:rPr>
      </w:pPr>
      <w:r>
        <w:rPr>
          <w:rFonts w:hint="eastAsia" w:eastAsia="方正仿宋_GBK"/>
          <w:sz w:val="32"/>
        </w:rPr>
        <w:t>1.组织实施教育教学活动，维护学校的教学秩序。</w:t>
      </w:r>
    </w:p>
    <w:p w14:paraId="6E75E729">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2.对受教育者进行学籍管理，实施奖励或者处分，颁发相应的学业证书。 </w:t>
      </w:r>
    </w:p>
    <w:p w14:paraId="624BE951">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3.聘任教职工，实施奖励或者处分。 </w:t>
      </w:r>
    </w:p>
    <w:p w14:paraId="66F7AB8A">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4.维护受教育者、教师及其他职工的合法权益。 </w:t>
      </w:r>
    </w:p>
    <w:p w14:paraId="16D9C636">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5.根据学校规模，设置学校管理机构，建立健全各项规章制度和岗位责任制。 </w:t>
      </w:r>
    </w:p>
    <w:p w14:paraId="450C4666">
      <w:pPr>
        <w:pStyle w:val="25"/>
        <w:tabs>
          <w:tab w:val="center" w:pos="4153"/>
          <w:tab w:val="left" w:pos="7275"/>
        </w:tabs>
        <w:overflowPunct w:val="0"/>
        <w:spacing w:line="600" w:lineRule="exact"/>
        <w:ind w:left="640" w:firstLine="0" w:firstLineChars="0"/>
        <w:rPr>
          <w:rFonts w:ascii="方正仿宋_GBK" w:eastAsia="方正仿宋_GBK"/>
          <w:sz w:val="32"/>
          <w:szCs w:val="32"/>
        </w:rPr>
      </w:pPr>
      <w:r>
        <w:rPr>
          <w:rFonts w:ascii="方正仿宋_GBK" w:eastAsia="方正仿宋_GBK"/>
          <w:sz w:val="32"/>
          <w:szCs w:val="32"/>
        </w:rPr>
        <w:t>6.做好学校安全稳定工作和后勤保障服务工作。</w:t>
      </w:r>
    </w:p>
    <w:p w14:paraId="08FFA793">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47A29954">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重庆市开州区高桥初级中学</w:t>
      </w:r>
      <w:r>
        <w:rPr>
          <w:rFonts w:ascii="Times New Roman" w:hAnsi="Times New Roman" w:eastAsia="方正仿宋_GBK" w:cs="Times New Roman"/>
          <w:sz w:val="32"/>
        </w:rPr>
        <w:t>内设</w:t>
      </w:r>
      <w:r>
        <w:rPr>
          <w:rFonts w:hint="eastAsia" w:ascii="Times New Roman" w:hAnsi="Times New Roman" w:eastAsia="方正仿宋_GBK" w:cs="Times New Roman"/>
          <w:sz w:val="32"/>
        </w:rPr>
        <w:t>3</w:t>
      </w:r>
      <w:r>
        <w:rPr>
          <w:rFonts w:ascii="Times New Roman" w:hAnsi="Times New Roman" w:eastAsia="方正仿宋_GBK" w:cs="Times New Roman"/>
          <w:sz w:val="32"/>
        </w:rPr>
        <w:t>个机构处室，分别是</w:t>
      </w:r>
      <w:r>
        <w:rPr>
          <w:rFonts w:hint="eastAsia" w:ascii="Times New Roman" w:hAnsi="Times New Roman" w:eastAsia="方正仿宋_GBK" w:cs="Times New Roman"/>
          <w:sz w:val="32"/>
        </w:rPr>
        <w:t>教导处、总务处、安稳办</w:t>
      </w:r>
      <w:r>
        <w:rPr>
          <w:rFonts w:ascii="Times New Roman" w:hAnsi="Times New Roman" w:eastAsia="方正仿宋_GBK" w:cs="Times New Roman"/>
          <w:sz w:val="32"/>
        </w:rPr>
        <w:t>。</w:t>
      </w:r>
    </w:p>
    <w:p w14:paraId="4C901DCE">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51AAED58">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1085.3</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1.39</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1085.3</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1.39</w:t>
      </w:r>
      <w:r>
        <w:rPr>
          <w:rFonts w:ascii="Times New Roman" w:hAnsi="Times New Roman" w:eastAsia="方正仿宋_GBK" w:cs="Times New Roman"/>
          <w:sz w:val="32"/>
        </w:rPr>
        <w:t>万元。收入较2025年增加</w:t>
      </w:r>
      <w:r>
        <w:rPr>
          <w:rFonts w:hint="eastAsia" w:ascii="Times New Roman" w:hAnsi="Times New Roman" w:eastAsia="方正仿宋_GBK" w:cs="Times New Roman"/>
          <w:sz w:val="32"/>
        </w:rPr>
        <w:t>103.09</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一般公共预算</w:t>
      </w:r>
      <w:r>
        <w:rPr>
          <w:rFonts w:ascii="Times New Roman" w:hAnsi="Times New Roman" w:eastAsia="方正仿宋_GBK" w:cs="Times New Roman"/>
          <w:sz w:val="32"/>
        </w:rPr>
        <w:t>拨款增加</w:t>
      </w:r>
      <w:r>
        <w:rPr>
          <w:rFonts w:hint="eastAsia" w:ascii="Times New Roman" w:hAnsi="Times New Roman" w:eastAsia="方正仿宋_GBK" w:cs="Times New Roman"/>
          <w:sz w:val="32"/>
        </w:rPr>
        <w:t>103.09</w:t>
      </w:r>
      <w:r>
        <w:rPr>
          <w:rFonts w:ascii="Times New Roman" w:hAnsi="Times New Roman" w:eastAsia="方正仿宋_GBK" w:cs="Times New Roman"/>
          <w:sz w:val="32"/>
        </w:rPr>
        <w:t>万元。</w:t>
      </w:r>
    </w:p>
    <w:p w14:paraId="1B103B90">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1085.3</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808.25</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185.78</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46.84</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44.42</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103.09</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rPr>
        <w:t>98.4</w:t>
      </w:r>
      <w:r>
        <w:rPr>
          <w:rFonts w:ascii="Times New Roman" w:hAnsi="Times New Roman" w:eastAsia="方正仿宋_GBK" w:cs="Times New Roman"/>
          <w:sz w:val="32"/>
        </w:rPr>
        <w:t>万元，项目支出预算增加</w:t>
      </w:r>
      <w:r>
        <w:rPr>
          <w:rFonts w:hint="eastAsia" w:ascii="Times New Roman" w:hAnsi="Times New Roman" w:eastAsia="方正仿宋_GBK" w:cs="Times New Roman"/>
          <w:sz w:val="32"/>
        </w:rPr>
        <w:t>4.69</w:t>
      </w:r>
      <w:r>
        <w:rPr>
          <w:rFonts w:ascii="Times New Roman" w:hAnsi="Times New Roman" w:eastAsia="方正仿宋_GBK" w:cs="Times New Roman"/>
          <w:sz w:val="32"/>
        </w:rPr>
        <w:t>万元。</w:t>
      </w:r>
    </w:p>
    <w:p w14:paraId="43E6EFA6">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4EC19BD3">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1085.3</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1085.3</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103.09</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1001.13</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98.4</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在职人员增加</w:t>
      </w:r>
      <w:r>
        <w:rPr>
          <w:rFonts w:ascii="Times New Roman" w:hAnsi="Times New Roman" w:eastAsia="方正仿宋_GBK" w:cs="Times New Roman"/>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rPr>
        <w:t>84.17</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4.69</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2026年义教校舍安全维修资金和</w:t>
      </w:r>
      <w:r>
        <w:rPr>
          <w:rFonts w:hint="eastAsia" w:eastAsia="方正仿宋_GBK"/>
          <w:sz w:val="32"/>
        </w:rPr>
        <w:t>义教营改膳食补助上年结转资金增加</w:t>
      </w:r>
      <w:r>
        <w:rPr>
          <w:rFonts w:ascii="Times New Roman" w:hAnsi="Times New Roman" w:eastAsia="方正仿宋_GBK" w:cs="Times New Roman"/>
          <w:sz w:val="32"/>
        </w:rPr>
        <w:t>等，主要用于</w:t>
      </w:r>
      <w:r>
        <w:rPr>
          <w:rFonts w:hint="eastAsia" w:ascii="Times New Roman" w:hAnsi="Times New Roman" w:eastAsia="方正仿宋_GBK" w:cs="Times New Roman"/>
          <w:sz w:val="32"/>
        </w:rPr>
        <w:t>教学楼厕所维修改造和</w:t>
      </w:r>
      <w:r>
        <w:rPr>
          <w:rFonts w:hint="eastAsia" w:eastAsia="方正仿宋_GBK"/>
          <w:sz w:val="32"/>
        </w:rPr>
        <w:t>义教营改膳食补助</w:t>
      </w:r>
      <w:r>
        <w:rPr>
          <w:rFonts w:ascii="Times New Roman" w:hAnsi="Times New Roman" w:eastAsia="方正仿宋_GBK" w:cs="Times New Roman"/>
          <w:sz w:val="32"/>
        </w:rPr>
        <w:t>等重点工作。</w:t>
      </w:r>
    </w:p>
    <w:p w14:paraId="61CFF425">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本单位</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5B2B3834">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49B7818F">
      <w:pPr>
        <w:spacing w:line="600" w:lineRule="exact"/>
        <w:ind w:firstLine="600"/>
        <w:rPr>
          <w:rFonts w:ascii="Times New Roman" w:hAnsi="Times New Roman" w:eastAsia="方正仿宋_GBK" w:cs="Times New Roman"/>
          <w:sz w:val="32"/>
        </w:rPr>
      </w:pPr>
      <w:r>
        <w:rPr>
          <w:rFonts w:hint="eastAsia" w:ascii="Times New Roman" w:hAnsi="Times New Roman" w:eastAsia="方正仿宋_GBK" w:cs="Times New Roman"/>
          <w:sz w:val="32"/>
        </w:rPr>
        <w:t>本单位</w:t>
      </w:r>
      <w:r>
        <w:rPr>
          <w:rFonts w:ascii="Times New Roman" w:hAnsi="Times New Roman" w:eastAsia="方正仿宋_GBK" w:cs="Times New Roman"/>
          <w:sz w:val="32"/>
        </w:rPr>
        <w:t>2026年</w:t>
      </w:r>
      <w:r>
        <w:rPr>
          <w:rFonts w:hint="eastAsia" w:ascii="Times New Roman" w:hAnsi="Times New Roman" w:eastAsia="方正仿宋_GBK" w:cs="Times New Roman"/>
          <w:sz w:val="32"/>
        </w:rPr>
        <w:t>无</w:t>
      </w:r>
      <w:r>
        <w:rPr>
          <w:rFonts w:ascii="Times New Roman" w:hAnsi="Times New Roman" w:eastAsia="方正仿宋_GBK" w:cs="Times New Roman"/>
          <w:sz w:val="32"/>
        </w:rPr>
        <w:t>“三公”经费预算</w:t>
      </w:r>
      <w:r>
        <w:rPr>
          <w:rFonts w:hint="eastAsia" w:ascii="Times New Roman" w:hAnsi="Times New Roman" w:eastAsia="方正仿宋_GBK" w:cs="Times New Roman"/>
          <w:sz w:val="32"/>
        </w:rPr>
        <w:t>。</w:t>
      </w:r>
    </w:p>
    <w:p w14:paraId="60CD36BB">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70CE9004">
      <w:pPr>
        <w:ind w:firstLine="643" w:firstLineChars="200"/>
        <w:rPr>
          <w:rFonts w:ascii="Times New Roman" w:hAnsi="Times New Roman" w:eastAsia="方正仿宋_GBK" w:cs="Times New Roman"/>
          <w:sz w:val="32"/>
        </w:rPr>
      </w:pPr>
      <w:r>
        <w:rPr>
          <w:rFonts w:ascii="Times New Roman" w:hAnsi="Times New Roman" w:eastAsia="方正楷体_GBK" w:cs="Times New Roman"/>
          <w:b/>
          <w:bCs/>
          <w:sz w:val="32"/>
          <w:szCs w:val="32"/>
        </w:rPr>
        <w:t>（一）机关运行经费。</w:t>
      </w:r>
      <w:r>
        <w:rPr>
          <w:rFonts w:hint="eastAsia" w:ascii="Times New Roman" w:hAnsi="Times New Roman" w:eastAsia="方正楷体_GBK" w:cs="Times New Roman"/>
          <w:sz w:val="32"/>
          <w:szCs w:val="32"/>
        </w:rPr>
        <w:t>本</w:t>
      </w:r>
      <w:r>
        <w:rPr>
          <w:rFonts w:ascii="Times New Roman" w:hAnsi="Times New Roman" w:eastAsia="方正仿宋_GBK" w:cs="Times New Roman"/>
          <w:sz w:val="32"/>
        </w:rPr>
        <w:t>单位不在机关运行经费统计范围之内。</w:t>
      </w:r>
    </w:p>
    <w:p w14:paraId="68E70AA3">
      <w:pPr>
        <w:ind w:firstLine="643" w:firstLineChars="200"/>
        <w:rPr>
          <w:rFonts w:ascii="Times New Roman" w:hAnsi="Times New Roman" w:eastAsia="方正仿宋_GBK" w:cs="Times New Roman"/>
          <w:sz w:val="32"/>
        </w:rPr>
      </w:pPr>
      <w:r>
        <w:rPr>
          <w:rFonts w:ascii="Times New Roman" w:hAnsi="Times New Roman" w:eastAsia="方正楷体_GBK" w:cs="Times New Roman"/>
          <w:b/>
          <w:bCs/>
          <w:sz w:val="32"/>
          <w:szCs w:val="32"/>
        </w:rPr>
        <w:t>（二）</w:t>
      </w:r>
      <w:r>
        <w:rPr>
          <w:rFonts w:ascii="Times New Roman" w:hAnsi="Times New Roman" w:eastAsia="方正仿宋_GBK" w:cs="Times New Roman"/>
          <w:b/>
          <w:bCs/>
          <w:sz w:val="32"/>
        </w:rPr>
        <w:t>政府采购情况</w:t>
      </w:r>
      <w:r>
        <w:rPr>
          <w:rFonts w:hint="eastAsia" w:ascii="Times New Roman" w:hAnsi="Times New Roman" w:eastAsia="方正仿宋_GBK" w:cs="Times New Roman"/>
          <w:b/>
          <w:bCs/>
          <w:sz w:val="32"/>
        </w:rPr>
        <w:t>。</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1.64</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1.64</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1.64</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1.64</w:t>
      </w:r>
      <w:r>
        <w:rPr>
          <w:rFonts w:ascii="Times New Roman" w:hAnsi="Times New Roman" w:eastAsia="方正仿宋_GBK" w:cs="Times New Roman"/>
          <w:sz w:val="32"/>
        </w:rPr>
        <w:t>万元。</w:t>
      </w:r>
    </w:p>
    <w:p w14:paraId="3DF86692">
      <w:pPr>
        <w:ind w:firstLine="643" w:firstLineChars="200"/>
        <w:rPr>
          <w:rFonts w:ascii="Times New Roman" w:hAnsi="Times New Roman" w:eastAsia="方正仿宋_GBK" w:cs="Times New Roman"/>
          <w:color w:val="000000"/>
          <w:sz w:val="32"/>
        </w:rPr>
      </w:pPr>
      <w:r>
        <w:rPr>
          <w:rFonts w:ascii="Times New Roman" w:hAnsi="Times New Roman" w:eastAsia="方正楷体_GBK" w:cs="Times New Roman"/>
          <w:b/>
          <w:bCs/>
          <w:sz w:val="32"/>
          <w:szCs w:val="32"/>
        </w:rPr>
        <w:t>（三）</w:t>
      </w:r>
      <w:r>
        <w:rPr>
          <w:rFonts w:ascii="Times New Roman" w:hAnsi="Times New Roman" w:eastAsia="方正仿宋_GBK" w:cs="Times New Roman"/>
          <w:b/>
          <w:bCs/>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82.77</w:t>
      </w:r>
      <w:r>
        <w:rPr>
          <w:rFonts w:ascii="Times New Roman" w:hAnsi="Times New Roman" w:eastAsia="方正仿宋_GBK" w:cs="Times New Roman"/>
          <w:color w:val="000000"/>
          <w:sz w:val="32"/>
        </w:rPr>
        <w:t>万元。</w:t>
      </w:r>
    </w:p>
    <w:p w14:paraId="773241FA">
      <w:pPr>
        <w:ind w:firstLine="643" w:firstLineChars="200"/>
        <w:rPr>
          <w:rFonts w:ascii="Times New Roman" w:hAnsi="Times New Roman" w:eastAsia="方正仿宋_GBK" w:cs="Times New Roman"/>
          <w:color w:val="000000"/>
          <w:sz w:val="32"/>
        </w:rPr>
      </w:pPr>
      <w:r>
        <w:rPr>
          <w:rFonts w:ascii="Times New Roman" w:hAnsi="Times New Roman" w:eastAsia="方正楷体_GBK" w:cs="Times New Roman"/>
          <w:b/>
          <w:bCs/>
          <w:sz w:val="32"/>
          <w:szCs w:val="32"/>
        </w:rPr>
        <w:t>（四）</w:t>
      </w:r>
      <w:r>
        <w:rPr>
          <w:rFonts w:ascii="Times New Roman" w:hAnsi="Times New Roman" w:eastAsia="方正仿宋_GBK" w:cs="Times New Roman"/>
          <w:b/>
          <w:bCs/>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w:t>
      </w:r>
    </w:p>
    <w:p w14:paraId="366ADCB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036E9F4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1B4436F9">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6A9A824F">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118F54DC">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4FFE2204">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5ADD45">
      <w:pPr>
        <w:spacing w:line="600" w:lineRule="exact"/>
        <w:rPr>
          <w:rFonts w:ascii="Times New Roman" w:hAnsi="Times New Roman" w:eastAsia="方正小标宋_GBK" w:cs="Times New Roman"/>
          <w:sz w:val="44"/>
          <w:szCs w:val="44"/>
        </w:rPr>
      </w:pPr>
    </w:p>
    <w:p w14:paraId="0D24571A">
      <w:pPr>
        <w:spacing w:line="600" w:lineRule="exact"/>
        <w:ind w:firstLine="880" w:firstLineChars="200"/>
        <w:rPr>
          <w:rFonts w:ascii="Times New Roman" w:hAnsi="Times New Roman" w:eastAsia="方正小标宋_GBK" w:cs="Times New Roman"/>
          <w:sz w:val="44"/>
          <w:szCs w:val="44"/>
        </w:rPr>
      </w:pPr>
    </w:p>
    <w:p w14:paraId="1615FFFA">
      <w:pPr>
        <w:spacing w:line="600" w:lineRule="exact"/>
        <w:ind w:firstLine="880" w:firstLineChars="200"/>
        <w:rPr>
          <w:rFonts w:ascii="Times New Roman" w:hAnsi="Times New Roman" w:eastAsia="方正小标宋_GBK" w:cs="Times New Roman"/>
          <w:sz w:val="44"/>
          <w:szCs w:val="44"/>
        </w:rPr>
      </w:pPr>
    </w:p>
    <w:p w14:paraId="64C4B4CD">
      <w:pPr>
        <w:spacing w:line="600" w:lineRule="exact"/>
        <w:ind w:firstLine="880" w:firstLineChars="200"/>
        <w:rPr>
          <w:rFonts w:ascii="Times New Roman" w:hAnsi="Times New Roman" w:eastAsia="方正小标宋_GBK" w:cs="Times New Roman"/>
          <w:sz w:val="44"/>
          <w:szCs w:val="44"/>
        </w:rPr>
      </w:pPr>
    </w:p>
    <w:p w14:paraId="3CC7B19D">
      <w:pPr>
        <w:spacing w:line="600" w:lineRule="exact"/>
        <w:ind w:firstLine="880" w:firstLineChars="200"/>
        <w:rPr>
          <w:rFonts w:ascii="Times New Roman" w:hAnsi="Times New Roman" w:eastAsia="方正小标宋_GBK" w:cs="Times New Roman"/>
          <w:sz w:val="44"/>
          <w:szCs w:val="44"/>
        </w:rPr>
      </w:pPr>
    </w:p>
    <w:p w14:paraId="3B6E6C01">
      <w:pPr>
        <w:spacing w:line="600" w:lineRule="exact"/>
        <w:ind w:firstLine="880" w:firstLineChars="200"/>
        <w:rPr>
          <w:rFonts w:ascii="Times New Roman" w:hAnsi="Times New Roman" w:eastAsia="方正小标宋_GBK" w:cs="Times New Roman"/>
          <w:sz w:val="44"/>
          <w:szCs w:val="44"/>
        </w:rPr>
      </w:pPr>
    </w:p>
    <w:p w14:paraId="20EDF589">
      <w:pPr>
        <w:spacing w:line="600" w:lineRule="exact"/>
        <w:ind w:firstLine="880" w:firstLineChars="200"/>
        <w:rPr>
          <w:rFonts w:ascii="Times New Roman" w:hAnsi="Times New Roman" w:eastAsia="方正小标宋_GBK" w:cs="Times New Roman"/>
          <w:sz w:val="44"/>
          <w:szCs w:val="44"/>
        </w:rPr>
      </w:pPr>
    </w:p>
    <w:p w14:paraId="1C4DB1B0">
      <w:pPr>
        <w:spacing w:line="600" w:lineRule="exact"/>
        <w:ind w:firstLine="880" w:firstLineChars="200"/>
        <w:rPr>
          <w:rFonts w:ascii="Times New Roman" w:hAnsi="Times New Roman" w:eastAsia="方正小标宋_GBK" w:cs="Times New Roman"/>
          <w:sz w:val="44"/>
          <w:szCs w:val="44"/>
        </w:rPr>
      </w:pPr>
    </w:p>
    <w:p w14:paraId="267BA90B">
      <w:pPr>
        <w:spacing w:line="600" w:lineRule="exact"/>
        <w:ind w:firstLine="880" w:firstLineChars="200"/>
        <w:rPr>
          <w:rFonts w:ascii="Times New Roman" w:hAnsi="Times New Roman" w:eastAsia="方正小标宋_GBK" w:cs="Times New Roman"/>
          <w:sz w:val="44"/>
          <w:szCs w:val="44"/>
        </w:rPr>
      </w:pPr>
    </w:p>
    <w:p w14:paraId="68241FF3">
      <w:pPr>
        <w:spacing w:line="600" w:lineRule="exact"/>
        <w:ind w:firstLine="880" w:firstLineChars="200"/>
        <w:rPr>
          <w:rFonts w:ascii="Times New Roman" w:hAnsi="Times New Roman" w:eastAsia="方正小标宋_GBK" w:cs="Times New Roman"/>
          <w:sz w:val="44"/>
          <w:szCs w:val="44"/>
        </w:rPr>
      </w:pPr>
    </w:p>
    <w:p w14:paraId="795082F6">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2179A3E2">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6DF14705">
      <w:pPr>
        <w:ind w:firstLine="640" w:firstLineChars="200"/>
        <w:rPr>
          <w:rFonts w:ascii="Times New Roman" w:hAnsi="Times New Roman" w:eastAsia="方正黑体_GBK" w:cs="Times New Roman"/>
          <w:sz w:val="32"/>
        </w:rPr>
      </w:pPr>
    </w:p>
    <w:p w14:paraId="1374770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重庆市开州区高桥初级中学</w:t>
      </w:r>
      <w:r>
        <w:rPr>
          <w:rFonts w:ascii="Times New Roman" w:hAnsi="Times New Roman" w:eastAsia="方正仿宋_GBK" w:cs="Times New Roman"/>
          <w:sz w:val="32"/>
          <w:szCs w:val="32"/>
        </w:rPr>
        <w:t>2026年部门预算公开报表）</w:t>
      </w:r>
    </w:p>
    <w:p w14:paraId="05B3FC2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向江湖</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52489698</w:t>
      </w:r>
    </w:p>
    <w:p w14:paraId="28D48D7F">
      <w:pPr>
        <w:spacing w:line="594" w:lineRule="exact"/>
        <w:ind w:firstLine="640" w:firstLineChars="200"/>
        <w:rPr>
          <w:rFonts w:ascii="Times New Roman" w:hAnsi="Times New Roman" w:eastAsia="方正仿宋_GBK" w:cs="Times New Roman"/>
          <w:sz w:val="32"/>
          <w:szCs w:val="32"/>
        </w:rPr>
      </w:pPr>
    </w:p>
    <w:p w14:paraId="01B3D567">
      <w:pPr>
        <w:spacing w:line="594" w:lineRule="exact"/>
        <w:ind w:firstLine="640" w:firstLineChars="200"/>
        <w:rPr>
          <w:rFonts w:ascii="Times New Roman" w:hAnsi="Times New Roman" w:eastAsia="方正仿宋_GBK" w:cs="Times New Roman"/>
          <w:sz w:val="32"/>
          <w:szCs w:val="32"/>
        </w:rPr>
      </w:pPr>
    </w:p>
    <w:p w14:paraId="275C806B">
      <w:pPr>
        <w:spacing w:line="594" w:lineRule="exact"/>
        <w:ind w:firstLine="640" w:firstLineChars="200"/>
        <w:rPr>
          <w:rFonts w:ascii="Times New Roman" w:hAnsi="Times New Roman" w:eastAsia="方正仿宋_GBK" w:cs="Times New Roman"/>
          <w:sz w:val="32"/>
          <w:szCs w:val="32"/>
        </w:rPr>
      </w:pPr>
    </w:p>
    <w:p w14:paraId="08BACD26">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138A994C">
      <w:pPr>
        <w:spacing w:line="594" w:lineRule="exact"/>
        <w:ind w:firstLine="640" w:firstLineChars="200"/>
        <w:rPr>
          <w:rFonts w:ascii="Times New Roman" w:hAnsi="Times New Roman" w:eastAsia="方正仿宋_GBK" w:cs="Times New Roman"/>
          <w:sz w:val="32"/>
          <w:szCs w:val="32"/>
        </w:rPr>
      </w:pPr>
    </w:p>
    <w:p w14:paraId="05F9F43E">
      <w:pPr>
        <w:spacing w:line="594" w:lineRule="exact"/>
        <w:ind w:firstLine="640" w:firstLineChars="200"/>
        <w:rPr>
          <w:rFonts w:ascii="Times New Roman" w:hAnsi="Times New Roman" w:eastAsia="方正仿宋_GBK" w:cs="Times New Roman"/>
          <w:sz w:val="32"/>
          <w:szCs w:val="32"/>
        </w:rPr>
      </w:pPr>
    </w:p>
    <w:p w14:paraId="5443F2EE">
      <w:pPr>
        <w:spacing w:line="594" w:lineRule="exact"/>
        <w:ind w:firstLine="640" w:firstLineChars="200"/>
        <w:rPr>
          <w:rFonts w:ascii="Times New Roman" w:hAnsi="Times New Roman" w:eastAsia="方正仿宋_GBK" w:cs="Times New Roman"/>
          <w:sz w:val="32"/>
          <w:szCs w:val="32"/>
        </w:rPr>
      </w:pPr>
    </w:p>
    <w:p w14:paraId="3349BE5B">
      <w:pPr>
        <w:ind w:firstLine="640" w:firstLineChars="20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重庆市开州区高桥初级中学</w:t>
      </w:r>
    </w:p>
    <w:p w14:paraId="1D2C5B4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17182923">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54677CC0">
      <w:pPr>
        <w:spacing w:line="640" w:lineRule="exact"/>
        <w:jc w:val="center"/>
        <w:rPr>
          <w:rFonts w:ascii="Times New Roman" w:hAnsi="Times New Roman" w:eastAsia="方正仿宋_GBK" w:cs="Times New Roman"/>
          <w:sz w:val="32"/>
          <w:szCs w:val="32"/>
        </w:rPr>
      </w:pPr>
    </w:p>
    <w:p w14:paraId="47CBAC60">
      <w:pPr>
        <w:spacing w:line="640" w:lineRule="exact"/>
        <w:jc w:val="center"/>
        <w:rPr>
          <w:rFonts w:ascii="Times New Roman" w:hAnsi="Times New Roman" w:eastAsia="方正仿宋_GBK" w:cs="Times New Roman"/>
          <w:sz w:val="32"/>
          <w:szCs w:val="32"/>
        </w:rPr>
      </w:pPr>
    </w:p>
    <w:p w14:paraId="64884947">
      <w:pPr>
        <w:spacing w:line="560" w:lineRule="exact"/>
        <w:jc w:val="center"/>
        <w:rPr>
          <w:rFonts w:ascii="Times New Roman" w:hAnsi="Times New Roman" w:eastAsia="方正仿宋_GBK" w:cs="Times New Roman"/>
          <w:sz w:val="32"/>
          <w:szCs w:val="32"/>
        </w:rPr>
      </w:pPr>
    </w:p>
    <w:p w14:paraId="6912F900">
      <w:pPr>
        <w:spacing w:line="640" w:lineRule="exact"/>
        <w:jc w:val="center"/>
        <w:rPr>
          <w:rFonts w:ascii="Times New Roman" w:hAnsi="Times New Roman" w:eastAsia="方正仿宋_GBK" w:cs="Times New Roman"/>
          <w:sz w:val="32"/>
          <w:szCs w:val="32"/>
        </w:rPr>
      </w:pPr>
    </w:p>
    <w:p w14:paraId="2D0D8A5A">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24571D16">
      <w:pPr>
        <w:overflowPunct w:val="0"/>
        <w:spacing w:line="480" w:lineRule="exact"/>
        <w:ind w:firstLine="320" w:firstLineChars="100"/>
        <w:jc w:val="left"/>
        <w:rPr>
          <w:rFonts w:ascii="Times New Roman" w:hAnsi="Times New Roman" w:eastAsia="方正仿宋_GBK" w:cs="Times New Roman"/>
          <w:sz w:val="32"/>
          <w:szCs w:val="32"/>
        </w:rPr>
        <w:sectPr>
          <w:headerReference r:id="rId3" w:type="default"/>
          <w:footerReference r:id="rId4" w:type="default"/>
          <w:footerReference r:id="rId5" w:type="even"/>
          <w:pgSz w:w="11906" w:h="16838"/>
          <w:pgMar w:top="2098" w:right="1531" w:bottom="1985" w:left="1531" w:header="851" w:footer="1474" w:gutter="0"/>
          <w:cols w:space="720" w:num="1"/>
          <w:docGrid w:type="lines" w:linePitch="312" w:charSpace="0"/>
        </w:sectPr>
      </w:pPr>
      <w:r>
        <w:rPr>
          <w:rFonts w:ascii="Times New Roman" w:hAnsi="Times New Roman" w:eastAsia="方正仿宋_GBK" w:cs="Times New Roman"/>
          <w:sz w:val="32"/>
          <w:szCs w:val="32"/>
        </w:rPr>
        <w:t xml:space="preserve"> </w:t>
      </w: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重庆市开州区高桥初中学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p w14:paraId="490DAAB8">
      <w:pPr>
        <w:rPr>
          <w:rFonts w:ascii="Times New Roman" w:hAnsi="Times New Roman" w:eastAsia="方正黑体_GBK" w:cs="Times New Roman"/>
          <w:sz w:val="32"/>
          <w:szCs w:val="32"/>
        </w:rPr>
      </w:pPr>
    </w:p>
    <w:sectPr>
      <w:footerReference r:id="rId6" w:type="default"/>
      <w:footerReference r:id="rId7" w:type="even"/>
      <w:pgSz w:w="11906" w:h="16838"/>
      <w:pgMar w:top="1134" w:right="1134" w:bottom="1134" w:left="113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66DE">
    <w:pPr>
      <w:pStyle w:val="3"/>
      <w:wordWrap w:val="0"/>
      <w:ind w:right="128" w:rightChars="61"/>
      <w:jc w:val="right"/>
      <w:rPr>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8CBE">
    <w:pPr>
      <w:pStyle w:val="3"/>
      <w:tabs>
        <w:tab w:val="left" w:pos="426"/>
      </w:tabs>
      <w:wordWrap w:val="0"/>
      <w:ind w:left="279" w:leftChars="133" w:right="560"/>
      <w:rPr>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CED4">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F146">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8FB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2F57B0"/>
    <w:rsid w:val="00361EBC"/>
    <w:rsid w:val="00384B03"/>
    <w:rsid w:val="003C2B89"/>
    <w:rsid w:val="00552ADE"/>
    <w:rsid w:val="0068795D"/>
    <w:rsid w:val="008860FE"/>
    <w:rsid w:val="0089141F"/>
    <w:rsid w:val="00977375"/>
    <w:rsid w:val="00E739A3"/>
    <w:rsid w:val="06EF3697"/>
    <w:rsid w:val="13296091"/>
    <w:rsid w:val="14D02450"/>
    <w:rsid w:val="18215731"/>
    <w:rsid w:val="18470C73"/>
    <w:rsid w:val="20BB050A"/>
    <w:rsid w:val="2165030C"/>
    <w:rsid w:val="25A96130"/>
    <w:rsid w:val="2C8A2E2E"/>
    <w:rsid w:val="2E156CED"/>
    <w:rsid w:val="2FA986A4"/>
    <w:rsid w:val="382F6B8A"/>
    <w:rsid w:val="3EEA231B"/>
    <w:rsid w:val="40E304B3"/>
    <w:rsid w:val="43F9087A"/>
    <w:rsid w:val="4D51623B"/>
    <w:rsid w:val="55AC606D"/>
    <w:rsid w:val="58F75228"/>
    <w:rsid w:val="61704203"/>
    <w:rsid w:val="63D20F4B"/>
    <w:rsid w:val="65AC124F"/>
    <w:rsid w:val="670C1AB4"/>
    <w:rsid w:val="67BF2512"/>
    <w:rsid w:val="6E752B8D"/>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1971</Words>
  <Characters>2188</Characters>
  <Lines>17</Lines>
  <Paragraphs>4</Paragraphs>
  <TotalTime>20</TotalTime>
  <ScaleCrop>false</ScaleCrop>
  <LinksUpToDate>false</LinksUpToDate>
  <CharactersWithSpaces>2359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2026-01-28T15:59:00Z</cp:lastPrinted>
  <dcterms:modified xsi:type="dcterms:W3CDTF">2026-03-12T02:43:01Z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