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98853" w14:textId="77777777" w:rsidR="00523198" w:rsidRDefault="00523198">
      <w:pPr>
        <w:overflowPunct w:val="0"/>
        <w:spacing w:line="540" w:lineRule="exact"/>
      </w:pPr>
    </w:p>
    <w:p w14:paraId="42E0D701" w14:textId="77777777" w:rsidR="00523198" w:rsidRDefault="00523198">
      <w:pPr>
        <w:pStyle w:val="a5"/>
        <w:spacing w:line="620" w:lineRule="exact"/>
        <w:ind w:firstLineChars="0" w:firstLine="0"/>
        <w:rPr>
          <w:rFonts w:ascii="Times New Roman" w:eastAsia="方正仿宋_GBK"/>
          <w:szCs w:val="32"/>
        </w:rPr>
      </w:pPr>
    </w:p>
    <w:p w14:paraId="00846604" w14:textId="77777777" w:rsidR="00523198" w:rsidRDefault="00523198">
      <w:pPr>
        <w:jc w:val="center"/>
        <w:rPr>
          <w:rFonts w:eastAsia="黑体"/>
          <w:sz w:val="36"/>
        </w:rPr>
      </w:pPr>
    </w:p>
    <w:p w14:paraId="2DE3203D" w14:textId="77777777" w:rsidR="00523198" w:rsidRDefault="00523198">
      <w:pPr>
        <w:spacing w:line="400" w:lineRule="exact"/>
        <w:jc w:val="center"/>
        <w:rPr>
          <w:rFonts w:eastAsia="黑体"/>
          <w:sz w:val="36"/>
        </w:rPr>
      </w:pPr>
    </w:p>
    <w:p w14:paraId="4C0823FE" w14:textId="77777777" w:rsidR="00523198" w:rsidRDefault="00F72264">
      <w:pPr>
        <w:tabs>
          <w:tab w:val="left" w:pos="360"/>
          <w:tab w:val="left" w:pos="8460"/>
        </w:tabs>
        <w:overflowPunct w:val="0"/>
        <w:spacing w:line="1200" w:lineRule="exact"/>
        <w:jc w:val="center"/>
        <w:rPr>
          <w:rFonts w:eastAsia="方正小标宋_GBK"/>
          <w:b/>
          <w:bCs/>
          <w:color w:val="FF0000"/>
          <w:spacing w:val="80"/>
          <w:w w:val="40"/>
          <w:sz w:val="120"/>
          <w:szCs w:val="120"/>
        </w:rPr>
      </w:pPr>
      <w:r>
        <w:rPr>
          <w:rFonts w:eastAsia="方正小标宋_GBK"/>
          <w:b/>
          <w:bCs/>
          <w:color w:val="FF0000"/>
          <w:spacing w:val="80"/>
          <w:w w:val="40"/>
          <w:sz w:val="120"/>
          <w:szCs w:val="120"/>
        </w:rPr>
        <w:t>重庆市开州区</w:t>
      </w:r>
      <w:r>
        <w:rPr>
          <w:rFonts w:eastAsia="方正小标宋_GBK" w:hint="eastAsia"/>
          <w:b/>
          <w:bCs/>
          <w:color w:val="FF0000"/>
          <w:spacing w:val="80"/>
          <w:w w:val="40"/>
          <w:sz w:val="120"/>
          <w:szCs w:val="120"/>
        </w:rPr>
        <w:t>大丘幼儿园</w:t>
      </w:r>
    </w:p>
    <w:p w14:paraId="19D73AC6" w14:textId="77777777" w:rsidR="00523198" w:rsidRDefault="00523198">
      <w:pPr>
        <w:spacing w:line="400" w:lineRule="exact"/>
        <w:jc w:val="center"/>
        <w:rPr>
          <w:rFonts w:eastAsia="黑体"/>
          <w:sz w:val="36"/>
        </w:rPr>
      </w:pPr>
    </w:p>
    <w:p w14:paraId="2D8D2677" w14:textId="77777777" w:rsidR="00523198" w:rsidRDefault="00523198">
      <w:pPr>
        <w:spacing w:line="100" w:lineRule="exact"/>
        <w:jc w:val="center"/>
        <w:rPr>
          <w:rFonts w:eastAsia="黑体"/>
          <w:sz w:val="36"/>
        </w:rPr>
      </w:pPr>
    </w:p>
    <w:p w14:paraId="4D184522" w14:textId="77777777" w:rsidR="00523198" w:rsidRDefault="00F72264">
      <w:pPr>
        <w:spacing w:line="600" w:lineRule="exact"/>
        <w:jc w:val="center"/>
        <w:rPr>
          <w:rFonts w:eastAsia="方正仿宋_GBK"/>
          <w:sz w:val="32"/>
          <w:szCs w:val="32"/>
        </w:rPr>
      </w:pPr>
      <w:r>
        <w:rPr>
          <w:rFonts w:eastAsia="方正仿宋_GBK"/>
          <w:sz w:val="32"/>
        </w:rPr>
        <w:t>开</w:t>
      </w:r>
      <w:proofErr w:type="gramStart"/>
      <w:r>
        <w:rPr>
          <w:rFonts w:eastAsia="方正仿宋_GBK"/>
          <w:sz w:val="32"/>
        </w:rPr>
        <w:t>州</w:t>
      </w:r>
      <w:r>
        <w:rPr>
          <w:rFonts w:eastAsia="方正仿宋_GBK" w:hint="eastAsia"/>
          <w:sz w:val="32"/>
        </w:rPr>
        <w:t>丘幼文</w:t>
      </w:r>
      <w:proofErr w:type="gramEnd"/>
      <w:r>
        <w:rPr>
          <w:rFonts w:eastAsia="方正仿宋_GBK"/>
          <w:color w:val="000000"/>
          <w:sz w:val="32"/>
          <w:szCs w:val="32"/>
        </w:rPr>
        <w:t>〔</w:t>
      </w:r>
      <w:r>
        <w:rPr>
          <w:rFonts w:eastAsia="方正仿宋_GBK"/>
          <w:color w:val="000000"/>
          <w:sz w:val="32"/>
          <w:szCs w:val="32"/>
        </w:rPr>
        <w:t>202</w:t>
      </w:r>
      <w:r>
        <w:rPr>
          <w:rFonts w:eastAsia="方正仿宋_GBK" w:hint="eastAsia"/>
          <w:color w:val="000000"/>
          <w:sz w:val="32"/>
          <w:szCs w:val="32"/>
        </w:rPr>
        <w:t>5</w:t>
      </w:r>
      <w:r>
        <w:rPr>
          <w:rFonts w:eastAsia="方正仿宋_GBK"/>
          <w:color w:val="000000"/>
          <w:sz w:val="32"/>
          <w:szCs w:val="32"/>
        </w:rPr>
        <w:t>〕</w:t>
      </w:r>
      <w:r>
        <w:rPr>
          <w:rFonts w:eastAsia="方正仿宋_GBK" w:hint="eastAsia"/>
          <w:sz w:val="32"/>
          <w:szCs w:val="32"/>
        </w:rPr>
        <w:t>1</w:t>
      </w:r>
      <w:r>
        <w:rPr>
          <w:rFonts w:eastAsia="方正仿宋_GBK"/>
          <w:sz w:val="32"/>
        </w:rPr>
        <w:t>号</w:t>
      </w:r>
      <w:r>
        <w:rPr>
          <w:rFonts w:eastAsia="方正仿宋_GBK"/>
          <w:sz w:val="32"/>
        </w:rPr>
        <w:t xml:space="preserve">               </w:t>
      </w:r>
      <w:r>
        <w:rPr>
          <w:rFonts w:eastAsia="方正仿宋_GBK"/>
          <w:sz w:val="32"/>
        </w:rPr>
        <w:t>签发人：</w:t>
      </w:r>
      <w:r>
        <w:rPr>
          <w:rFonts w:eastAsia="方正楷体_GBK" w:hint="eastAsia"/>
          <w:sz w:val="32"/>
        </w:rPr>
        <w:t>黄艳</w:t>
      </w:r>
    </w:p>
    <w:p w14:paraId="60BAEA4C" w14:textId="77777777" w:rsidR="00523198" w:rsidRDefault="00F72264">
      <w:pPr>
        <w:spacing w:line="300" w:lineRule="exact"/>
        <w:rPr>
          <w:rFonts w:eastAsia="方正小标宋简体"/>
          <w:sz w:val="42"/>
          <w:szCs w:val="44"/>
          <w:u w:val="thick" w:color="FF0000"/>
        </w:rPr>
      </w:pPr>
      <w:r>
        <w:rPr>
          <w:rFonts w:eastAsia="方正小标宋简体"/>
          <w:sz w:val="42"/>
          <w:szCs w:val="44"/>
          <w:u w:val="thick" w:color="FF0000"/>
        </w:rPr>
        <w:t xml:space="preserve">                                             </w:t>
      </w:r>
    </w:p>
    <w:p w14:paraId="714F3533" w14:textId="77777777" w:rsidR="00523198" w:rsidRDefault="00523198">
      <w:pPr>
        <w:spacing w:line="600" w:lineRule="exact"/>
        <w:jc w:val="center"/>
        <w:rPr>
          <w:rFonts w:eastAsia="方正小标宋简体"/>
          <w:sz w:val="44"/>
          <w:szCs w:val="44"/>
        </w:rPr>
      </w:pPr>
    </w:p>
    <w:p w14:paraId="476F3749" w14:textId="77777777" w:rsidR="00523198" w:rsidRDefault="00523198">
      <w:pPr>
        <w:spacing w:line="600" w:lineRule="exact"/>
        <w:jc w:val="center"/>
        <w:rPr>
          <w:rFonts w:eastAsia="方正小标宋简体"/>
          <w:sz w:val="44"/>
          <w:szCs w:val="44"/>
        </w:rPr>
      </w:pPr>
    </w:p>
    <w:p w14:paraId="2A2D2756" w14:textId="77777777" w:rsidR="00523198" w:rsidRDefault="00F72264">
      <w:pPr>
        <w:pStyle w:val="a5"/>
        <w:spacing w:line="600" w:lineRule="exact"/>
        <w:ind w:firstLineChars="0" w:firstLine="0"/>
        <w:jc w:val="center"/>
        <w:rPr>
          <w:rFonts w:ascii="Times New Roman" w:eastAsia="方正小标宋_GBK"/>
          <w:color w:val="000000"/>
          <w:sz w:val="44"/>
          <w:szCs w:val="44"/>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大丘幼儿园</w:t>
      </w:r>
    </w:p>
    <w:p w14:paraId="217889A0" w14:textId="77777777" w:rsidR="00523198" w:rsidRDefault="00F72264">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年部门预算情况公开的公告</w:t>
      </w:r>
    </w:p>
    <w:p w14:paraId="64F5CE0C" w14:textId="77777777" w:rsidR="00523198" w:rsidRDefault="00523198">
      <w:pPr>
        <w:spacing w:line="600" w:lineRule="exact"/>
        <w:jc w:val="center"/>
        <w:rPr>
          <w:rFonts w:eastAsia="方正小标宋_GBK"/>
          <w:sz w:val="44"/>
          <w:szCs w:val="44"/>
        </w:rPr>
      </w:pPr>
    </w:p>
    <w:p w14:paraId="1A8B56DD" w14:textId="09504A37" w:rsidR="00523198" w:rsidRDefault="00F72264">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w:t>
      </w:r>
      <w:r>
        <w:rPr>
          <w:rFonts w:eastAsia="方正仿宋_GBK" w:hint="eastAsia"/>
          <w:sz w:val="32"/>
          <w:szCs w:val="32"/>
        </w:rPr>
        <w:t>、重庆市开州区财政局</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hint="eastAsia"/>
          <w:sz w:val="32"/>
          <w:szCs w:val="32"/>
        </w:rPr>
        <w:t>区级</w:t>
      </w:r>
      <w:r>
        <w:rPr>
          <w:rFonts w:eastAsia="方正仿宋_GBK"/>
          <w:sz w:val="32"/>
          <w:szCs w:val="32"/>
        </w:rPr>
        <w:t>部门预算的通知》（</w:t>
      </w:r>
      <w:r>
        <w:rPr>
          <w:rFonts w:eastAsia="方正仿宋_GBK" w:hint="eastAsia"/>
          <w:sz w:val="32"/>
          <w:szCs w:val="32"/>
        </w:rPr>
        <w:t>开</w:t>
      </w:r>
      <w:proofErr w:type="gramStart"/>
      <w:r>
        <w:rPr>
          <w:rFonts w:eastAsia="方正仿宋_GBK" w:hint="eastAsia"/>
          <w:sz w:val="32"/>
          <w:szCs w:val="32"/>
        </w:rPr>
        <w:t>州财教</w:t>
      </w:r>
      <w:proofErr w:type="gramEnd"/>
      <w:r>
        <w:rPr>
          <w:rFonts w:eastAsia="方正仿宋_GBK" w:hint="eastAsia"/>
          <w:sz w:val="32"/>
          <w:szCs w:val="32"/>
        </w:rPr>
        <w:t>发</w:t>
      </w:r>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4</w:t>
      </w:r>
      <w:r>
        <w:rPr>
          <w:rFonts w:eastAsia="方正仿宋_GBK"/>
          <w:sz w:val="32"/>
          <w:szCs w:val="32"/>
        </w:rPr>
        <w:t>号）</w:t>
      </w:r>
      <w:r>
        <w:rPr>
          <w:rFonts w:eastAsia="方正仿宋_GBK" w:hint="eastAsia"/>
          <w:sz w:val="32"/>
          <w:szCs w:val="32"/>
        </w:rPr>
        <w:t>及重庆市开州区教育委员会</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年部门预算的通知》（</w:t>
      </w:r>
      <w:r>
        <w:rPr>
          <w:rFonts w:eastAsia="方正仿宋_GBK" w:hint="eastAsia"/>
          <w:sz w:val="32"/>
          <w:szCs w:val="32"/>
        </w:rPr>
        <w:t>开</w:t>
      </w:r>
      <w:proofErr w:type="gramStart"/>
      <w:r>
        <w:rPr>
          <w:rFonts w:eastAsia="方正仿宋_GBK" w:hint="eastAsia"/>
          <w:sz w:val="32"/>
          <w:szCs w:val="32"/>
        </w:rPr>
        <w:t>州教财</w:t>
      </w:r>
      <w:proofErr w:type="gramEnd"/>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sidR="00B81115">
        <w:rPr>
          <w:rFonts w:eastAsia="方正仿宋_GBK" w:hint="eastAsia"/>
          <w:sz w:val="32"/>
          <w:szCs w:val="32"/>
        </w:rPr>
        <w:t>6</w:t>
      </w:r>
      <w:r>
        <w:rPr>
          <w:rFonts w:eastAsia="方正仿宋_GBK"/>
          <w:sz w:val="32"/>
          <w:szCs w:val="32"/>
        </w:rPr>
        <w:t>号）</w:t>
      </w:r>
      <w:r>
        <w:rPr>
          <w:rFonts w:eastAsia="方正仿宋_GBK" w:hint="eastAsia"/>
          <w:sz w:val="32"/>
          <w:szCs w:val="32"/>
        </w:rPr>
        <w:t>要求，</w:t>
      </w:r>
      <w:r>
        <w:rPr>
          <w:rFonts w:eastAsia="方正仿宋_GBK"/>
          <w:sz w:val="32"/>
          <w:szCs w:val="32"/>
        </w:rPr>
        <w:t>现将</w:t>
      </w:r>
      <w:r>
        <w:rPr>
          <w:rFonts w:eastAsia="方正仿宋_GBK" w:hint="eastAsia"/>
          <w:sz w:val="32"/>
          <w:szCs w:val="32"/>
        </w:rPr>
        <w:t>重庆市开州区大丘幼儿园</w:t>
      </w:r>
      <w:r>
        <w:rPr>
          <w:rFonts w:eastAsia="方正仿宋_GBK" w:hint="eastAsia"/>
          <w:sz w:val="32"/>
          <w:szCs w:val="32"/>
        </w:rPr>
        <w:t>2025</w:t>
      </w:r>
      <w:r>
        <w:rPr>
          <w:rFonts w:eastAsia="方正仿宋_GBK"/>
          <w:sz w:val="32"/>
          <w:szCs w:val="32"/>
        </w:rPr>
        <w:t>年部门预算批复情况公开如下：</w:t>
      </w:r>
    </w:p>
    <w:p w14:paraId="347D12F3" w14:textId="77777777" w:rsidR="00523198" w:rsidRDefault="00F72264">
      <w:pPr>
        <w:spacing w:line="600" w:lineRule="exact"/>
        <w:jc w:val="center"/>
        <w:rPr>
          <w:rFonts w:ascii="方正小标宋_GBK" w:eastAsia="方正小标宋_GBK"/>
          <w:sz w:val="44"/>
          <w:szCs w:val="44"/>
        </w:rPr>
      </w:pPr>
      <w:r>
        <w:rPr>
          <w:rFonts w:eastAsia="方正仿宋_GBK"/>
          <w:sz w:val="32"/>
          <w:szCs w:val="32"/>
        </w:rPr>
        <w:br w:type="page"/>
      </w:r>
      <w:r>
        <w:rPr>
          <w:rFonts w:ascii="方正小标宋_GBK" w:eastAsia="方正小标宋_GBK" w:hint="eastAsia"/>
          <w:sz w:val="44"/>
          <w:szCs w:val="44"/>
        </w:rPr>
        <w:lastRenderedPageBreak/>
        <w:t>目 </w:t>
      </w:r>
      <w:r>
        <w:rPr>
          <w:rFonts w:ascii="方正小标宋_GBK" w:eastAsia="方正小标宋_GBK" w:hint="eastAsia"/>
          <w:sz w:val="44"/>
          <w:szCs w:val="44"/>
        </w:rPr>
        <w:t xml:space="preserve"> </w:t>
      </w:r>
      <w:r>
        <w:rPr>
          <w:rFonts w:ascii="方正小标宋_GBK" w:eastAsia="方正小标宋_GBK" w:hint="eastAsia"/>
          <w:sz w:val="44"/>
          <w:szCs w:val="44"/>
        </w:rPr>
        <w:t>录</w:t>
      </w:r>
    </w:p>
    <w:p w14:paraId="2FF48795" w14:textId="77777777" w:rsidR="00523198" w:rsidRDefault="00523198">
      <w:pPr>
        <w:spacing w:line="600" w:lineRule="exact"/>
      </w:pPr>
    </w:p>
    <w:p w14:paraId="7B79FC37" w14:textId="77777777" w:rsidR="00523198" w:rsidRDefault="00F72264">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w:t>
      </w:r>
      <w:r>
        <w:rPr>
          <w:rFonts w:eastAsia="方正楷体_GBK" w:hint="eastAsia"/>
          <w:sz w:val="32"/>
          <w:szCs w:val="32"/>
        </w:rPr>
        <w:t>5</w:t>
      </w:r>
      <w:r>
        <w:rPr>
          <w:rFonts w:eastAsia="方正楷体_GBK"/>
          <w:sz w:val="32"/>
          <w:szCs w:val="32"/>
        </w:rPr>
        <w:t>年部门预算情况说明</w:t>
      </w:r>
    </w:p>
    <w:p w14:paraId="5C5D60A7" w14:textId="77777777" w:rsidR="00523198" w:rsidRDefault="00523198">
      <w:pPr>
        <w:spacing w:line="600" w:lineRule="exact"/>
      </w:pPr>
    </w:p>
    <w:p w14:paraId="27E4622D" w14:textId="77777777" w:rsidR="00523198" w:rsidRDefault="00F72264">
      <w:pPr>
        <w:spacing w:line="600" w:lineRule="exact"/>
        <w:rPr>
          <w:rFonts w:eastAsia="方正仿宋_GBK"/>
          <w:sz w:val="32"/>
          <w:szCs w:val="32"/>
        </w:rPr>
      </w:pPr>
      <w:r>
        <w:rPr>
          <w:rFonts w:eastAsia="方正仿宋_GBK"/>
          <w:sz w:val="32"/>
          <w:szCs w:val="32"/>
        </w:rPr>
        <w:t>一、单位基本情况</w:t>
      </w:r>
    </w:p>
    <w:p w14:paraId="1C498870" w14:textId="77777777" w:rsidR="00523198" w:rsidRDefault="00F72264">
      <w:pPr>
        <w:spacing w:line="600" w:lineRule="exact"/>
        <w:rPr>
          <w:rFonts w:eastAsia="方正仿宋_GBK"/>
          <w:sz w:val="32"/>
          <w:szCs w:val="32"/>
        </w:rPr>
      </w:pPr>
      <w:r>
        <w:rPr>
          <w:rFonts w:eastAsia="方正仿宋_GBK"/>
          <w:sz w:val="32"/>
          <w:szCs w:val="32"/>
        </w:rPr>
        <w:t>二、部门收支总体情况</w:t>
      </w:r>
    </w:p>
    <w:p w14:paraId="66C980BD" w14:textId="77777777" w:rsidR="00523198" w:rsidRDefault="00F72264">
      <w:pPr>
        <w:spacing w:line="600" w:lineRule="exact"/>
        <w:rPr>
          <w:rFonts w:eastAsia="方正仿宋_GBK"/>
          <w:sz w:val="32"/>
          <w:szCs w:val="32"/>
        </w:rPr>
      </w:pPr>
      <w:r>
        <w:rPr>
          <w:rFonts w:eastAsia="方正仿宋_GBK"/>
          <w:sz w:val="32"/>
          <w:szCs w:val="32"/>
        </w:rPr>
        <w:t>三、部门预算情况说明</w:t>
      </w:r>
    </w:p>
    <w:p w14:paraId="64349985" w14:textId="77777777" w:rsidR="00523198" w:rsidRDefault="00F72264">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14:paraId="740F5F53" w14:textId="77777777" w:rsidR="00523198" w:rsidRDefault="00F72264">
      <w:pPr>
        <w:spacing w:line="600" w:lineRule="exact"/>
        <w:rPr>
          <w:rFonts w:eastAsia="方正仿宋_GBK"/>
          <w:sz w:val="32"/>
          <w:szCs w:val="32"/>
        </w:rPr>
      </w:pPr>
      <w:r>
        <w:rPr>
          <w:rFonts w:eastAsia="方正仿宋_GBK"/>
          <w:sz w:val="32"/>
          <w:szCs w:val="32"/>
        </w:rPr>
        <w:t>五、其他重要事项的情况说明</w:t>
      </w:r>
    </w:p>
    <w:p w14:paraId="0A915BCA" w14:textId="77777777" w:rsidR="00523198" w:rsidRDefault="00F72264">
      <w:pPr>
        <w:spacing w:line="600" w:lineRule="exact"/>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14:paraId="2AC400A5" w14:textId="77777777" w:rsidR="00523198" w:rsidRDefault="00523198">
      <w:pPr>
        <w:spacing w:line="600" w:lineRule="exact"/>
        <w:rPr>
          <w:rFonts w:eastAsia="方正仿宋_GBK"/>
          <w:sz w:val="32"/>
          <w:szCs w:val="32"/>
        </w:rPr>
      </w:pPr>
    </w:p>
    <w:p w14:paraId="6869C8F0" w14:textId="77777777" w:rsidR="00523198" w:rsidRDefault="00F72264">
      <w:pPr>
        <w:spacing w:line="600" w:lineRule="exact"/>
        <w:jc w:val="center"/>
      </w:pPr>
      <w:r>
        <w:rPr>
          <w:rFonts w:eastAsia="方正楷体_GBK"/>
          <w:sz w:val="32"/>
          <w:szCs w:val="32"/>
        </w:rPr>
        <w:t>第二部分：</w:t>
      </w:r>
      <w:r>
        <w:rPr>
          <w:rFonts w:eastAsia="方正楷体_GBK"/>
          <w:sz w:val="32"/>
          <w:szCs w:val="32"/>
        </w:rPr>
        <w:t>202</w:t>
      </w:r>
      <w:r>
        <w:rPr>
          <w:rFonts w:eastAsia="方正楷体_GBK" w:hint="eastAsia"/>
          <w:sz w:val="32"/>
          <w:szCs w:val="32"/>
        </w:rPr>
        <w:t>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14:paraId="29C91C85" w14:textId="77777777" w:rsidR="00523198" w:rsidRDefault="00523198">
      <w:pPr>
        <w:spacing w:line="600" w:lineRule="exact"/>
      </w:pPr>
    </w:p>
    <w:p w14:paraId="7C6005AF" w14:textId="77777777" w:rsidR="00523198" w:rsidRDefault="00F72264">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重庆市开州区大丘幼儿园收支预算总表</w:t>
      </w:r>
    </w:p>
    <w:p w14:paraId="7F35BFB9" w14:textId="77777777" w:rsidR="00523198" w:rsidRDefault="00F72264">
      <w:pPr>
        <w:spacing w:line="600"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重庆市开州区大丘幼儿园</w:t>
      </w:r>
      <w:r>
        <w:rPr>
          <w:rFonts w:eastAsia="方正仿宋_GBK"/>
          <w:sz w:val="32"/>
          <w:szCs w:val="32"/>
        </w:rPr>
        <w:t>收入总表</w:t>
      </w:r>
    </w:p>
    <w:p w14:paraId="55BE9019" w14:textId="77777777" w:rsidR="00523198" w:rsidRDefault="00F72264">
      <w:pPr>
        <w:spacing w:line="600"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重庆市开州区大丘幼儿园本年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14:paraId="22277B07" w14:textId="77777777" w:rsidR="00523198" w:rsidRDefault="00F72264">
      <w:pPr>
        <w:spacing w:line="60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重庆市开州区大丘幼儿园</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14:paraId="0215C55C" w14:textId="77777777" w:rsidR="00523198" w:rsidRDefault="00F72264">
      <w:pPr>
        <w:spacing w:line="600"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重庆市开州区大丘幼儿园本年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14:paraId="0FAD97CF" w14:textId="77777777" w:rsidR="00523198" w:rsidRDefault="00F72264">
      <w:pPr>
        <w:spacing w:line="600"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重庆市开州区大丘幼儿园</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14:paraId="653BC33A" w14:textId="77777777" w:rsidR="00523198" w:rsidRDefault="00F72264">
      <w:pPr>
        <w:spacing w:line="600" w:lineRule="exact"/>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hint="eastAsia"/>
          <w:sz w:val="32"/>
          <w:szCs w:val="32"/>
        </w:rPr>
        <w:t>重庆市开州区大丘幼儿园</w:t>
      </w:r>
      <w:r>
        <w:rPr>
          <w:rFonts w:eastAsia="方正仿宋_GBK"/>
          <w:sz w:val="32"/>
          <w:szCs w:val="32"/>
        </w:rPr>
        <w:t>一般公共预</w:t>
      </w:r>
      <w:r>
        <w:rPr>
          <w:rFonts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14:paraId="2938BDBB" w14:textId="77777777" w:rsidR="00523198" w:rsidRDefault="00F72264">
      <w:pPr>
        <w:spacing w:line="600" w:lineRule="exact"/>
        <w:rPr>
          <w:rFonts w:eastAsia="方正仿宋_GBK"/>
          <w:sz w:val="32"/>
          <w:szCs w:val="32"/>
        </w:rPr>
      </w:pPr>
      <w:r>
        <w:rPr>
          <w:rFonts w:eastAsia="方正仿宋_GBK"/>
          <w:sz w:val="32"/>
          <w:szCs w:val="32"/>
        </w:rPr>
        <w:lastRenderedPageBreak/>
        <w:t>表</w:t>
      </w:r>
      <w:r>
        <w:rPr>
          <w:rFonts w:eastAsia="方正仿宋_GBK"/>
          <w:sz w:val="32"/>
          <w:szCs w:val="32"/>
        </w:rPr>
        <w:t>8</w:t>
      </w:r>
      <w:r>
        <w:rPr>
          <w:rFonts w:eastAsia="方正仿宋_GBK"/>
          <w:sz w:val="32"/>
          <w:szCs w:val="32"/>
        </w:rPr>
        <w:t>、</w:t>
      </w:r>
      <w:r>
        <w:rPr>
          <w:rFonts w:eastAsia="方正仿宋_GBK" w:hint="eastAsia"/>
          <w:sz w:val="32"/>
          <w:szCs w:val="32"/>
        </w:rPr>
        <w:t>重庆市开州区大丘幼儿园</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14:paraId="000B93EE" w14:textId="77777777" w:rsidR="00523198" w:rsidRDefault="00F72264">
      <w:pPr>
        <w:spacing w:line="600" w:lineRule="exact"/>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hint="eastAsia"/>
          <w:sz w:val="32"/>
          <w:szCs w:val="32"/>
        </w:rPr>
        <w:t>重庆市开州区大丘幼儿园</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14:paraId="52B6B0A9" w14:textId="77777777" w:rsidR="00523198" w:rsidRDefault="00F72264">
      <w:pPr>
        <w:spacing w:line="600"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重庆市开州区大丘幼儿园</w:t>
      </w:r>
      <w:r>
        <w:rPr>
          <w:rFonts w:eastAsia="方正仿宋_GBK"/>
          <w:sz w:val="32"/>
          <w:szCs w:val="32"/>
        </w:rPr>
        <w:t>项目支出表</w:t>
      </w:r>
    </w:p>
    <w:p w14:paraId="4B1C5078" w14:textId="77777777" w:rsidR="00523198" w:rsidRDefault="00F72264">
      <w:pPr>
        <w:spacing w:line="600" w:lineRule="exact"/>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hint="eastAsia"/>
          <w:sz w:val="32"/>
          <w:szCs w:val="32"/>
        </w:rPr>
        <w:t>2025</w:t>
      </w:r>
      <w:r>
        <w:rPr>
          <w:rFonts w:eastAsia="方正仿宋_GBK" w:hint="eastAsia"/>
          <w:sz w:val="32"/>
          <w:szCs w:val="32"/>
        </w:rPr>
        <w:t>年重庆市开州区大丘幼儿园</w:t>
      </w:r>
      <w:r>
        <w:rPr>
          <w:rFonts w:eastAsia="方正仿宋_GBK"/>
          <w:sz w:val="32"/>
          <w:szCs w:val="32"/>
        </w:rPr>
        <w:t>项目绩效目标表</w:t>
      </w:r>
    </w:p>
    <w:p w14:paraId="5DAC8954" w14:textId="77777777" w:rsidR="00523198" w:rsidRDefault="00F72264">
      <w:pPr>
        <w:spacing w:line="600" w:lineRule="exact"/>
        <w:rPr>
          <w:rFonts w:eastAsia="方正仿宋_GBK"/>
          <w:sz w:val="32"/>
          <w:szCs w:val="32"/>
        </w:rPr>
      </w:pPr>
      <w:r>
        <w:rPr>
          <w:rFonts w:eastAsia="方正仿宋_GBK" w:hint="eastAsia"/>
          <w:sz w:val="32"/>
          <w:szCs w:val="32"/>
        </w:rPr>
        <w:t>注：</w:t>
      </w:r>
      <w:r>
        <w:rPr>
          <w:rFonts w:eastAsia="方正仿宋_GBK"/>
          <w:sz w:val="32"/>
          <w:szCs w:val="32"/>
        </w:rPr>
        <w:t>上述表格详见附表《</w:t>
      </w:r>
      <w:r>
        <w:rPr>
          <w:rFonts w:eastAsia="方正仿宋_GBK" w:hint="eastAsia"/>
          <w:sz w:val="32"/>
          <w:szCs w:val="32"/>
        </w:rPr>
        <w:t>重庆市开州区大丘幼儿园</w:t>
      </w:r>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年部门预算公开报表》</w:t>
      </w:r>
      <w:r>
        <w:rPr>
          <w:rFonts w:eastAsia="方正仿宋_GBK" w:hint="eastAsia"/>
          <w:sz w:val="32"/>
          <w:szCs w:val="32"/>
        </w:rPr>
        <w:t>。</w:t>
      </w:r>
    </w:p>
    <w:p w14:paraId="5D759CC0" w14:textId="77777777" w:rsidR="00523198" w:rsidRDefault="00F72264">
      <w:pPr>
        <w:spacing w:line="600" w:lineRule="exact"/>
        <w:jc w:val="center"/>
        <w:rPr>
          <w:rFonts w:eastAsia="方正小标宋_GBK"/>
          <w:sz w:val="44"/>
          <w:szCs w:val="44"/>
        </w:rPr>
      </w:pPr>
      <w:r>
        <w:rPr>
          <w:rFonts w:eastAsia="方正仿宋_GBK"/>
          <w:sz w:val="32"/>
          <w:szCs w:val="32"/>
        </w:rPr>
        <w:br w:type="page"/>
      </w:r>
      <w:r>
        <w:rPr>
          <w:rFonts w:eastAsia="方正小标宋_GBK" w:hint="eastAsia"/>
          <w:sz w:val="44"/>
          <w:szCs w:val="44"/>
        </w:rPr>
        <w:lastRenderedPageBreak/>
        <w:t>第一部分：</w:t>
      </w:r>
      <w:r>
        <w:rPr>
          <w:rFonts w:eastAsia="方正小标宋_GBK" w:hint="eastAsia"/>
          <w:sz w:val="44"/>
          <w:szCs w:val="44"/>
        </w:rPr>
        <w:t>2025</w:t>
      </w:r>
      <w:r>
        <w:rPr>
          <w:rFonts w:eastAsia="方正小标宋_GBK" w:hint="eastAsia"/>
          <w:sz w:val="44"/>
          <w:szCs w:val="44"/>
        </w:rPr>
        <w:t>年部门预算情况说明</w:t>
      </w:r>
    </w:p>
    <w:p w14:paraId="5B3C211D" w14:textId="77777777" w:rsidR="00523198" w:rsidRDefault="00523198">
      <w:pPr>
        <w:spacing w:line="600" w:lineRule="exact"/>
        <w:ind w:firstLineChars="200" w:firstLine="880"/>
        <w:jc w:val="center"/>
        <w:rPr>
          <w:rFonts w:eastAsia="华文中宋"/>
          <w:sz w:val="44"/>
          <w:szCs w:val="44"/>
        </w:rPr>
      </w:pPr>
    </w:p>
    <w:p w14:paraId="0524BA05" w14:textId="77777777" w:rsidR="00523198" w:rsidRDefault="00F72264">
      <w:pPr>
        <w:spacing w:line="600" w:lineRule="exact"/>
        <w:ind w:firstLineChars="200" w:firstLine="640"/>
        <w:rPr>
          <w:rFonts w:eastAsia="方正黑体_GBK"/>
          <w:sz w:val="32"/>
        </w:rPr>
      </w:pPr>
      <w:r>
        <w:rPr>
          <w:rFonts w:eastAsia="方正黑体_GBK"/>
          <w:sz w:val="32"/>
        </w:rPr>
        <w:t>一、单位基本情况</w:t>
      </w:r>
    </w:p>
    <w:p w14:paraId="75BCD8A1" w14:textId="77777777" w:rsidR="00523198" w:rsidRDefault="00F72264">
      <w:pPr>
        <w:spacing w:line="600" w:lineRule="exact"/>
        <w:ind w:firstLineChars="200" w:firstLine="640"/>
        <w:rPr>
          <w:rFonts w:ascii="方正楷体_GBK" w:eastAsia="方正楷体_GBK"/>
          <w:sz w:val="32"/>
        </w:rPr>
      </w:pPr>
      <w:r>
        <w:rPr>
          <w:rFonts w:ascii="方正楷体_GBK" w:eastAsia="方正楷体_GBK" w:hint="eastAsia"/>
          <w:sz w:val="32"/>
        </w:rPr>
        <w:t>（一）职能职责</w:t>
      </w:r>
    </w:p>
    <w:p w14:paraId="390AC45B" w14:textId="77777777" w:rsidR="00523198" w:rsidRDefault="00F72264">
      <w:pPr>
        <w:pStyle w:val="Char5"/>
        <w:snapToGrid w:val="0"/>
        <w:spacing w:beforeAutospacing="0" w:line="594" w:lineRule="exact"/>
        <w:ind w:firstLineChars="200" w:firstLine="640"/>
        <w:contextualSpacing/>
        <w:jc w:val="both"/>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1.</w:t>
      </w:r>
      <w:r>
        <w:rPr>
          <w:rFonts w:ascii="Times New Roman" w:eastAsia="方正仿宋_GBK" w:hAnsi="Times New Roman" w:hint="default"/>
          <w:color w:val="000000"/>
          <w:sz w:val="32"/>
          <w:szCs w:val="32"/>
        </w:rPr>
        <w:t>实</w:t>
      </w:r>
      <w:r>
        <w:rPr>
          <w:rFonts w:ascii="Times New Roman" w:eastAsia="方正仿宋_GBK" w:hAnsi="Times New Roman" w:hint="default"/>
          <w:sz w:val="32"/>
          <w:szCs w:val="32"/>
        </w:rPr>
        <w:t>行</w:t>
      </w:r>
      <w:proofErr w:type="gramStart"/>
      <w:r>
        <w:rPr>
          <w:rFonts w:ascii="Times New Roman" w:eastAsia="方正仿宋_GBK" w:hAnsi="Times New Roman" w:hint="default"/>
          <w:sz w:val="32"/>
          <w:szCs w:val="32"/>
        </w:rPr>
        <w:t>保育与</w:t>
      </w:r>
      <w:proofErr w:type="gramEnd"/>
      <w:r>
        <w:rPr>
          <w:rFonts w:ascii="Times New Roman" w:eastAsia="方正仿宋_GBK" w:hAnsi="Times New Roman" w:hint="default"/>
          <w:sz w:val="32"/>
          <w:szCs w:val="32"/>
        </w:rPr>
        <w:t>教育相结合的原则，对幼儿实施体、智、德、美诸方面全</w:t>
      </w:r>
      <w:r>
        <w:rPr>
          <w:rFonts w:ascii="Times New Roman" w:eastAsia="方正仿宋_GBK" w:hAnsi="Times New Roman" w:hint="default"/>
          <w:color w:val="000000"/>
          <w:sz w:val="32"/>
          <w:szCs w:val="32"/>
        </w:rPr>
        <w:t>面发展的教育，促进其身心和谐发展。</w:t>
      </w:r>
    </w:p>
    <w:p w14:paraId="708048DF" w14:textId="77777777" w:rsidR="00523198" w:rsidRDefault="00F72264">
      <w:pPr>
        <w:pStyle w:val="Char5"/>
        <w:snapToGrid w:val="0"/>
        <w:spacing w:beforeAutospacing="0" w:line="594" w:lineRule="exact"/>
        <w:ind w:firstLineChars="200" w:firstLine="640"/>
        <w:contextualSpacing/>
        <w:jc w:val="both"/>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2.</w:t>
      </w:r>
      <w:r>
        <w:rPr>
          <w:rFonts w:ascii="Times New Roman" w:eastAsia="方正仿宋_GBK" w:hAnsi="Times New Roman" w:hint="default"/>
          <w:color w:val="000000"/>
          <w:sz w:val="32"/>
          <w:szCs w:val="32"/>
        </w:rPr>
        <w:t>做好入园孩子在</w:t>
      </w:r>
      <w:proofErr w:type="gramStart"/>
      <w:r>
        <w:rPr>
          <w:rFonts w:ascii="Times New Roman" w:eastAsia="方正仿宋_GBK" w:hAnsi="Times New Roman" w:hint="default"/>
          <w:color w:val="000000"/>
          <w:sz w:val="32"/>
          <w:szCs w:val="32"/>
        </w:rPr>
        <w:t>园期间</w:t>
      </w:r>
      <w:proofErr w:type="gramEnd"/>
      <w:r>
        <w:rPr>
          <w:rFonts w:ascii="Times New Roman" w:eastAsia="方正仿宋_GBK" w:hAnsi="Times New Roman" w:hint="default"/>
          <w:color w:val="000000"/>
          <w:sz w:val="32"/>
          <w:szCs w:val="32"/>
        </w:rPr>
        <w:t>的安全监管、生理和心理卫生保健工作。</w:t>
      </w:r>
    </w:p>
    <w:p w14:paraId="5E750275" w14:textId="77777777" w:rsidR="00523198" w:rsidRDefault="00F72264">
      <w:pPr>
        <w:pStyle w:val="af0"/>
        <w:tabs>
          <w:tab w:val="center" w:pos="4153"/>
          <w:tab w:val="left" w:pos="7275"/>
        </w:tabs>
        <w:spacing w:line="600" w:lineRule="exact"/>
        <w:ind w:firstLine="640"/>
        <w:rPr>
          <w:rFonts w:ascii="方正楷体_GBK" w:eastAsia="方正楷体_GBK" w:hAnsi="Times New Roman"/>
          <w:sz w:val="32"/>
        </w:rPr>
      </w:pPr>
      <w:r>
        <w:rPr>
          <w:rFonts w:ascii="方正楷体_GBK" w:eastAsia="方正楷体_GBK" w:hAnsi="Times New Roman" w:hint="eastAsia"/>
          <w:sz w:val="32"/>
        </w:rPr>
        <w:t>（二）单位构成</w:t>
      </w:r>
    </w:p>
    <w:p w14:paraId="2010E8DF" w14:textId="77777777" w:rsidR="00523198" w:rsidRDefault="00F72264">
      <w:pPr>
        <w:pStyle w:val="Char5"/>
        <w:snapToGrid w:val="0"/>
        <w:spacing w:beforeAutospacing="0" w:line="594" w:lineRule="exact"/>
        <w:ind w:firstLineChars="200" w:firstLine="640"/>
        <w:contextualSpacing/>
        <w:jc w:val="both"/>
        <w:rPr>
          <w:rFonts w:ascii="Times New Roman" w:eastAsia="方正仿宋_GBK" w:hAnsi="Times New Roman" w:hint="default"/>
          <w:color w:val="000000"/>
          <w:sz w:val="32"/>
          <w:szCs w:val="32"/>
        </w:rPr>
      </w:pPr>
      <w:r>
        <w:rPr>
          <w:rFonts w:ascii="Times New Roman" w:eastAsia="方正仿宋_GBK" w:hAnsi="Times New Roman" w:hint="default"/>
          <w:color w:val="000000"/>
          <w:sz w:val="32"/>
          <w:szCs w:val="32"/>
        </w:rPr>
        <w:t>重庆市开州区大丘幼儿园下设</w:t>
      </w:r>
      <w:r>
        <w:rPr>
          <w:rFonts w:ascii="Times New Roman" w:eastAsia="方正仿宋_GBK" w:hAnsi="Times New Roman" w:hint="default"/>
          <w:color w:val="000000"/>
          <w:sz w:val="32"/>
          <w:szCs w:val="32"/>
        </w:rPr>
        <w:t>3</w:t>
      </w:r>
      <w:r>
        <w:rPr>
          <w:rFonts w:ascii="Times New Roman" w:eastAsia="方正仿宋_GBK" w:hAnsi="Times New Roman" w:hint="default"/>
          <w:color w:val="000000"/>
          <w:sz w:val="32"/>
          <w:szCs w:val="32"/>
        </w:rPr>
        <w:t>个职能处室，分别是：保教处，综合处，安全稳定办公室。</w:t>
      </w:r>
    </w:p>
    <w:p w14:paraId="37FA5E16" w14:textId="77777777" w:rsidR="00523198" w:rsidRDefault="00F72264">
      <w:pPr>
        <w:pStyle w:val="Char5"/>
        <w:snapToGrid w:val="0"/>
        <w:spacing w:beforeAutospacing="0" w:line="594" w:lineRule="exact"/>
        <w:ind w:firstLineChars="200" w:firstLine="640"/>
        <w:contextualSpacing/>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本单位为二级预算单位，主管部门为重庆市开州区教育委员会。</w:t>
      </w:r>
    </w:p>
    <w:p w14:paraId="4F98D19B" w14:textId="77777777" w:rsidR="00523198" w:rsidRDefault="00F72264">
      <w:pPr>
        <w:spacing w:line="600" w:lineRule="exact"/>
        <w:ind w:firstLineChars="200" w:firstLine="640"/>
        <w:rPr>
          <w:rFonts w:eastAsia="方正仿宋_GBK"/>
          <w:sz w:val="32"/>
        </w:rPr>
      </w:pPr>
      <w:r>
        <w:rPr>
          <w:rFonts w:eastAsia="方正黑体_GBK"/>
          <w:sz w:val="32"/>
        </w:rPr>
        <w:t>二、部门收支总体情况</w:t>
      </w:r>
    </w:p>
    <w:p w14:paraId="1A15BA93" w14:textId="77777777" w:rsidR="00523198" w:rsidRDefault="00F72264">
      <w:pPr>
        <w:spacing w:line="600" w:lineRule="exact"/>
        <w:ind w:firstLineChars="200" w:firstLine="640"/>
        <w:rPr>
          <w:rFonts w:eastAsia="方正仿宋_GBK"/>
          <w:sz w:val="32"/>
        </w:rPr>
      </w:pPr>
      <w:r>
        <w:rPr>
          <w:rFonts w:ascii="方正楷体_GBK" w:eastAsia="方正楷体_GBK" w:hint="eastAsia"/>
          <w:sz w:val="32"/>
        </w:rPr>
        <w:t>（一）收入预算：</w:t>
      </w:r>
      <w:r>
        <w:rPr>
          <w:rFonts w:eastAsia="方正仿宋_GBK" w:hint="eastAsia"/>
          <w:sz w:val="32"/>
        </w:rPr>
        <w:t>2025</w:t>
      </w:r>
      <w:r>
        <w:rPr>
          <w:rFonts w:eastAsia="方正仿宋_GBK"/>
          <w:sz w:val="32"/>
        </w:rPr>
        <w:t>年年初预算数</w:t>
      </w:r>
      <w:r>
        <w:rPr>
          <w:rFonts w:eastAsia="方正仿宋_GBK" w:hint="eastAsia"/>
          <w:sz w:val="32"/>
        </w:rPr>
        <w:t>464.16</w:t>
      </w:r>
      <w:r>
        <w:rPr>
          <w:rFonts w:eastAsia="方正仿宋_GBK"/>
          <w:sz w:val="32"/>
        </w:rPr>
        <w:t>万元，其中：一般公共预算拨款</w:t>
      </w:r>
      <w:r>
        <w:rPr>
          <w:rFonts w:eastAsia="方正仿宋_GBK" w:hint="eastAsia"/>
          <w:sz w:val="32"/>
        </w:rPr>
        <w:t>464.16</w:t>
      </w:r>
      <w:r>
        <w:rPr>
          <w:rFonts w:eastAsia="方正仿宋_GBK"/>
          <w:sz w:val="32"/>
        </w:rPr>
        <w:t>万元。收入较</w:t>
      </w:r>
      <w:r>
        <w:rPr>
          <w:rFonts w:eastAsia="方正仿宋_GBK" w:hint="eastAsia"/>
          <w:sz w:val="32"/>
        </w:rPr>
        <w:t>2024</w:t>
      </w:r>
      <w:r>
        <w:rPr>
          <w:rFonts w:eastAsia="方正仿宋_GBK"/>
          <w:sz w:val="32"/>
        </w:rPr>
        <w:t>年增加</w:t>
      </w:r>
      <w:r>
        <w:rPr>
          <w:rFonts w:eastAsia="方正仿宋_GBK" w:hint="eastAsia"/>
          <w:sz w:val="32"/>
        </w:rPr>
        <w:t>8.99</w:t>
      </w:r>
      <w:r>
        <w:rPr>
          <w:rFonts w:eastAsia="方正仿宋_GBK"/>
          <w:sz w:val="32"/>
        </w:rPr>
        <w:t>万元，主要是</w:t>
      </w:r>
      <w:r>
        <w:rPr>
          <w:rFonts w:ascii="方正仿宋_GBK" w:eastAsia="方正仿宋_GBK" w:hint="eastAsia"/>
          <w:sz w:val="32"/>
        </w:rPr>
        <w:t>教育</w:t>
      </w:r>
      <w:r>
        <w:rPr>
          <w:rFonts w:eastAsia="方正仿宋_GBK"/>
          <w:sz w:val="32"/>
        </w:rPr>
        <w:t>经费拨款</w:t>
      </w:r>
      <w:r>
        <w:rPr>
          <w:rFonts w:eastAsia="方正仿宋_GBK" w:hint="eastAsia"/>
          <w:sz w:val="32"/>
        </w:rPr>
        <w:t>减少</w:t>
      </w:r>
      <w:r>
        <w:rPr>
          <w:rFonts w:eastAsia="方正仿宋_GBK" w:hint="eastAsia"/>
          <w:sz w:val="32"/>
        </w:rPr>
        <w:t>9.87</w:t>
      </w:r>
      <w:r>
        <w:rPr>
          <w:rFonts w:eastAsia="方正仿宋_GBK"/>
          <w:sz w:val="32"/>
        </w:rPr>
        <w:t>万元</w:t>
      </w:r>
      <w:r>
        <w:rPr>
          <w:rFonts w:eastAsia="方正仿宋_GBK" w:hint="eastAsia"/>
          <w:sz w:val="32"/>
        </w:rPr>
        <w:t>，社会保障就业支出增加</w:t>
      </w:r>
      <w:r>
        <w:rPr>
          <w:rFonts w:eastAsia="方正仿宋_GBK" w:hint="eastAsia"/>
          <w:sz w:val="32"/>
        </w:rPr>
        <w:t>18.71</w:t>
      </w:r>
      <w:r>
        <w:rPr>
          <w:rFonts w:eastAsia="方正仿宋_GBK" w:hint="eastAsia"/>
          <w:sz w:val="32"/>
        </w:rPr>
        <w:t>万元，卫生保健减少</w:t>
      </w:r>
      <w:r>
        <w:rPr>
          <w:rFonts w:eastAsia="方正仿宋_GBK" w:hint="eastAsia"/>
          <w:sz w:val="32"/>
        </w:rPr>
        <w:t>0.02</w:t>
      </w:r>
      <w:r>
        <w:rPr>
          <w:rFonts w:eastAsia="方正仿宋_GBK" w:hint="eastAsia"/>
          <w:sz w:val="32"/>
        </w:rPr>
        <w:t>万元，住房保障增加</w:t>
      </w:r>
      <w:r>
        <w:rPr>
          <w:rFonts w:eastAsia="方正仿宋_GBK" w:hint="eastAsia"/>
          <w:sz w:val="32"/>
        </w:rPr>
        <w:t>0.</w:t>
      </w:r>
      <w:r>
        <w:rPr>
          <w:rFonts w:eastAsia="方正仿宋_GBK" w:hint="eastAsia"/>
          <w:sz w:val="32"/>
        </w:rPr>
        <w:t>17</w:t>
      </w:r>
      <w:r>
        <w:rPr>
          <w:rFonts w:eastAsia="方正仿宋_GBK" w:hint="eastAsia"/>
          <w:sz w:val="32"/>
        </w:rPr>
        <w:t>万元</w:t>
      </w:r>
      <w:r>
        <w:rPr>
          <w:rFonts w:eastAsia="方正仿宋_GBK"/>
          <w:sz w:val="32"/>
        </w:rPr>
        <w:t>。</w:t>
      </w:r>
    </w:p>
    <w:p w14:paraId="7F0BD255" w14:textId="683BCEA9" w:rsidR="00523198" w:rsidRDefault="00F72264">
      <w:pPr>
        <w:spacing w:line="600" w:lineRule="exact"/>
        <w:ind w:firstLineChars="200" w:firstLine="640"/>
        <w:rPr>
          <w:rFonts w:eastAsia="方正仿宋_GBK"/>
          <w:sz w:val="32"/>
        </w:rPr>
      </w:pPr>
      <w:r>
        <w:rPr>
          <w:rFonts w:ascii="方正楷体_GBK" w:eastAsia="方正楷体_GBK" w:hint="eastAsia"/>
          <w:sz w:val="32"/>
        </w:rPr>
        <w:t>（二）支出预算：</w:t>
      </w:r>
      <w:r>
        <w:rPr>
          <w:rFonts w:eastAsia="方正仿宋_GBK" w:hint="eastAsia"/>
          <w:sz w:val="32"/>
        </w:rPr>
        <w:t>2025</w:t>
      </w:r>
      <w:r>
        <w:rPr>
          <w:rFonts w:eastAsia="方正仿宋_GBK"/>
          <w:sz w:val="32"/>
        </w:rPr>
        <w:t>年年初预算数</w:t>
      </w:r>
      <w:r>
        <w:rPr>
          <w:rFonts w:eastAsia="方正仿宋_GBK" w:hint="eastAsia"/>
          <w:sz w:val="32"/>
        </w:rPr>
        <w:t>464.16</w:t>
      </w:r>
      <w:r>
        <w:rPr>
          <w:rFonts w:eastAsia="方正仿宋_GBK"/>
          <w:sz w:val="32"/>
        </w:rPr>
        <w:t>万元，其中：</w:t>
      </w:r>
      <w:r>
        <w:rPr>
          <w:rFonts w:eastAsia="方正仿宋_GBK"/>
          <w:sz w:val="32"/>
        </w:rPr>
        <w:t>教育支出预算</w:t>
      </w:r>
      <w:r>
        <w:rPr>
          <w:rFonts w:eastAsia="方正仿宋_GBK" w:hint="eastAsia"/>
          <w:sz w:val="32"/>
        </w:rPr>
        <w:t>367.63</w:t>
      </w:r>
      <w:r>
        <w:rPr>
          <w:rFonts w:eastAsia="方正仿宋_GBK"/>
          <w:sz w:val="32"/>
        </w:rPr>
        <w:t>万元，社会保障和就业支出预算</w:t>
      </w:r>
      <w:r>
        <w:rPr>
          <w:rFonts w:eastAsia="方正仿宋_GBK" w:hint="eastAsia"/>
          <w:sz w:val="32"/>
        </w:rPr>
        <w:t>57.31</w:t>
      </w:r>
      <w:r>
        <w:rPr>
          <w:rFonts w:eastAsia="方正仿宋_GBK"/>
          <w:sz w:val="32"/>
        </w:rPr>
        <w:t>万元，</w:t>
      </w:r>
      <w:r>
        <w:rPr>
          <w:rFonts w:eastAsia="方正仿宋_GBK"/>
          <w:sz w:val="32"/>
        </w:rPr>
        <w:lastRenderedPageBreak/>
        <w:t>卫生健康支出预算</w:t>
      </w:r>
      <w:r>
        <w:rPr>
          <w:rFonts w:eastAsia="方正仿宋_GBK" w:hint="eastAsia"/>
          <w:sz w:val="32"/>
        </w:rPr>
        <w:t>19.75</w:t>
      </w:r>
      <w:r>
        <w:rPr>
          <w:rFonts w:eastAsia="方正仿宋_GBK"/>
          <w:sz w:val="32"/>
        </w:rPr>
        <w:t>万元，住房保障支出预算</w:t>
      </w:r>
      <w:r>
        <w:rPr>
          <w:rFonts w:eastAsia="方正仿宋_GBK" w:hint="eastAsia"/>
          <w:sz w:val="32"/>
        </w:rPr>
        <w:t>19.47</w:t>
      </w:r>
      <w:r>
        <w:rPr>
          <w:rFonts w:eastAsia="方正仿宋_GBK"/>
          <w:sz w:val="32"/>
        </w:rPr>
        <w:t>万元。支出预算较</w:t>
      </w:r>
      <w:r>
        <w:rPr>
          <w:rFonts w:eastAsia="方正仿宋_GBK" w:hint="eastAsia"/>
          <w:sz w:val="32"/>
        </w:rPr>
        <w:t>2024</w:t>
      </w:r>
      <w:r>
        <w:rPr>
          <w:rFonts w:eastAsia="方正仿宋_GBK"/>
          <w:sz w:val="32"/>
        </w:rPr>
        <w:t>年增加</w:t>
      </w:r>
      <w:r>
        <w:rPr>
          <w:rFonts w:eastAsia="方正仿宋_GBK" w:hint="eastAsia"/>
          <w:sz w:val="32"/>
        </w:rPr>
        <w:t>8.99</w:t>
      </w:r>
      <w:r>
        <w:rPr>
          <w:rFonts w:eastAsia="方正仿宋_GBK"/>
          <w:sz w:val="32"/>
        </w:rPr>
        <w:t>万元，主要是基本支出预算增加</w:t>
      </w:r>
      <w:r>
        <w:rPr>
          <w:rFonts w:eastAsia="方正仿宋_GBK" w:hint="eastAsia"/>
          <w:sz w:val="32"/>
        </w:rPr>
        <w:t>27.41</w:t>
      </w:r>
      <w:r>
        <w:rPr>
          <w:rFonts w:eastAsia="方正仿宋_GBK"/>
          <w:sz w:val="32"/>
        </w:rPr>
        <w:t>万元，项目支出预算</w:t>
      </w:r>
      <w:r>
        <w:rPr>
          <w:rFonts w:eastAsia="方正仿宋_GBK" w:hint="eastAsia"/>
          <w:sz w:val="32"/>
        </w:rPr>
        <w:t>减少</w:t>
      </w:r>
      <w:r>
        <w:rPr>
          <w:rFonts w:eastAsia="方正仿宋_GBK" w:hint="eastAsia"/>
          <w:sz w:val="32"/>
        </w:rPr>
        <w:t>18.42</w:t>
      </w:r>
      <w:r>
        <w:rPr>
          <w:rFonts w:eastAsia="方正仿宋_GBK"/>
          <w:sz w:val="32"/>
        </w:rPr>
        <w:t>万元。</w:t>
      </w:r>
    </w:p>
    <w:p w14:paraId="00B8ED17" w14:textId="77777777" w:rsidR="00523198" w:rsidRDefault="00F72264">
      <w:pPr>
        <w:spacing w:line="600" w:lineRule="exact"/>
        <w:ind w:firstLineChars="200" w:firstLine="640"/>
        <w:rPr>
          <w:rFonts w:eastAsia="方正黑体_GBK"/>
          <w:sz w:val="32"/>
        </w:rPr>
      </w:pPr>
      <w:r>
        <w:rPr>
          <w:rFonts w:eastAsia="方正黑体_GBK"/>
          <w:sz w:val="32"/>
        </w:rPr>
        <w:t>三、部</w:t>
      </w:r>
      <w:r>
        <w:rPr>
          <w:rFonts w:eastAsia="方正黑体_GBK"/>
          <w:sz w:val="32"/>
        </w:rPr>
        <w:t>门预算情况说明</w:t>
      </w:r>
    </w:p>
    <w:p w14:paraId="1C8EA6CD" w14:textId="77777777" w:rsidR="00523198" w:rsidRDefault="00F72264">
      <w:pPr>
        <w:spacing w:line="600" w:lineRule="exact"/>
        <w:ind w:firstLineChars="200" w:firstLine="640"/>
        <w:rPr>
          <w:rFonts w:eastAsia="方正仿宋_GBK"/>
          <w:sz w:val="32"/>
        </w:rPr>
      </w:pPr>
      <w:r>
        <w:rPr>
          <w:rFonts w:eastAsia="方正仿宋_GBK" w:hint="eastAsia"/>
          <w:sz w:val="32"/>
        </w:rPr>
        <w:t>2025</w:t>
      </w:r>
      <w:r>
        <w:rPr>
          <w:rFonts w:eastAsia="方正仿宋_GBK"/>
          <w:sz w:val="32"/>
        </w:rPr>
        <w:t>年一般公共预算财政拨款收入</w:t>
      </w:r>
      <w:r>
        <w:rPr>
          <w:rFonts w:eastAsia="方正仿宋_GBK" w:hint="eastAsia"/>
          <w:sz w:val="32"/>
        </w:rPr>
        <w:t>464.16</w:t>
      </w:r>
      <w:r>
        <w:rPr>
          <w:rFonts w:eastAsia="方正仿宋_GBK"/>
          <w:sz w:val="32"/>
        </w:rPr>
        <w:t>万元，一般公共预算财政拨款支出</w:t>
      </w:r>
      <w:r>
        <w:rPr>
          <w:rFonts w:eastAsia="方正仿宋_GBK" w:hint="eastAsia"/>
          <w:sz w:val="32"/>
        </w:rPr>
        <w:t>464.16</w:t>
      </w:r>
      <w:r>
        <w:rPr>
          <w:rFonts w:eastAsia="方正仿宋_GBK"/>
          <w:sz w:val="32"/>
        </w:rPr>
        <w:t>万元</w:t>
      </w:r>
      <w:r>
        <w:rPr>
          <w:rFonts w:eastAsia="方正仿宋_GBK" w:hint="eastAsia"/>
          <w:sz w:val="32"/>
        </w:rPr>
        <w:t>，</w:t>
      </w:r>
      <w:r>
        <w:rPr>
          <w:rFonts w:eastAsia="方正仿宋_GBK"/>
          <w:sz w:val="32"/>
        </w:rPr>
        <w:t>比</w:t>
      </w:r>
      <w:r>
        <w:rPr>
          <w:rFonts w:eastAsia="方正仿宋_GBK" w:hint="eastAsia"/>
          <w:sz w:val="32"/>
        </w:rPr>
        <w:t>2024</w:t>
      </w:r>
      <w:r>
        <w:rPr>
          <w:rFonts w:eastAsia="方正仿宋_GBK"/>
          <w:sz w:val="32"/>
        </w:rPr>
        <w:t>年增加</w:t>
      </w:r>
      <w:r>
        <w:rPr>
          <w:rFonts w:eastAsia="方正仿宋_GBK" w:hint="eastAsia"/>
          <w:sz w:val="32"/>
        </w:rPr>
        <w:t>8.99</w:t>
      </w:r>
      <w:r>
        <w:rPr>
          <w:rFonts w:eastAsia="方正仿宋_GBK"/>
          <w:sz w:val="32"/>
        </w:rPr>
        <w:t>万元。其中：基本支出</w:t>
      </w:r>
      <w:r>
        <w:rPr>
          <w:rFonts w:eastAsia="方正仿宋_GBK" w:hint="eastAsia"/>
          <w:sz w:val="32"/>
        </w:rPr>
        <w:t>399.57</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27.41</w:t>
      </w:r>
      <w:r>
        <w:rPr>
          <w:rFonts w:eastAsia="方正仿宋_GBK"/>
          <w:sz w:val="32"/>
        </w:rPr>
        <w:t>万元，主要原因是</w:t>
      </w:r>
      <w:r>
        <w:rPr>
          <w:rFonts w:eastAsia="方正仿宋_GBK" w:hint="eastAsia"/>
          <w:sz w:val="32"/>
        </w:rPr>
        <w:t>在职人员待遇提高，（薪级工资增加）</w:t>
      </w:r>
      <w:r>
        <w:rPr>
          <w:rFonts w:eastAsia="方正仿宋_GBK"/>
          <w:sz w:val="32"/>
        </w:rPr>
        <w:t>等，主要用于保障在职人员工资福利及社会保险缴费，保障部门正常运转的各项商品服务支出；项目支出</w:t>
      </w:r>
      <w:r>
        <w:rPr>
          <w:rFonts w:eastAsia="方正仿宋_GBK" w:hint="eastAsia"/>
          <w:sz w:val="32"/>
        </w:rPr>
        <w:t>64.59</w:t>
      </w:r>
      <w:r>
        <w:rPr>
          <w:rFonts w:eastAsia="方正仿宋_GBK"/>
          <w:sz w:val="32"/>
        </w:rPr>
        <w:t>万元，比</w:t>
      </w:r>
      <w:r>
        <w:rPr>
          <w:rFonts w:eastAsia="方正仿宋_GBK" w:hint="eastAsia"/>
          <w:sz w:val="32"/>
        </w:rPr>
        <w:t>2024</w:t>
      </w:r>
      <w:r>
        <w:rPr>
          <w:rFonts w:eastAsia="方正仿宋_GBK"/>
          <w:sz w:val="32"/>
        </w:rPr>
        <w:t>年</w:t>
      </w:r>
      <w:r>
        <w:rPr>
          <w:rFonts w:eastAsia="方正仿宋_GBK" w:hint="eastAsia"/>
          <w:sz w:val="32"/>
        </w:rPr>
        <w:t>减少</w:t>
      </w:r>
      <w:r>
        <w:rPr>
          <w:rFonts w:eastAsia="方正仿宋_GBK" w:hint="eastAsia"/>
          <w:sz w:val="32"/>
        </w:rPr>
        <w:t>18.42</w:t>
      </w:r>
      <w:r>
        <w:rPr>
          <w:rFonts w:eastAsia="方正仿宋_GBK"/>
          <w:sz w:val="32"/>
        </w:rPr>
        <w:t>万元，主要原因</w:t>
      </w:r>
      <w:r>
        <w:rPr>
          <w:rFonts w:eastAsia="方正仿宋_GBK" w:hint="eastAsia"/>
          <w:sz w:val="32"/>
        </w:rPr>
        <w:t>本年预算安排项目减少</w:t>
      </w:r>
      <w:r>
        <w:rPr>
          <w:rFonts w:eastAsia="方正仿宋_GBK"/>
          <w:sz w:val="32"/>
        </w:rPr>
        <w:t>。</w:t>
      </w:r>
    </w:p>
    <w:p w14:paraId="0954C6AF" w14:textId="77777777" w:rsidR="00523198" w:rsidRDefault="00F72264">
      <w:pPr>
        <w:spacing w:line="600" w:lineRule="exact"/>
        <w:ind w:firstLineChars="200" w:firstLine="640"/>
        <w:rPr>
          <w:rFonts w:eastAsia="方正仿宋_GBK"/>
          <w:sz w:val="32"/>
        </w:rPr>
      </w:pPr>
      <w:r>
        <w:rPr>
          <w:rFonts w:eastAsia="方正仿宋_GBK" w:hint="eastAsia"/>
          <w:sz w:val="32"/>
        </w:rPr>
        <w:t>本单位</w:t>
      </w:r>
      <w:r>
        <w:rPr>
          <w:rFonts w:eastAsia="方正仿宋_GBK" w:hint="eastAsia"/>
          <w:sz w:val="32"/>
        </w:rPr>
        <w:t>2025</w:t>
      </w:r>
      <w:r>
        <w:rPr>
          <w:rFonts w:eastAsia="方正仿宋_GBK"/>
          <w:sz w:val="32"/>
        </w:rPr>
        <w:t>年无使用政府性基金预算拨款安排的支出</w:t>
      </w:r>
      <w:r>
        <w:rPr>
          <w:rFonts w:eastAsia="方正仿宋_GBK" w:hint="eastAsia"/>
          <w:sz w:val="32"/>
        </w:rPr>
        <w:t>。</w:t>
      </w:r>
    </w:p>
    <w:p w14:paraId="1C677826" w14:textId="77777777" w:rsidR="00523198" w:rsidRDefault="00F72264">
      <w:pPr>
        <w:spacing w:line="600" w:lineRule="exact"/>
        <w:ind w:firstLineChars="200" w:firstLine="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14:paraId="5C27C2FF" w14:textId="77777777" w:rsidR="00523198" w:rsidRDefault="00F72264">
      <w:pPr>
        <w:spacing w:line="600" w:lineRule="exact"/>
        <w:ind w:firstLineChars="200" w:firstLine="640"/>
        <w:rPr>
          <w:rFonts w:eastAsia="方正仿宋_GBK"/>
          <w:sz w:val="32"/>
        </w:rPr>
      </w:pPr>
      <w:r>
        <w:rPr>
          <w:rFonts w:eastAsia="方正仿宋_GBK" w:hint="eastAsia"/>
          <w:sz w:val="32"/>
        </w:rPr>
        <w:t>本单位</w:t>
      </w:r>
      <w:r>
        <w:rPr>
          <w:rFonts w:eastAsia="方正仿宋_GBK" w:hint="eastAsia"/>
          <w:sz w:val="32"/>
        </w:rPr>
        <w:t>202</w:t>
      </w:r>
      <w:r>
        <w:rPr>
          <w:rFonts w:eastAsia="方正仿宋_GBK" w:hint="eastAsia"/>
          <w:sz w:val="32"/>
        </w:rPr>
        <w:t>5</w:t>
      </w:r>
      <w:r>
        <w:rPr>
          <w:rFonts w:eastAsia="方正仿宋_GBK" w:hint="eastAsia"/>
          <w:sz w:val="32"/>
        </w:rPr>
        <w:t>年</w:t>
      </w:r>
      <w:r>
        <w:rPr>
          <w:rFonts w:ascii="方正仿宋_GBK" w:eastAsia="方正仿宋_GBK" w:hint="eastAsia"/>
          <w:sz w:val="32"/>
        </w:rPr>
        <w:t>“三公”</w:t>
      </w:r>
      <w:r>
        <w:rPr>
          <w:rFonts w:eastAsia="方正仿宋_GBK" w:hint="eastAsia"/>
          <w:sz w:val="32"/>
        </w:rPr>
        <w:t>经费预算</w:t>
      </w:r>
      <w:r>
        <w:rPr>
          <w:rFonts w:eastAsia="方正仿宋_GBK" w:hint="eastAsia"/>
          <w:sz w:val="32"/>
        </w:rPr>
        <w:t>支出</w:t>
      </w:r>
      <w:r>
        <w:rPr>
          <w:rFonts w:eastAsia="方正仿宋_GBK" w:hint="eastAsia"/>
          <w:sz w:val="32"/>
        </w:rPr>
        <w:t>。</w:t>
      </w:r>
    </w:p>
    <w:p w14:paraId="47ED52FE" w14:textId="77777777" w:rsidR="00523198" w:rsidRDefault="00F72264">
      <w:pPr>
        <w:spacing w:line="600" w:lineRule="exact"/>
        <w:ind w:firstLineChars="200" w:firstLine="640"/>
        <w:rPr>
          <w:rFonts w:eastAsia="方正黑体_GBK"/>
          <w:sz w:val="32"/>
        </w:rPr>
      </w:pPr>
      <w:r>
        <w:rPr>
          <w:rFonts w:eastAsia="方正黑体_GBK"/>
          <w:sz w:val="32"/>
        </w:rPr>
        <w:t>五、其他重要事项的情况说明</w:t>
      </w:r>
    </w:p>
    <w:p w14:paraId="2DC5ED12" w14:textId="77777777" w:rsidR="00523198" w:rsidRDefault="00F72264">
      <w:pPr>
        <w:overflowPunct w:val="0"/>
        <w:spacing w:line="600" w:lineRule="exact"/>
        <w:ind w:firstLineChars="200" w:firstLine="640"/>
        <w:rPr>
          <w:rFonts w:eastAsia="方正仿宋_GBK"/>
          <w:sz w:val="32"/>
        </w:rPr>
      </w:pPr>
      <w:r>
        <w:rPr>
          <w:rFonts w:eastAsia="方正仿宋_GBK"/>
          <w:sz w:val="32"/>
        </w:rPr>
        <w:t>1</w:t>
      </w:r>
      <w:r>
        <w:rPr>
          <w:rFonts w:eastAsia="方正仿宋_GBK" w:hint="eastAsia"/>
          <w:sz w:val="32"/>
        </w:rPr>
        <w:t>．</w:t>
      </w:r>
      <w:r>
        <w:rPr>
          <w:rFonts w:eastAsia="方正仿宋_GBK"/>
          <w:sz w:val="32"/>
        </w:rPr>
        <w:t>我单位不在机关运行经费统计范围之内。</w:t>
      </w:r>
    </w:p>
    <w:p w14:paraId="09483020" w14:textId="77777777" w:rsidR="00523198" w:rsidRDefault="00F72264">
      <w:pPr>
        <w:overflowPunct w:val="0"/>
        <w:spacing w:line="600" w:lineRule="exact"/>
        <w:ind w:firstLineChars="200" w:firstLine="643"/>
        <w:rPr>
          <w:rFonts w:eastAsia="方正仿宋_GBK"/>
          <w:sz w:val="32"/>
        </w:rPr>
      </w:pPr>
      <w:r>
        <w:rPr>
          <w:rFonts w:eastAsia="方正仿宋_GBK"/>
          <w:b/>
          <w:sz w:val="32"/>
        </w:rPr>
        <w:t>2</w:t>
      </w:r>
      <w:r>
        <w:rPr>
          <w:rFonts w:eastAsia="方正仿宋_GBK" w:hint="eastAsia"/>
          <w:b/>
          <w:sz w:val="32"/>
        </w:rPr>
        <w:t>．</w:t>
      </w:r>
      <w:r>
        <w:rPr>
          <w:rFonts w:eastAsia="方正仿宋_GBK" w:hint="eastAsia"/>
          <w:sz w:val="32"/>
        </w:rPr>
        <w:t>政府采购情况</w:t>
      </w:r>
      <w:r>
        <w:rPr>
          <w:rFonts w:eastAsia="方正仿宋_GBK" w:hint="eastAsia"/>
          <w:b/>
          <w:sz w:val="32"/>
        </w:rPr>
        <w:t>。</w:t>
      </w:r>
      <w:r>
        <w:rPr>
          <w:rFonts w:eastAsia="方正仿宋_GBK" w:hint="eastAsia"/>
          <w:sz w:val="32"/>
        </w:rPr>
        <w:t>我</w:t>
      </w:r>
      <w:r>
        <w:rPr>
          <w:rFonts w:eastAsia="方正仿宋_GBK"/>
          <w:sz w:val="32"/>
        </w:rPr>
        <w:t>单位</w:t>
      </w:r>
      <w:r>
        <w:rPr>
          <w:rFonts w:eastAsia="方正仿宋_GBK" w:hint="eastAsia"/>
          <w:sz w:val="32"/>
        </w:rPr>
        <w:t>今年没有</w:t>
      </w:r>
      <w:r>
        <w:rPr>
          <w:rFonts w:eastAsia="方正仿宋_GBK"/>
          <w:sz w:val="32"/>
        </w:rPr>
        <w:t>政府采购预算</w:t>
      </w:r>
      <w:r>
        <w:rPr>
          <w:rFonts w:eastAsia="方正仿宋_GBK" w:hint="eastAsia"/>
          <w:sz w:val="32"/>
        </w:rPr>
        <w:t>。</w:t>
      </w:r>
    </w:p>
    <w:p w14:paraId="73237685" w14:textId="77777777" w:rsidR="00523198" w:rsidRDefault="00F72264">
      <w:pPr>
        <w:overflowPunct w:val="0"/>
        <w:spacing w:line="600" w:lineRule="exact"/>
        <w:ind w:firstLineChars="200" w:firstLine="643"/>
        <w:rPr>
          <w:rFonts w:eastAsia="方正仿宋_GBK"/>
          <w:color w:val="000000"/>
          <w:sz w:val="32"/>
        </w:rPr>
      </w:pPr>
      <w:r>
        <w:rPr>
          <w:rFonts w:eastAsia="方正仿宋_GBK"/>
          <w:b/>
          <w:sz w:val="32"/>
        </w:rPr>
        <w:t>3</w:t>
      </w:r>
      <w:r>
        <w:rPr>
          <w:rFonts w:eastAsia="方正仿宋_GBK" w:hint="eastAsia"/>
          <w:b/>
          <w:sz w:val="32"/>
        </w:rPr>
        <w:t>．绩效目标设置情况。</w:t>
      </w:r>
      <w:r>
        <w:rPr>
          <w:rFonts w:eastAsia="方正仿宋_GBK"/>
          <w:color w:val="000000"/>
          <w:sz w:val="32"/>
        </w:rPr>
        <w:t>202</w:t>
      </w:r>
      <w:r>
        <w:rPr>
          <w:rFonts w:eastAsia="方正仿宋_GBK" w:hint="eastAsia"/>
          <w:color w:val="000000"/>
          <w:sz w:val="32"/>
        </w:rPr>
        <w:t>5</w:t>
      </w:r>
      <w:r>
        <w:rPr>
          <w:rFonts w:eastAsia="方正仿宋_GBK"/>
          <w:color w:val="000000"/>
          <w:sz w:val="32"/>
        </w:rPr>
        <w:t>年项目支出均实行了绩效目标管理，涉及一般公共预算当年财政拨款</w:t>
      </w:r>
      <w:r>
        <w:rPr>
          <w:rFonts w:eastAsia="方正仿宋_GBK" w:hint="eastAsia"/>
          <w:color w:val="000000"/>
          <w:sz w:val="32"/>
        </w:rPr>
        <w:t>64.59</w:t>
      </w:r>
      <w:r>
        <w:rPr>
          <w:rFonts w:eastAsia="方正仿宋_GBK"/>
          <w:color w:val="000000"/>
          <w:sz w:val="32"/>
        </w:rPr>
        <w:t>万元。</w:t>
      </w:r>
    </w:p>
    <w:p w14:paraId="4274BA16" w14:textId="77777777" w:rsidR="00523198" w:rsidRDefault="00F72264">
      <w:pPr>
        <w:spacing w:line="600" w:lineRule="exact"/>
        <w:ind w:firstLineChars="200" w:firstLine="640"/>
        <w:rPr>
          <w:rFonts w:eastAsia="方正黑体_GBK"/>
          <w:sz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14:paraId="6876FA94" w14:textId="77777777" w:rsidR="00523198" w:rsidRDefault="00F72264">
      <w:pPr>
        <w:pStyle w:val="af0"/>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w:t>
      </w:r>
      <w:r>
        <w:rPr>
          <w:rFonts w:ascii="Times New Roman" w:eastAsia="方正仿宋_GBK" w:hAnsi="Times New Roman"/>
          <w:sz w:val="32"/>
          <w:szCs w:val="32"/>
        </w:rPr>
        <w:lastRenderedPageBreak/>
        <w:t>拨款，包括一般公共预算财政拨款和政府性基金预算财政拨款。</w:t>
      </w:r>
    </w:p>
    <w:p w14:paraId="317A65D6" w14:textId="77777777" w:rsidR="00523198" w:rsidRDefault="00F72264">
      <w:pPr>
        <w:pStyle w:val="af0"/>
        <w:tabs>
          <w:tab w:val="center" w:pos="4153"/>
          <w:tab w:val="left" w:pos="7275"/>
        </w:tabs>
        <w:spacing w:line="600" w:lineRule="exact"/>
        <w:ind w:firstLine="640"/>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14:paraId="55D9F04B" w14:textId="77777777" w:rsidR="00523198" w:rsidRDefault="00F72264">
      <w:pPr>
        <w:pStyle w:val="af0"/>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14:paraId="1C6658F5" w14:textId="77777777" w:rsidR="00523198" w:rsidRDefault="00F72264">
      <w:pPr>
        <w:pStyle w:val="af0"/>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14:paraId="6DE935EF" w14:textId="77777777" w:rsidR="00523198" w:rsidRDefault="00F72264">
      <w:pPr>
        <w:spacing w:line="600" w:lineRule="exact"/>
        <w:ind w:firstLineChars="200" w:firstLine="640"/>
        <w:rPr>
          <w:rFonts w:eastAsia="方正仿宋_GBK"/>
          <w:sz w:val="32"/>
          <w:szCs w:val="32"/>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w:t>
      </w:r>
      <w:r>
        <w:rPr>
          <w:rFonts w:eastAsia="方正仿宋_GBK"/>
          <w:sz w:val="32"/>
          <w:szCs w:val="32"/>
        </w:rPr>
        <w:t>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p>
    <w:p w14:paraId="43E9C220" w14:textId="77777777" w:rsidR="00523198" w:rsidRDefault="00523198">
      <w:pPr>
        <w:spacing w:line="600" w:lineRule="exact"/>
        <w:rPr>
          <w:rFonts w:eastAsia="方正小标宋_GBK"/>
          <w:sz w:val="44"/>
          <w:szCs w:val="44"/>
        </w:rPr>
      </w:pPr>
    </w:p>
    <w:p w14:paraId="5BEDB058" w14:textId="77777777" w:rsidR="00523198" w:rsidRDefault="00523198">
      <w:pPr>
        <w:spacing w:line="600" w:lineRule="exact"/>
        <w:rPr>
          <w:rFonts w:eastAsia="方正小标宋_GBK"/>
          <w:sz w:val="44"/>
          <w:szCs w:val="44"/>
        </w:rPr>
      </w:pPr>
    </w:p>
    <w:p w14:paraId="7372DEEA" w14:textId="77777777" w:rsidR="00523198" w:rsidRDefault="00523198">
      <w:pPr>
        <w:spacing w:line="600" w:lineRule="exact"/>
        <w:rPr>
          <w:rFonts w:eastAsia="方正小标宋_GBK"/>
          <w:sz w:val="44"/>
          <w:szCs w:val="44"/>
        </w:rPr>
      </w:pPr>
    </w:p>
    <w:p w14:paraId="24ACC46E" w14:textId="77777777" w:rsidR="00523198" w:rsidRDefault="00523198">
      <w:pPr>
        <w:spacing w:line="600" w:lineRule="exact"/>
        <w:rPr>
          <w:rFonts w:eastAsia="方正小标宋_GBK"/>
          <w:sz w:val="44"/>
          <w:szCs w:val="44"/>
        </w:rPr>
      </w:pPr>
    </w:p>
    <w:p w14:paraId="5FE0514F" w14:textId="77777777" w:rsidR="00523198" w:rsidRDefault="00523198">
      <w:pPr>
        <w:spacing w:line="600" w:lineRule="exact"/>
        <w:ind w:firstLineChars="200" w:firstLine="880"/>
        <w:rPr>
          <w:rFonts w:eastAsia="方正小标宋_GBK" w:hint="eastAsia"/>
          <w:sz w:val="44"/>
          <w:szCs w:val="44"/>
        </w:rPr>
      </w:pPr>
    </w:p>
    <w:p w14:paraId="59740974" w14:textId="77777777" w:rsidR="00B81115" w:rsidRDefault="00B81115">
      <w:pPr>
        <w:spacing w:line="600" w:lineRule="exact"/>
        <w:ind w:firstLineChars="200" w:firstLine="880"/>
        <w:rPr>
          <w:rFonts w:eastAsia="方正小标宋_GBK"/>
          <w:sz w:val="44"/>
          <w:szCs w:val="44"/>
        </w:rPr>
      </w:pPr>
    </w:p>
    <w:p w14:paraId="4C6D35DF" w14:textId="77777777" w:rsidR="00523198" w:rsidRDefault="00F72264">
      <w:pPr>
        <w:spacing w:line="600" w:lineRule="exact"/>
        <w:ind w:firstLineChars="200" w:firstLine="880"/>
        <w:rPr>
          <w:rFonts w:eastAsia="方正小标宋_GBK"/>
          <w:sz w:val="44"/>
          <w:szCs w:val="44"/>
        </w:rPr>
      </w:pPr>
      <w:r>
        <w:rPr>
          <w:rFonts w:eastAsia="方正小标宋_GBK" w:hint="eastAsia"/>
          <w:sz w:val="44"/>
          <w:szCs w:val="44"/>
        </w:rPr>
        <w:lastRenderedPageBreak/>
        <w:t>第二部分：</w:t>
      </w:r>
      <w:r>
        <w:rPr>
          <w:rFonts w:eastAsia="方正小标宋_GBK" w:hint="eastAsia"/>
          <w:sz w:val="44"/>
          <w:szCs w:val="44"/>
        </w:rPr>
        <w:t>2025</w:t>
      </w:r>
      <w:r>
        <w:rPr>
          <w:rFonts w:eastAsia="方正小标宋_GBK" w:hint="eastAsia"/>
          <w:sz w:val="44"/>
          <w:szCs w:val="44"/>
        </w:rPr>
        <w:t>年部门预算公开报表</w:t>
      </w:r>
    </w:p>
    <w:p w14:paraId="20E07CFC" w14:textId="77777777" w:rsidR="00523198" w:rsidRDefault="00523198">
      <w:pPr>
        <w:spacing w:line="600" w:lineRule="exact"/>
        <w:ind w:firstLineChars="200" w:firstLine="640"/>
        <w:rPr>
          <w:rFonts w:eastAsia="方正黑体_GBK"/>
          <w:sz w:val="32"/>
        </w:rPr>
      </w:pPr>
    </w:p>
    <w:p w14:paraId="5E97987C" w14:textId="77777777" w:rsidR="00523198" w:rsidRDefault="00F72264">
      <w:pPr>
        <w:spacing w:line="600" w:lineRule="exact"/>
        <w:ind w:firstLineChars="200" w:firstLine="640"/>
        <w:rPr>
          <w:rFonts w:eastAsia="方正黑体_GBK"/>
          <w:sz w:val="32"/>
        </w:rPr>
      </w:pPr>
      <w:r>
        <w:rPr>
          <w:rFonts w:eastAsia="方正黑体_GBK" w:hint="eastAsia"/>
          <w:sz w:val="32"/>
        </w:rPr>
        <w:t>2025</w:t>
      </w:r>
      <w:r>
        <w:rPr>
          <w:rFonts w:eastAsia="方正黑体_GBK" w:hint="eastAsia"/>
          <w:sz w:val="32"/>
        </w:rPr>
        <w:t>年部门预算公开报表（详见附表重庆市开州区大丘幼儿园</w:t>
      </w:r>
      <w:r>
        <w:rPr>
          <w:rFonts w:eastAsia="方正黑体_GBK" w:hint="eastAsia"/>
          <w:sz w:val="32"/>
        </w:rPr>
        <w:t>2025</w:t>
      </w:r>
      <w:r>
        <w:rPr>
          <w:rFonts w:eastAsia="方正黑体_GBK"/>
          <w:sz w:val="32"/>
        </w:rPr>
        <w:t>年部门预算公开报表</w:t>
      </w:r>
      <w:r>
        <w:rPr>
          <w:rFonts w:eastAsia="方正黑体_GBK" w:hint="eastAsia"/>
          <w:sz w:val="32"/>
        </w:rPr>
        <w:t>）</w:t>
      </w:r>
    </w:p>
    <w:p w14:paraId="29EAE112" w14:textId="77777777" w:rsidR="00523198" w:rsidRDefault="00F72264">
      <w:pPr>
        <w:spacing w:line="600" w:lineRule="exact"/>
        <w:rPr>
          <w:rFonts w:eastAsia="方正仿宋_GBK"/>
          <w:b/>
          <w:sz w:val="32"/>
        </w:rPr>
      </w:pPr>
      <w:r>
        <w:rPr>
          <w:rFonts w:eastAsia="方正仿宋_GBK"/>
          <w:b/>
          <w:sz w:val="32"/>
        </w:rPr>
        <w:t>部门预算公开联系人：</w:t>
      </w:r>
      <w:r>
        <w:rPr>
          <w:rFonts w:eastAsia="方正仿宋_GBK" w:hint="eastAsia"/>
          <w:b/>
          <w:sz w:val="32"/>
        </w:rPr>
        <w:t>席家利</w:t>
      </w:r>
      <w:r>
        <w:rPr>
          <w:rFonts w:eastAsia="方正仿宋_GBK" w:hint="eastAsia"/>
          <w:b/>
          <w:sz w:val="32"/>
        </w:rPr>
        <w:t xml:space="preserve">          </w:t>
      </w:r>
      <w:r>
        <w:rPr>
          <w:rFonts w:eastAsia="方正仿宋_GBK"/>
          <w:b/>
          <w:sz w:val="32"/>
        </w:rPr>
        <w:t>联系方式：</w:t>
      </w:r>
      <w:r>
        <w:rPr>
          <w:rFonts w:eastAsia="方正仿宋_GBK"/>
          <w:b/>
          <w:sz w:val="32"/>
        </w:rPr>
        <w:t>023-</w:t>
      </w:r>
      <w:r>
        <w:rPr>
          <w:rFonts w:eastAsia="方正仿宋_GBK" w:hint="eastAsia"/>
          <w:b/>
          <w:sz w:val="32"/>
        </w:rPr>
        <w:t>52288953</w:t>
      </w:r>
    </w:p>
    <w:p w14:paraId="4AF7B514" w14:textId="77777777" w:rsidR="00523198" w:rsidRDefault="00523198">
      <w:pPr>
        <w:spacing w:line="600" w:lineRule="exact"/>
        <w:jc w:val="center"/>
        <w:rPr>
          <w:rFonts w:eastAsia="方正小标宋_GBK"/>
          <w:sz w:val="44"/>
          <w:szCs w:val="44"/>
        </w:rPr>
      </w:pPr>
    </w:p>
    <w:p w14:paraId="41354329" w14:textId="77777777" w:rsidR="00523198" w:rsidRDefault="00523198">
      <w:pPr>
        <w:spacing w:line="600" w:lineRule="exact"/>
        <w:jc w:val="center"/>
        <w:rPr>
          <w:rFonts w:eastAsia="方正小标宋_GBK"/>
          <w:sz w:val="44"/>
          <w:szCs w:val="44"/>
        </w:rPr>
      </w:pPr>
    </w:p>
    <w:p w14:paraId="723C006E" w14:textId="77777777" w:rsidR="00523198" w:rsidRDefault="00523198">
      <w:pPr>
        <w:spacing w:line="600" w:lineRule="exact"/>
        <w:jc w:val="center"/>
        <w:rPr>
          <w:rFonts w:eastAsia="方正小标宋_GBK"/>
          <w:sz w:val="44"/>
          <w:szCs w:val="44"/>
        </w:rPr>
      </w:pPr>
    </w:p>
    <w:p w14:paraId="1FC9F515" w14:textId="77777777" w:rsidR="00523198" w:rsidRDefault="00F72264">
      <w:pPr>
        <w:spacing w:line="600" w:lineRule="exact"/>
        <w:jc w:val="right"/>
        <w:rPr>
          <w:rFonts w:eastAsia="方正仿宋_GBK"/>
          <w:b/>
          <w:sz w:val="32"/>
        </w:rPr>
      </w:pPr>
      <w:r>
        <w:rPr>
          <w:rFonts w:eastAsia="方正仿宋_GBK"/>
          <w:sz w:val="32"/>
          <w:szCs w:val="32"/>
        </w:rPr>
        <w:t xml:space="preserve">　</w:t>
      </w:r>
      <w:r>
        <w:rPr>
          <w:rFonts w:eastAsia="方正仿宋_GBK" w:hint="eastAsia"/>
          <w:sz w:val="32"/>
          <w:szCs w:val="32"/>
        </w:rPr>
        <w:t xml:space="preserve">                      </w:t>
      </w:r>
      <w:r>
        <w:rPr>
          <w:rFonts w:eastAsia="方正仿宋_GBK" w:hint="eastAsia"/>
          <w:b/>
          <w:sz w:val="32"/>
        </w:rPr>
        <w:t>重庆市开州区大丘幼儿园</w:t>
      </w:r>
    </w:p>
    <w:p w14:paraId="5A066F0B" w14:textId="351B6FA4" w:rsidR="00523198" w:rsidRDefault="00B81115">
      <w:pPr>
        <w:spacing w:line="600" w:lineRule="exact"/>
        <w:jc w:val="center"/>
        <w:rPr>
          <w:rFonts w:eastAsia="方正仿宋_GBK"/>
          <w:color w:val="FF0000"/>
          <w:sz w:val="32"/>
          <w:szCs w:val="32"/>
        </w:rPr>
      </w:pPr>
      <w:r>
        <w:rPr>
          <w:rFonts w:eastAsia="方正仿宋_GBK" w:hint="eastAsia"/>
          <w:sz w:val="32"/>
          <w:szCs w:val="32"/>
        </w:rPr>
        <w:t xml:space="preserve">        </w:t>
      </w:r>
      <w:r w:rsidR="00F72264">
        <w:rPr>
          <w:rFonts w:eastAsia="方正仿宋_GBK"/>
          <w:sz w:val="32"/>
          <w:szCs w:val="32"/>
        </w:rPr>
        <w:t xml:space="preserve">　</w:t>
      </w:r>
      <w:r w:rsidR="00F72264">
        <w:rPr>
          <w:rFonts w:eastAsia="方正仿宋_GBK" w:hint="eastAsia"/>
          <w:sz w:val="32"/>
          <w:szCs w:val="32"/>
        </w:rPr>
        <w:t xml:space="preserve">                        </w:t>
      </w:r>
      <w:r w:rsidR="00F72264">
        <w:rPr>
          <w:rFonts w:eastAsia="方正仿宋_GBK" w:hint="eastAsia"/>
          <w:color w:val="FF0000"/>
          <w:sz w:val="32"/>
          <w:szCs w:val="32"/>
        </w:rPr>
        <w:t xml:space="preserve"> </w:t>
      </w:r>
      <w:r w:rsidR="00F72264">
        <w:rPr>
          <w:rFonts w:eastAsia="方正仿宋_GBK"/>
          <w:sz w:val="32"/>
          <w:szCs w:val="32"/>
        </w:rPr>
        <w:t>202</w:t>
      </w:r>
      <w:r w:rsidR="00F72264">
        <w:rPr>
          <w:rFonts w:eastAsia="方正仿宋_GBK" w:hint="eastAsia"/>
          <w:sz w:val="32"/>
          <w:szCs w:val="32"/>
        </w:rPr>
        <w:t>5</w:t>
      </w:r>
      <w:r w:rsidR="00F72264">
        <w:rPr>
          <w:rFonts w:eastAsia="方正仿宋_GBK"/>
          <w:sz w:val="32"/>
          <w:szCs w:val="32"/>
        </w:rPr>
        <w:t>年</w:t>
      </w:r>
      <w:r w:rsidR="00F72264">
        <w:rPr>
          <w:rFonts w:eastAsia="方正仿宋_GBK"/>
          <w:sz w:val="32"/>
          <w:szCs w:val="32"/>
        </w:rPr>
        <w:t>3</w:t>
      </w:r>
      <w:r w:rsidR="00F72264">
        <w:rPr>
          <w:rFonts w:eastAsia="方正仿宋_GBK"/>
          <w:sz w:val="32"/>
          <w:szCs w:val="32"/>
        </w:rPr>
        <w:t>月</w:t>
      </w:r>
      <w:r w:rsidR="00F72264">
        <w:rPr>
          <w:rFonts w:eastAsia="方正仿宋_GBK" w:hint="eastAsia"/>
          <w:sz w:val="32"/>
          <w:szCs w:val="32"/>
        </w:rPr>
        <w:t>28</w:t>
      </w:r>
      <w:r w:rsidR="00F72264">
        <w:rPr>
          <w:rFonts w:eastAsia="方正仿宋_GBK"/>
          <w:sz w:val="32"/>
          <w:szCs w:val="32"/>
        </w:rPr>
        <w:t>日</w:t>
      </w:r>
    </w:p>
    <w:p w14:paraId="5B1BAED5" w14:textId="77777777" w:rsidR="00523198" w:rsidRDefault="00523198">
      <w:pPr>
        <w:spacing w:line="640" w:lineRule="exact"/>
        <w:jc w:val="center"/>
        <w:rPr>
          <w:rFonts w:eastAsia="方正仿宋_GBK"/>
          <w:sz w:val="32"/>
          <w:szCs w:val="32"/>
        </w:rPr>
      </w:pPr>
      <w:bookmarkStart w:id="0" w:name="_GoBack"/>
      <w:bookmarkEnd w:id="0"/>
    </w:p>
    <w:p w14:paraId="539B7BBC" w14:textId="77777777" w:rsidR="00B81115" w:rsidRDefault="00B81115">
      <w:pPr>
        <w:tabs>
          <w:tab w:val="left" w:pos="1440"/>
        </w:tabs>
        <w:spacing w:line="640" w:lineRule="exact"/>
        <w:rPr>
          <w:rFonts w:eastAsia="方正仿宋_GBK" w:hint="eastAsia"/>
          <w:kern w:val="0"/>
          <w:sz w:val="28"/>
          <w:szCs w:val="28"/>
        </w:rPr>
      </w:pPr>
    </w:p>
    <w:p w14:paraId="0EE6B7E9" w14:textId="77777777" w:rsidR="00B81115" w:rsidRDefault="00B81115">
      <w:pPr>
        <w:tabs>
          <w:tab w:val="left" w:pos="1440"/>
        </w:tabs>
        <w:spacing w:line="640" w:lineRule="exact"/>
        <w:rPr>
          <w:rFonts w:eastAsia="方正仿宋_GBK" w:hint="eastAsia"/>
          <w:kern w:val="0"/>
          <w:sz w:val="28"/>
          <w:szCs w:val="28"/>
        </w:rPr>
      </w:pPr>
    </w:p>
    <w:p w14:paraId="442A2C9A" w14:textId="77777777" w:rsidR="00B81115" w:rsidRDefault="00B81115">
      <w:pPr>
        <w:tabs>
          <w:tab w:val="left" w:pos="1440"/>
        </w:tabs>
        <w:spacing w:line="640" w:lineRule="exact"/>
        <w:rPr>
          <w:rFonts w:eastAsia="方正仿宋_GBK" w:hint="eastAsia"/>
          <w:kern w:val="0"/>
          <w:sz w:val="28"/>
          <w:szCs w:val="28"/>
        </w:rPr>
      </w:pPr>
    </w:p>
    <w:p w14:paraId="20FDEA50" w14:textId="77777777" w:rsidR="00B81115" w:rsidRDefault="00B81115">
      <w:pPr>
        <w:tabs>
          <w:tab w:val="left" w:pos="1440"/>
        </w:tabs>
        <w:spacing w:line="640" w:lineRule="exact"/>
        <w:rPr>
          <w:rFonts w:eastAsia="方正仿宋_GBK" w:hint="eastAsia"/>
          <w:kern w:val="0"/>
          <w:sz w:val="28"/>
          <w:szCs w:val="28"/>
        </w:rPr>
      </w:pPr>
    </w:p>
    <w:p w14:paraId="4812B4C9" w14:textId="77777777" w:rsidR="00B81115" w:rsidRDefault="00B81115">
      <w:pPr>
        <w:tabs>
          <w:tab w:val="left" w:pos="1440"/>
        </w:tabs>
        <w:spacing w:line="640" w:lineRule="exact"/>
        <w:rPr>
          <w:rFonts w:eastAsia="方正仿宋_GBK" w:hint="eastAsia"/>
          <w:kern w:val="0"/>
          <w:sz w:val="28"/>
          <w:szCs w:val="28"/>
        </w:rPr>
      </w:pPr>
    </w:p>
    <w:p w14:paraId="10AE65EE" w14:textId="77777777" w:rsidR="00B81115" w:rsidRDefault="00B81115">
      <w:pPr>
        <w:tabs>
          <w:tab w:val="left" w:pos="1440"/>
        </w:tabs>
        <w:spacing w:line="640" w:lineRule="exact"/>
        <w:rPr>
          <w:rFonts w:eastAsia="方正仿宋_GBK" w:hint="eastAsia"/>
          <w:kern w:val="0"/>
          <w:sz w:val="28"/>
          <w:szCs w:val="28"/>
        </w:rPr>
      </w:pPr>
    </w:p>
    <w:p w14:paraId="0D8905F3" w14:textId="77777777" w:rsidR="00B81115" w:rsidRDefault="00B81115">
      <w:pPr>
        <w:tabs>
          <w:tab w:val="left" w:pos="1440"/>
        </w:tabs>
        <w:spacing w:line="640" w:lineRule="exact"/>
        <w:rPr>
          <w:rFonts w:eastAsia="方正仿宋_GBK" w:hint="eastAsia"/>
          <w:kern w:val="0"/>
          <w:sz w:val="28"/>
          <w:szCs w:val="28"/>
        </w:rPr>
      </w:pPr>
    </w:p>
    <w:p w14:paraId="5CB5EE61" w14:textId="77777777" w:rsidR="00B81115" w:rsidRDefault="00B81115">
      <w:pPr>
        <w:tabs>
          <w:tab w:val="left" w:pos="1440"/>
        </w:tabs>
        <w:spacing w:line="640" w:lineRule="exact"/>
        <w:rPr>
          <w:rFonts w:eastAsia="方正仿宋_GBK" w:hint="eastAsia"/>
          <w:kern w:val="0"/>
          <w:sz w:val="28"/>
          <w:szCs w:val="28"/>
        </w:rPr>
      </w:pPr>
    </w:p>
    <w:p w14:paraId="2DDE54C1" w14:textId="134C8F40" w:rsidR="00523198" w:rsidRDefault="00B81115" w:rsidP="00B81115">
      <w:pPr>
        <w:tabs>
          <w:tab w:val="left" w:pos="1440"/>
        </w:tabs>
        <w:spacing w:line="640" w:lineRule="exact"/>
        <w:rPr>
          <w:rFonts w:eastAsia="方正仿宋_GBK"/>
          <w:sz w:val="32"/>
          <w:szCs w:val="32"/>
        </w:rPr>
      </w:pPr>
      <w:r>
        <w:rPr>
          <w:rFonts w:eastAsia="方正仿宋_GBK"/>
          <w:noProof/>
          <w:kern w:val="0"/>
          <w:sz w:val="28"/>
          <w:szCs w:val="28"/>
        </w:rPr>
        <mc:AlternateContent>
          <mc:Choice Requires="wps">
            <w:drawing>
              <wp:anchor distT="0" distB="0" distL="114300" distR="114300" simplePos="0" relativeHeight="251661312" behindDoc="0" locked="0" layoutInCell="1" allowOverlap="1" wp14:anchorId="7B205879" wp14:editId="25D3456F">
                <wp:simplePos x="0" y="0"/>
                <wp:positionH relativeFrom="column">
                  <wp:posOffset>8890</wp:posOffset>
                </wp:positionH>
                <wp:positionV relativeFrom="paragraph">
                  <wp:posOffset>447675</wp:posOffset>
                </wp:positionV>
                <wp:extent cx="5645150" cy="0"/>
                <wp:effectExtent l="0" t="0" r="12700" b="19050"/>
                <wp:wrapNone/>
                <wp:docPr id="2" name="直接连接符 2"/>
                <wp:cNvGraphicFramePr/>
                <a:graphic xmlns:a="http://schemas.openxmlformats.org/drawingml/2006/main">
                  <a:graphicData uri="http://schemas.microsoft.com/office/word/2010/wordprocessingShape">
                    <wps:wsp>
                      <wps:cNvCnPr/>
                      <wps:spPr>
                        <a:xfrm>
                          <a:off x="0" y="0"/>
                          <a:ext cx="564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pt,35.25pt" to="445.2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" strokecolor="black [3040]"/>
            </w:pict>
          </mc:Fallback>
        </mc:AlternateContent>
      </w:r>
      <w:r>
        <w:rPr>
          <w:rFonts w:eastAsia="方正仿宋_GBK"/>
          <w:noProof/>
          <w:kern w:val="0"/>
          <w:sz w:val="28"/>
          <w:szCs w:val="28"/>
        </w:rPr>
        <mc:AlternateContent>
          <mc:Choice Requires="wps">
            <w:drawing>
              <wp:anchor distT="0" distB="0" distL="114300" distR="114300" simplePos="0" relativeHeight="251659264" behindDoc="0" locked="0" layoutInCell="1" allowOverlap="1" wp14:anchorId="4DAF6538" wp14:editId="2453C9E2">
                <wp:simplePos x="0" y="0"/>
                <wp:positionH relativeFrom="column">
                  <wp:posOffset>8890</wp:posOffset>
                </wp:positionH>
                <wp:positionV relativeFrom="paragraph">
                  <wp:posOffset>130175</wp:posOffset>
                </wp:positionV>
                <wp:extent cx="5645150" cy="0"/>
                <wp:effectExtent l="0" t="0" r="12700" b="19050"/>
                <wp:wrapNone/>
                <wp:docPr id="1" name="直接连接符 1"/>
                <wp:cNvGraphicFramePr/>
                <a:graphic xmlns:a="http://schemas.openxmlformats.org/drawingml/2006/main">
                  <a:graphicData uri="http://schemas.microsoft.com/office/word/2010/wordprocessingShape">
                    <wps:wsp>
                      <wps:cNvCnPr/>
                      <wps:spPr>
                        <a:xfrm>
                          <a:off x="0" y="0"/>
                          <a:ext cx="564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pt,10.25pt" to="445.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" strokecolor="black [3040]"/>
            </w:pict>
          </mc:Fallback>
        </mc:AlternateContent>
      </w:r>
      <w:r w:rsidR="00F72264">
        <w:rPr>
          <w:rFonts w:eastAsia="方正仿宋_GBK"/>
          <w:kern w:val="0"/>
          <w:sz w:val="28"/>
          <w:szCs w:val="28"/>
        </w:rPr>
        <w:t>重庆市开州区</w:t>
      </w:r>
      <w:r w:rsidR="00F72264">
        <w:rPr>
          <w:rFonts w:eastAsia="方正仿宋_GBK" w:hint="eastAsia"/>
          <w:kern w:val="0"/>
          <w:sz w:val="28"/>
          <w:szCs w:val="28"/>
        </w:rPr>
        <w:t>大丘幼儿园</w:t>
      </w:r>
      <w:r w:rsidR="00F72264">
        <w:rPr>
          <w:rFonts w:eastAsia="方正仿宋_GBK"/>
          <w:kern w:val="0"/>
          <w:sz w:val="28"/>
          <w:szCs w:val="28"/>
        </w:rPr>
        <w:t>办公室</w:t>
      </w:r>
      <w:r w:rsidR="00F72264">
        <w:rPr>
          <w:rFonts w:eastAsia="方正仿宋_GBK" w:hint="eastAsia"/>
          <w:kern w:val="0"/>
          <w:sz w:val="28"/>
          <w:szCs w:val="28"/>
        </w:rPr>
        <w:t xml:space="preserve">              </w:t>
      </w:r>
      <w:r w:rsidR="00F72264">
        <w:rPr>
          <w:rFonts w:eastAsia="方正仿宋_GBK"/>
          <w:kern w:val="0"/>
          <w:sz w:val="28"/>
          <w:szCs w:val="28"/>
        </w:rPr>
        <w:t>202</w:t>
      </w:r>
      <w:r w:rsidR="00F72264">
        <w:rPr>
          <w:rFonts w:eastAsia="方正仿宋_GBK" w:hint="eastAsia"/>
          <w:kern w:val="0"/>
          <w:sz w:val="28"/>
          <w:szCs w:val="28"/>
        </w:rPr>
        <w:t>5</w:t>
      </w:r>
      <w:r w:rsidR="00F72264">
        <w:rPr>
          <w:rFonts w:eastAsia="方正仿宋_GBK"/>
          <w:kern w:val="0"/>
          <w:sz w:val="28"/>
          <w:szCs w:val="28"/>
        </w:rPr>
        <w:t>年</w:t>
      </w:r>
      <w:r w:rsidR="00F72264">
        <w:rPr>
          <w:rFonts w:eastAsia="方正仿宋_GBK"/>
          <w:kern w:val="0"/>
          <w:sz w:val="28"/>
          <w:szCs w:val="28"/>
        </w:rPr>
        <w:t>3</w:t>
      </w:r>
      <w:r w:rsidR="00F72264">
        <w:rPr>
          <w:rFonts w:eastAsia="方正仿宋_GBK"/>
          <w:kern w:val="0"/>
          <w:sz w:val="28"/>
          <w:szCs w:val="28"/>
        </w:rPr>
        <w:t>月</w:t>
      </w:r>
      <w:r w:rsidR="00F72264">
        <w:rPr>
          <w:rFonts w:eastAsia="方正仿宋_GBK"/>
          <w:kern w:val="0"/>
          <w:sz w:val="28"/>
          <w:szCs w:val="28"/>
        </w:rPr>
        <w:t>2</w:t>
      </w:r>
      <w:r w:rsidR="00F72264">
        <w:rPr>
          <w:rFonts w:eastAsia="方正仿宋_GBK" w:hint="eastAsia"/>
          <w:kern w:val="0"/>
          <w:sz w:val="28"/>
          <w:szCs w:val="28"/>
        </w:rPr>
        <w:t>8</w:t>
      </w:r>
      <w:r w:rsidR="00F72264">
        <w:rPr>
          <w:rFonts w:eastAsia="方正仿宋_GBK"/>
          <w:kern w:val="0"/>
          <w:sz w:val="28"/>
          <w:szCs w:val="28"/>
        </w:rPr>
        <w:t>日印发</w:t>
      </w:r>
    </w:p>
    <w:sectPr w:rsidR="00523198">
      <w:footerReference w:type="even" r:id="rId8"/>
      <w:footerReference w:type="default" r:id="rId9"/>
      <w:pgSz w:w="11906" w:h="16838"/>
      <w:pgMar w:top="1985" w:right="1446" w:bottom="1644" w:left="1446" w:header="851" w:footer="1474"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CF738" w14:textId="77777777" w:rsidR="00F72264" w:rsidRDefault="00F72264">
      <w:r>
        <w:separator/>
      </w:r>
    </w:p>
  </w:endnote>
  <w:endnote w:type="continuationSeparator" w:id="0">
    <w:p w14:paraId="4BC1AFF4" w14:textId="77777777" w:rsidR="00F72264" w:rsidRDefault="00F7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65AAD" w14:textId="77777777" w:rsidR="00523198" w:rsidRDefault="00F72264">
    <w:pPr>
      <w:pStyle w:val="a8"/>
      <w:tabs>
        <w:tab w:val="left" w:pos="426"/>
      </w:tabs>
      <w:wordWrap w:val="0"/>
      <w:ind w:leftChars="133" w:left="279" w:right="560" w:firstLineChars="100" w:firstLine="280"/>
      <w:rPr>
        <w:rFonts w:ascii="宋体" w:hAnsi="宋体"/>
        <w:sz w:val="28"/>
        <w:szCs w:val="28"/>
      </w:rPr>
    </w:pPr>
    <w:r>
      <w:rPr>
        <w:rStyle w:val="ad"/>
        <w:rFonts w:ascii="宋体" w:hAnsi="宋体" w:hint="eastAsia"/>
        <w:sz w:val="28"/>
        <w:szCs w:val="28"/>
      </w:rPr>
      <w:t>—</w:t>
    </w:r>
    <w:r>
      <w:rPr>
        <w:rStyle w:val="ad"/>
        <w:rFonts w:ascii="宋体" w:hAnsi="宋体"/>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 PAGE \* Arabic \* MERGEFORMAT </w:instrText>
    </w:r>
    <w:r>
      <w:rPr>
        <w:rStyle w:val="ad"/>
        <w:rFonts w:ascii="宋体" w:hAnsi="宋体"/>
        <w:sz w:val="28"/>
        <w:szCs w:val="28"/>
      </w:rPr>
      <w:fldChar w:fldCharType="separate"/>
    </w:r>
    <w:r w:rsidR="00B81115">
      <w:rPr>
        <w:rStyle w:val="ad"/>
        <w:rFonts w:ascii="宋体" w:hAnsi="宋体"/>
        <w:noProof/>
        <w:sz w:val="28"/>
        <w:szCs w:val="28"/>
      </w:rPr>
      <w:t>8</w:t>
    </w:r>
    <w:r>
      <w:rPr>
        <w:rStyle w:val="ad"/>
        <w:rFonts w:ascii="宋体" w:hAnsi="宋体"/>
        <w:sz w:val="28"/>
        <w:szCs w:val="28"/>
      </w:rPr>
      <w:fldChar w:fldCharType="end"/>
    </w:r>
    <w:r>
      <w:rPr>
        <w:rStyle w:val="ad"/>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1CA2D" w14:textId="77777777" w:rsidR="00523198" w:rsidRDefault="00F72264">
    <w:pPr>
      <w:pStyle w:val="a8"/>
    </w:pPr>
    <w:r>
      <w:fldChar w:fldCharType="begin"/>
    </w:r>
    <w:r>
      <w:instrText>PAGE   \* MERGEFORMAT</w:instrText>
    </w:r>
    <w:r>
      <w:fldChar w:fldCharType="separate"/>
    </w:r>
    <w:r w:rsidR="00B81115" w:rsidRPr="00B81115">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36B85" w14:textId="77777777" w:rsidR="00F72264" w:rsidRDefault="00F72264">
      <w:r>
        <w:separator/>
      </w:r>
    </w:p>
  </w:footnote>
  <w:footnote w:type="continuationSeparator" w:id="0">
    <w:p w14:paraId="0D7D3F08" w14:textId="77777777" w:rsidR="00F72264" w:rsidRDefault="00F72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32"/>
    <w:rsid w:val="000014DD"/>
    <w:rsid w:val="00001CC5"/>
    <w:rsid w:val="000022E5"/>
    <w:rsid w:val="00002C5C"/>
    <w:rsid w:val="00002D5F"/>
    <w:rsid w:val="00003218"/>
    <w:rsid w:val="00003305"/>
    <w:rsid w:val="0000467F"/>
    <w:rsid w:val="00004DC8"/>
    <w:rsid w:val="000061E1"/>
    <w:rsid w:val="00007588"/>
    <w:rsid w:val="000104FD"/>
    <w:rsid w:val="00011C1A"/>
    <w:rsid w:val="00011C6F"/>
    <w:rsid w:val="0001268B"/>
    <w:rsid w:val="00012AB5"/>
    <w:rsid w:val="00013114"/>
    <w:rsid w:val="0001381B"/>
    <w:rsid w:val="00014724"/>
    <w:rsid w:val="00020756"/>
    <w:rsid w:val="000213FE"/>
    <w:rsid w:val="00021A4A"/>
    <w:rsid w:val="00021CCF"/>
    <w:rsid w:val="00022151"/>
    <w:rsid w:val="0002372B"/>
    <w:rsid w:val="00023F21"/>
    <w:rsid w:val="0002407D"/>
    <w:rsid w:val="00025395"/>
    <w:rsid w:val="00026AFA"/>
    <w:rsid w:val="0002743C"/>
    <w:rsid w:val="0003043A"/>
    <w:rsid w:val="00032EAF"/>
    <w:rsid w:val="000339DD"/>
    <w:rsid w:val="0003554E"/>
    <w:rsid w:val="00035918"/>
    <w:rsid w:val="00036396"/>
    <w:rsid w:val="00037ED7"/>
    <w:rsid w:val="000408E4"/>
    <w:rsid w:val="00042355"/>
    <w:rsid w:val="0004498B"/>
    <w:rsid w:val="00045593"/>
    <w:rsid w:val="0004628A"/>
    <w:rsid w:val="0004671D"/>
    <w:rsid w:val="00046BD3"/>
    <w:rsid w:val="00046D2C"/>
    <w:rsid w:val="00050F5E"/>
    <w:rsid w:val="0005122F"/>
    <w:rsid w:val="00051A0C"/>
    <w:rsid w:val="00053010"/>
    <w:rsid w:val="0005438C"/>
    <w:rsid w:val="00057D6B"/>
    <w:rsid w:val="000613C9"/>
    <w:rsid w:val="00062339"/>
    <w:rsid w:val="000623A3"/>
    <w:rsid w:val="00062C93"/>
    <w:rsid w:val="00062CCC"/>
    <w:rsid w:val="00063893"/>
    <w:rsid w:val="00065B1A"/>
    <w:rsid w:val="00066162"/>
    <w:rsid w:val="00066742"/>
    <w:rsid w:val="000679FF"/>
    <w:rsid w:val="00071406"/>
    <w:rsid w:val="0007188D"/>
    <w:rsid w:val="0007449D"/>
    <w:rsid w:val="000753E5"/>
    <w:rsid w:val="00075727"/>
    <w:rsid w:val="0007609C"/>
    <w:rsid w:val="0007717F"/>
    <w:rsid w:val="00077504"/>
    <w:rsid w:val="00077ABD"/>
    <w:rsid w:val="000810B2"/>
    <w:rsid w:val="0008133A"/>
    <w:rsid w:val="00081577"/>
    <w:rsid w:val="00082445"/>
    <w:rsid w:val="000824B6"/>
    <w:rsid w:val="00083281"/>
    <w:rsid w:val="00083BC4"/>
    <w:rsid w:val="00084DBB"/>
    <w:rsid w:val="00086AAC"/>
    <w:rsid w:val="00086AF1"/>
    <w:rsid w:val="00091A80"/>
    <w:rsid w:val="00093697"/>
    <w:rsid w:val="00094550"/>
    <w:rsid w:val="00096104"/>
    <w:rsid w:val="00096D33"/>
    <w:rsid w:val="00096FDB"/>
    <w:rsid w:val="000A0063"/>
    <w:rsid w:val="000A137E"/>
    <w:rsid w:val="000A1710"/>
    <w:rsid w:val="000A1AA0"/>
    <w:rsid w:val="000A1C80"/>
    <w:rsid w:val="000A25A8"/>
    <w:rsid w:val="000A296A"/>
    <w:rsid w:val="000A2D76"/>
    <w:rsid w:val="000A4877"/>
    <w:rsid w:val="000A5C69"/>
    <w:rsid w:val="000A76B0"/>
    <w:rsid w:val="000A7ADE"/>
    <w:rsid w:val="000B1C3E"/>
    <w:rsid w:val="000B2760"/>
    <w:rsid w:val="000B2CE6"/>
    <w:rsid w:val="000B3C9D"/>
    <w:rsid w:val="000B4495"/>
    <w:rsid w:val="000B53C3"/>
    <w:rsid w:val="000B5C0E"/>
    <w:rsid w:val="000B5CFC"/>
    <w:rsid w:val="000B67CE"/>
    <w:rsid w:val="000C3BDE"/>
    <w:rsid w:val="000C4690"/>
    <w:rsid w:val="000C6115"/>
    <w:rsid w:val="000D011B"/>
    <w:rsid w:val="000D04FC"/>
    <w:rsid w:val="000D1984"/>
    <w:rsid w:val="000D2247"/>
    <w:rsid w:val="000D277C"/>
    <w:rsid w:val="000D62FF"/>
    <w:rsid w:val="000D6BDF"/>
    <w:rsid w:val="000D74C6"/>
    <w:rsid w:val="000E0C3F"/>
    <w:rsid w:val="000E13DD"/>
    <w:rsid w:val="000E15DF"/>
    <w:rsid w:val="000E1706"/>
    <w:rsid w:val="000E27E7"/>
    <w:rsid w:val="000E51C0"/>
    <w:rsid w:val="000E580A"/>
    <w:rsid w:val="000E5C82"/>
    <w:rsid w:val="000F397B"/>
    <w:rsid w:val="000F3B50"/>
    <w:rsid w:val="000F704B"/>
    <w:rsid w:val="000F7D0C"/>
    <w:rsid w:val="00101CE0"/>
    <w:rsid w:val="001034D9"/>
    <w:rsid w:val="001037FA"/>
    <w:rsid w:val="0010394E"/>
    <w:rsid w:val="001042A6"/>
    <w:rsid w:val="00104419"/>
    <w:rsid w:val="00104899"/>
    <w:rsid w:val="00104CFB"/>
    <w:rsid w:val="001053AA"/>
    <w:rsid w:val="001064F1"/>
    <w:rsid w:val="0010717C"/>
    <w:rsid w:val="00110419"/>
    <w:rsid w:val="00111A9C"/>
    <w:rsid w:val="001138A9"/>
    <w:rsid w:val="001138EA"/>
    <w:rsid w:val="00116004"/>
    <w:rsid w:val="0011796E"/>
    <w:rsid w:val="00117B00"/>
    <w:rsid w:val="001203E9"/>
    <w:rsid w:val="001214DE"/>
    <w:rsid w:val="00123273"/>
    <w:rsid w:val="00123851"/>
    <w:rsid w:val="00127CB1"/>
    <w:rsid w:val="00130527"/>
    <w:rsid w:val="00131354"/>
    <w:rsid w:val="00131745"/>
    <w:rsid w:val="00132102"/>
    <w:rsid w:val="00132E14"/>
    <w:rsid w:val="0013422F"/>
    <w:rsid w:val="00136DAE"/>
    <w:rsid w:val="0013771A"/>
    <w:rsid w:val="0014058C"/>
    <w:rsid w:val="00141C49"/>
    <w:rsid w:val="00142B9E"/>
    <w:rsid w:val="00143DDC"/>
    <w:rsid w:val="0014472B"/>
    <w:rsid w:val="001449FD"/>
    <w:rsid w:val="00144FD4"/>
    <w:rsid w:val="0014519E"/>
    <w:rsid w:val="001457A4"/>
    <w:rsid w:val="00146255"/>
    <w:rsid w:val="00147F07"/>
    <w:rsid w:val="0015129D"/>
    <w:rsid w:val="001521F6"/>
    <w:rsid w:val="0015284B"/>
    <w:rsid w:val="00154810"/>
    <w:rsid w:val="001561E8"/>
    <w:rsid w:val="0015655B"/>
    <w:rsid w:val="00156D1C"/>
    <w:rsid w:val="00157373"/>
    <w:rsid w:val="0015787E"/>
    <w:rsid w:val="00157E39"/>
    <w:rsid w:val="0016624A"/>
    <w:rsid w:val="001671A3"/>
    <w:rsid w:val="0017111A"/>
    <w:rsid w:val="00171182"/>
    <w:rsid w:val="001717D2"/>
    <w:rsid w:val="00171CB4"/>
    <w:rsid w:val="0017205E"/>
    <w:rsid w:val="001749F2"/>
    <w:rsid w:val="001751BD"/>
    <w:rsid w:val="00175CC4"/>
    <w:rsid w:val="00177F9B"/>
    <w:rsid w:val="00180933"/>
    <w:rsid w:val="001814CB"/>
    <w:rsid w:val="00182DF4"/>
    <w:rsid w:val="00183F7C"/>
    <w:rsid w:val="001842A2"/>
    <w:rsid w:val="0018515F"/>
    <w:rsid w:val="001865FF"/>
    <w:rsid w:val="00186D32"/>
    <w:rsid w:val="00190E87"/>
    <w:rsid w:val="0019153F"/>
    <w:rsid w:val="00191747"/>
    <w:rsid w:val="00191C59"/>
    <w:rsid w:val="001932B8"/>
    <w:rsid w:val="00193485"/>
    <w:rsid w:val="00193B44"/>
    <w:rsid w:val="00196415"/>
    <w:rsid w:val="00197D2B"/>
    <w:rsid w:val="00197D2C"/>
    <w:rsid w:val="001A01E4"/>
    <w:rsid w:val="001A0C4C"/>
    <w:rsid w:val="001A12FF"/>
    <w:rsid w:val="001A2053"/>
    <w:rsid w:val="001A2412"/>
    <w:rsid w:val="001A29ED"/>
    <w:rsid w:val="001A44D9"/>
    <w:rsid w:val="001A6B8A"/>
    <w:rsid w:val="001A6CEC"/>
    <w:rsid w:val="001B07A8"/>
    <w:rsid w:val="001B0D9C"/>
    <w:rsid w:val="001B12CC"/>
    <w:rsid w:val="001B1CDA"/>
    <w:rsid w:val="001B1CE0"/>
    <w:rsid w:val="001B1EF9"/>
    <w:rsid w:val="001B35EC"/>
    <w:rsid w:val="001B3E68"/>
    <w:rsid w:val="001B4C63"/>
    <w:rsid w:val="001B5A00"/>
    <w:rsid w:val="001B6E0F"/>
    <w:rsid w:val="001B725D"/>
    <w:rsid w:val="001C00CB"/>
    <w:rsid w:val="001C051D"/>
    <w:rsid w:val="001C24BB"/>
    <w:rsid w:val="001C2E01"/>
    <w:rsid w:val="001C3BBA"/>
    <w:rsid w:val="001C5AFA"/>
    <w:rsid w:val="001C5C38"/>
    <w:rsid w:val="001C5C82"/>
    <w:rsid w:val="001C6F3D"/>
    <w:rsid w:val="001D0BF1"/>
    <w:rsid w:val="001D1FBC"/>
    <w:rsid w:val="001D216C"/>
    <w:rsid w:val="001D24CC"/>
    <w:rsid w:val="001D30F4"/>
    <w:rsid w:val="001D63CE"/>
    <w:rsid w:val="001E2B24"/>
    <w:rsid w:val="001E53EA"/>
    <w:rsid w:val="001E5AAF"/>
    <w:rsid w:val="001E628D"/>
    <w:rsid w:val="001E6BFE"/>
    <w:rsid w:val="001E72BC"/>
    <w:rsid w:val="001F0DE8"/>
    <w:rsid w:val="001F1404"/>
    <w:rsid w:val="001F1BF7"/>
    <w:rsid w:val="001F1F12"/>
    <w:rsid w:val="001F2B5F"/>
    <w:rsid w:val="001F2F61"/>
    <w:rsid w:val="001F337F"/>
    <w:rsid w:val="001F347E"/>
    <w:rsid w:val="001F34C0"/>
    <w:rsid w:val="001F3D73"/>
    <w:rsid w:val="001F3F4C"/>
    <w:rsid w:val="001F4AA3"/>
    <w:rsid w:val="001F4B8B"/>
    <w:rsid w:val="001F57A6"/>
    <w:rsid w:val="001F685C"/>
    <w:rsid w:val="0020162D"/>
    <w:rsid w:val="0020374C"/>
    <w:rsid w:val="00203D2D"/>
    <w:rsid w:val="002057E8"/>
    <w:rsid w:val="00205995"/>
    <w:rsid w:val="002060DA"/>
    <w:rsid w:val="0020625F"/>
    <w:rsid w:val="00206A93"/>
    <w:rsid w:val="00207332"/>
    <w:rsid w:val="00207557"/>
    <w:rsid w:val="00207F02"/>
    <w:rsid w:val="00211595"/>
    <w:rsid w:val="0021253F"/>
    <w:rsid w:val="00212723"/>
    <w:rsid w:val="00213865"/>
    <w:rsid w:val="00213946"/>
    <w:rsid w:val="00217E61"/>
    <w:rsid w:val="00220CFA"/>
    <w:rsid w:val="0022159A"/>
    <w:rsid w:val="00221E0E"/>
    <w:rsid w:val="0022589B"/>
    <w:rsid w:val="002276F4"/>
    <w:rsid w:val="00231201"/>
    <w:rsid w:val="00234035"/>
    <w:rsid w:val="0023520E"/>
    <w:rsid w:val="00235DC5"/>
    <w:rsid w:val="00237A95"/>
    <w:rsid w:val="00240DB9"/>
    <w:rsid w:val="00241FCF"/>
    <w:rsid w:val="00241FFA"/>
    <w:rsid w:val="00245B00"/>
    <w:rsid w:val="0024698B"/>
    <w:rsid w:val="00253E52"/>
    <w:rsid w:val="00254679"/>
    <w:rsid w:val="00254AF8"/>
    <w:rsid w:val="0025550C"/>
    <w:rsid w:val="00256293"/>
    <w:rsid w:val="00257383"/>
    <w:rsid w:val="00260D92"/>
    <w:rsid w:val="002612A0"/>
    <w:rsid w:val="00262D76"/>
    <w:rsid w:val="00263ECE"/>
    <w:rsid w:val="002648C9"/>
    <w:rsid w:val="00265857"/>
    <w:rsid w:val="00265B11"/>
    <w:rsid w:val="00267E13"/>
    <w:rsid w:val="00270BAF"/>
    <w:rsid w:val="00271880"/>
    <w:rsid w:val="00271B8D"/>
    <w:rsid w:val="00272C65"/>
    <w:rsid w:val="002757D2"/>
    <w:rsid w:val="00275D08"/>
    <w:rsid w:val="00276E4F"/>
    <w:rsid w:val="00277443"/>
    <w:rsid w:val="00280D67"/>
    <w:rsid w:val="00282163"/>
    <w:rsid w:val="00282C03"/>
    <w:rsid w:val="002852C3"/>
    <w:rsid w:val="002859E0"/>
    <w:rsid w:val="0028623F"/>
    <w:rsid w:val="002870C5"/>
    <w:rsid w:val="002870F9"/>
    <w:rsid w:val="00292661"/>
    <w:rsid w:val="002928DB"/>
    <w:rsid w:val="00293226"/>
    <w:rsid w:val="0029384C"/>
    <w:rsid w:val="00293A51"/>
    <w:rsid w:val="002949DA"/>
    <w:rsid w:val="00295719"/>
    <w:rsid w:val="002957A5"/>
    <w:rsid w:val="00295A94"/>
    <w:rsid w:val="00295D8C"/>
    <w:rsid w:val="00297467"/>
    <w:rsid w:val="002976CC"/>
    <w:rsid w:val="002A012B"/>
    <w:rsid w:val="002A0BA0"/>
    <w:rsid w:val="002A15D4"/>
    <w:rsid w:val="002A170A"/>
    <w:rsid w:val="002A28A7"/>
    <w:rsid w:val="002A3E5B"/>
    <w:rsid w:val="002A426A"/>
    <w:rsid w:val="002A485F"/>
    <w:rsid w:val="002A7164"/>
    <w:rsid w:val="002A727B"/>
    <w:rsid w:val="002A7305"/>
    <w:rsid w:val="002A7FC5"/>
    <w:rsid w:val="002B19F6"/>
    <w:rsid w:val="002B3479"/>
    <w:rsid w:val="002B3C60"/>
    <w:rsid w:val="002B423E"/>
    <w:rsid w:val="002B4684"/>
    <w:rsid w:val="002B4B9B"/>
    <w:rsid w:val="002B59F0"/>
    <w:rsid w:val="002B6296"/>
    <w:rsid w:val="002B7540"/>
    <w:rsid w:val="002C109D"/>
    <w:rsid w:val="002C1362"/>
    <w:rsid w:val="002C14F9"/>
    <w:rsid w:val="002C2E36"/>
    <w:rsid w:val="002C3385"/>
    <w:rsid w:val="002C5B67"/>
    <w:rsid w:val="002C628E"/>
    <w:rsid w:val="002C76B4"/>
    <w:rsid w:val="002D005F"/>
    <w:rsid w:val="002D1947"/>
    <w:rsid w:val="002D1C63"/>
    <w:rsid w:val="002D1D00"/>
    <w:rsid w:val="002D1F38"/>
    <w:rsid w:val="002D2437"/>
    <w:rsid w:val="002D3657"/>
    <w:rsid w:val="002D44E6"/>
    <w:rsid w:val="002D517A"/>
    <w:rsid w:val="002D5295"/>
    <w:rsid w:val="002D5399"/>
    <w:rsid w:val="002D58A0"/>
    <w:rsid w:val="002D707D"/>
    <w:rsid w:val="002D7A92"/>
    <w:rsid w:val="002D7D10"/>
    <w:rsid w:val="002E1212"/>
    <w:rsid w:val="002E1EBB"/>
    <w:rsid w:val="002E2358"/>
    <w:rsid w:val="002E3B7F"/>
    <w:rsid w:val="002E6BCE"/>
    <w:rsid w:val="002E7D70"/>
    <w:rsid w:val="002F2DB8"/>
    <w:rsid w:val="002F4CB8"/>
    <w:rsid w:val="002F4EF4"/>
    <w:rsid w:val="002F5996"/>
    <w:rsid w:val="002F7CE7"/>
    <w:rsid w:val="002F7DFC"/>
    <w:rsid w:val="0030077C"/>
    <w:rsid w:val="00301225"/>
    <w:rsid w:val="00301FD7"/>
    <w:rsid w:val="00304140"/>
    <w:rsid w:val="00304153"/>
    <w:rsid w:val="00304E1F"/>
    <w:rsid w:val="0030576F"/>
    <w:rsid w:val="003079B8"/>
    <w:rsid w:val="003102E3"/>
    <w:rsid w:val="0031192E"/>
    <w:rsid w:val="003137B2"/>
    <w:rsid w:val="00313F0D"/>
    <w:rsid w:val="003143B4"/>
    <w:rsid w:val="003156C9"/>
    <w:rsid w:val="00315900"/>
    <w:rsid w:val="00316791"/>
    <w:rsid w:val="003173F9"/>
    <w:rsid w:val="003174BE"/>
    <w:rsid w:val="00321BA7"/>
    <w:rsid w:val="003235A4"/>
    <w:rsid w:val="00323F45"/>
    <w:rsid w:val="00324233"/>
    <w:rsid w:val="00324F00"/>
    <w:rsid w:val="003252BE"/>
    <w:rsid w:val="00326F32"/>
    <w:rsid w:val="003305D3"/>
    <w:rsid w:val="0033077D"/>
    <w:rsid w:val="003309F9"/>
    <w:rsid w:val="00330A71"/>
    <w:rsid w:val="00331273"/>
    <w:rsid w:val="00332188"/>
    <w:rsid w:val="0033270E"/>
    <w:rsid w:val="0033294E"/>
    <w:rsid w:val="0033615B"/>
    <w:rsid w:val="00336ABD"/>
    <w:rsid w:val="0034044C"/>
    <w:rsid w:val="0034416F"/>
    <w:rsid w:val="00345B46"/>
    <w:rsid w:val="00346D8E"/>
    <w:rsid w:val="00347DDF"/>
    <w:rsid w:val="00350DDD"/>
    <w:rsid w:val="00350F9E"/>
    <w:rsid w:val="00351E59"/>
    <w:rsid w:val="00351F93"/>
    <w:rsid w:val="0035319A"/>
    <w:rsid w:val="0035464C"/>
    <w:rsid w:val="00356F31"/>
    <w:rsid w:val="00360788"/>
    <w:rsid w:val="003607E0"/>
    <w:rsid w:val="00360BEF"/>
    <w:rsid w:val="00360D6D"/>
    <w:rsid w:val="003634E8"/>
    <w:rsid w:val="003640C2"/>
    <w:rsid w:val="00365FA2"/>
    <w:rsid w:val="003669E2"/>
    <w:rsid w:val="003674B7"/>
    <w:rsid w:val="00372942"/>
    <w:rsid w:val="00375023"/>
    <w:rsid w:val="00376331"/>
    <w:rsid w:val="00380C0D"/>
    <w:rsid w:val="00381128"/>
    <w:rsid w:val="00381EBD"/>
    <w:rsid w:val="003822E1"/>
    <w:rsid w:val="003822FC"/>
    <w:rsid w:val="00383E28"/>
    <w:rsid w:val="00384073"/>
    <w:rsid w:val="003848F8"/>
    <w:rsid w:val="00384EC1"/>
    <w:rsid w:val="00386241"/>
    <w:rsid w:val="00386A9A"/>
    <w:rsid w:val="00386C40"/>
    <w:rsid w:val="00387D93"/>
    <w:rsid w:val="00390DDE"/>
    <w:rsid w:val="00391FEA"/>
    <w:rsid w:val="00392277"/>
    <w:rsid w:val="00393AA1"/>
    <w:rsid w:val="00393EE6"/>
    <w:rsid w:val="00394C24"/>
    <w:rsid w:val="00394C6C"/>
    <w:rsid w:val="003970DF"/>
    <w:rsid w:val="003A0427"/>
    <w:rsid w:val="003A0CC0"/>
    <w:rsid w:val="003A1386"/>
    <w:rsid w:val="003A1ADF"/>
    <w:rsid w:val="003A22B7"/>
    <w:rsid w:val="003A246D"/>
    <w:rsid w:val="003A3ACF"/>
    <w:rsid w:val="003A3F22"/>
    <w:rsid w:val="003A45E7"/>
    <w:rsid w:val="003A4C34"/>
    <w:rsid w:val="003A61F8"/>
    <w:rsid w:val="003A693A"/>
    <w:rsid w:val="003B2F5C"/>
    <w:rsid w:val="003B35A1"/>
    <w:rsid w:val="003B3E65"/>
    <w:rsid w:val="003B4693"/>
    <w:rsid w:val="003B4795"/>
    <w:rsid w:val="003B6F51"/>
    <w:rsid w:val="003C022D"/>
    <w:rsid w:val="003C04CD"/>
    <w:rsid w:val="003C1ED9"/>
    <w:rsid w:val="003C262B"/>
    <w:rsid w:val="003C282B"/>
    <w:rsid w:val="003C28DA"/>
    <w:rsid w:val="003C6737"/>
    <w:rsid w:val="003C73B8"/>
    <w:rsid w:val="003C7518"/>
    <w:rsid w:val="003C7E87"/>
    <w:rsid w:val="003D155F"/>
    <w:rsid w:val="003D2709"/>
    <w:rsid w:val="003D3DE0"/>
    <w:rsid w:val="003D4AC6"/>
    <w:rsid w:val="003D60D6"/>
    <w:rsid w:val="003D7D26"/>
    <w:rsid w:val="003E010D"/>
    <w:rsid w:val="003E3C6E"/>
    <w:rsid w:val="003E3D4A"/>
    <w:rsid w:val="003E5148"/>
    <w:rsid w:val="003E7049"/>
    <w:rsid w:val="003E709B"/>
    <w:rsid w:val="003E7368"/>
    <w:rsid w:val="003E74BE"/>
    <w:rsid w:val="003E75ED"/>
    <w:rsid w:val="003E781C"/>
    <w:rsid w:val="003F0158"/>
    <w:rsid w:val="003F0CB7"/>
    <w:rsid w:val="003F171F"/>
    <w:rsid w:val="003F2971"/>
    <w:rsid w:val="003F42B8"/>
    <w:rsid w:val="003F4E41"/>
    <w:rsid w:val="003F5F37"/>
    <w:rsid w:val="003F73A3"/>
    <w:rsid w:val="003F79BE"/>
    <w:rsid w:val="003F7E0D"/>
    <w:rsid w:val="00400730"/>
    <w:rsid w:val="00400F3B"/>
    <w:rsid w:val="004013AB"/>
    <w:rsid w:val="0040143A"/>
    <w:rsid w:val="00401672"/>
    <w:rsid w:val="00401B9B"/>
    <w:rsid w:val="0040604F"/>
    <w:rsid w:val="00407471"/>
    <w:rsid w:val="00410457"/>
    <w:rsid w:val="00410781"/>
    <w:rsid w:val="004107B8"/>
    <w:rsid w:val="00410844"/>
    <w:rsid w:val="00410B81"/>
    <w:rsid w:val="00414823"/>
    <w:rsid w:val="00414E4A"/>
    <w:rsid w:val="00415DC1"/>
    <w:rsid w:val="00416552"/>
    <w:rsid w:val="00417053"/>
    <w:rsid w:val="00417AD4"/>
    <w:rsid w:val="00417C45"/>
    <w:rsid w:val="00422962"/>
    <w:rsid w:val="0042405C"/>
    <w:rsid w:val="00424F65"/>
    <w:rsid w:val="00427618"/>
    <w:rsid w:val="004312E8"/>
    <w:rsid w:val="004322FD"/>
    <w:rsid w:val="00432AC5"/>
    <w:rsid w:val="004377B3"/>
    <w:rsid w:val="00442FDE"/>
    <w:rsid w:val="0044340B"/>
    <w:rsid w:val="00444D10"/>
    <w:rsid w:val="00445333"/>
    <w:rsid w:val="0044692D"/>
    <w:rsid w:val="004500E6"/>
    <w:rsid w:val="00452C11"/>
    <w:rsid w:val="00453425"/>
    <w:rsid w:val="00454732"/>
    <w:rsid w:val="004558FA"/>
    <w:rsid w:val="004570BE"/>
    <w:rsid w:val="004571FF"/>
    <w:rsid w:val="00465AA6"/>
    <w:rsid w:val="004668E1"/>
    <w:rsid w:val="0046789B"/>
    <w:rsid w:val="00470624"/>
    <w:rsid w:val="00470FDE"/>
    <w:rsid w:val="0047239A"/>
    <w:rsid w:val="00474891"/>
    <w:rsid w:val="00474AD5"/>
    <w:rsid w:val="004763C1"/>
    <w:rsid w:val="00480281"/>
    <w:rsid w:val="00482663"/>
    <w:rsid w:val="00483183"/>
    <w:rsid w:val="00483A54"/>
    <w:rsid w:val="004849CD"/>
    <w:rsid w:val="004853B7"/>
    <w:rsid w:val="00490B6E"/>
    <w:rsid w:val="0049218E"/>
    <w:rsid w:val="00492532"/>
    <w:rsid w:val="004961FD"/>
    <w:rsid w:val="0049708B"/>
    <w:rsid w:val="0049788D"/>
    <w:rsid w:val="004A11D0"/>
    <w:rsid w:val="004A23FD"/>
    <w:rsid w:val="004A2B98"/>
    <w:rsid w:val="004A2C37"/>
    <w:rsid w:val="004A4AAA"/>
    <w:rsid w:val="004A4FD8"/>
    <w:rsid w:val="004A5BEF"/>
    <w:rsid w:val="004A6081"/>
    <w:rsid w:val="004A74FA"/>
    <w:rsid w:val="004B064D"/>
    <w:rsid w:val="004B1972"/>
    <w:rsid w:val="004B21DB"/>
    <w:rsid w:val="004B3CCB"/>
    <w:rsid w:val="004B4129"/>
    <w:rsid w:val="004B50FB"/>
    <w:rsid w:val="004B661F"/>
    <w:rsid w:val="004B723C"/>
    <w:rsid w:val="004B7C2A"/>
    <w:rsid w:val="004C01E9"/>
    <w:rsid w:val="004C066B"/>
    <w:rsid w:val="004C1BFF"/>
    <w:rsid w:val="004C557F"/>
    <w:rsid w:val="004C5805"/>
    <w:rsid w:val="004C660D"/>
    <w:rsid w:val="004C6A8A"/>
    <w:rsid w:val="004D0286"/>
    <w:rsid w:val="004D0686"/>
    <w:rsid w:val="004D2A32"/>
    <w:rsid w:val="004D46A1"/>
    <w:rsid w:val="004D602B"/>
    <w:rsid w:val="004D6541"/>
    <w:rsid w:val="004D75F3"/>
    <w:rsid w:val="004E2A2D"/>
    <w:rsid w:val="004E3A16"/>
    <w:rsid w:val="004E3E46"/>
    <w:rsid w:val="004E52B1"/>
    <w:rsid w:val="004E6890"/>
    <w:rsid w:val="004F1016"/>
    <w:rsid w:val="004F1FF7"/>
    <w:rsid w:val="004F4AE4"/>
    <w:rsid w:val="004F4BF7"/>
    <w:rsid w:val="004F6F36"/>
    <w:rsid w:val="004F7172"/>
    <w:rsid w:val="004F7562"/>
    <w:rsid w:val="005006F2"/>
    <w:rsid w:val="00500E50"/>
    <w:rsid w:val="00501188"/>
    <w:rsid w:val="00501B00"/>
    <w:rsid w:val="00502561"/>
    <w:rsid w:val="005044B4"/>
    <w:rsid w:val="0050478A"/>
    <w:rsid w:val="00504B86"/>
    <w:rsid w:val="00506167"/>
    <w:rsid w:val="00506C0E"/>
    <w:rsid w:val="00507946"/>
    <w:rsid w:val="005110F5"/>
    <w:rsid w:val="005112C1"/>
    <w:rsid w:val="00511D67"/>
    <w:rsid w:val="00512AA0"/>
    <w:rsid w:val="00514119"/>
    <w:rsid w:val="00516C45"/>
    <w:rsid w:val="00516CBA"/>
    <w:rsid w:val="005179C4"/>
    <w:rsid w:val="005200BD"/>
    <w:rsid w:val="00520447"/>
    <w:rsid w:val="0052160E"/>
    <w:rsid w:val="00521F20"/>
    <w:rsid w:val="00522991"/>
    <w:rsid w:val="00523198"/>
    <w:rsid w:val="00523C94"/>
    <w:rsid w:val="005240FD"/>
    <w:rsid w:val="00525317"/>
    <w:rsid w:val="00525B07"/>
    <w:rsid w:val="00526E58"/>
    <w:rsid w:val="00526EAF"/>
    <w:rsid w:val="00527295"/>
    <w:rsid w:val="00527ADB"/>
    <w:rsid w:val="00527D70"/>
    <w:rsid w:val="00531549"/>
    <w:rsid w:val="00532615"/>
    <w:rsid w:val="00534B15"/>
    <w:rsid w:val="00536476"/>
    <w:rsid w:val="005410D8"/>
    <w:rsid w:val="00541F5F"/>
    <w:rsid w:val="005425E9"/>
    <w:rsid w:val="005427FF"/>
    <w:rsid w:val="00543473"/>
    <w:rsid w:val="00545194"/>
    <w:rsid w:val="00555588"/>
    <w:rsid w:val="00556178"/>
    <w:rsid w:val="0055701C"/>
    <w:rsid w:val="00557420"/>
    <w:rsid w:val="00557661"/>
    <w:rsid w:val="00560D4D"/>
    <w:rsid w:val="00561AE5"/>
    <w:rsid w:val="00561D39"/>
    <w:rsid w:val="00561FCF"/>
    <w:rsid w:val="00562F6F"/>
    <w:rsid w:val="00564B57"/>
    <w:rsid w:val="0056617F"/>
    <w:rsid w:val="00566C05"/>
    <w:rsid w:val="00567DE1"/>
    <w:rsid w:val="005701B2"/>
    <w:rsid w:val="0057218F"/>
    <w:rsid w:val="00576512"/>
    <w:rsid w:val="0057766B"/>
    <w:rsid w:val="00577FE8"/>
    <w:rsid w:val="00581F3D"/>
    <w:rsid w:val="00582F9B"/>
    <w:rsid w:val="00583335"/>
    <w:rsid w:val="0058358C"/>
    <w:rsid w:val="00584568"/>
    <w:rsid w:val="005856B1"/>
    <w:rsid w:val="005860E6"/>
    <w:rsid w:val="00586147"/>
    <w:rsid w:val="00586C6D"/>
    <w:rsid w:val="005903CD"/>
    <w:rsid w:val="00590562"/>
    <w:rsid w:val="005912C4"/>
    <w:rsid w:val="00591A81"/>
    <w:rsid w:val="005A07BB"/>
    <w:rsid w:val="005A0B6A"/>
    <w:rsid w:val="005A1DBF"/>
    <w:rsid w:val="005A5BCE"/>
    <w:rsid w:val="005A672C"/>
    <w:rsid w:val="005A6B8B"/>
    <w:rsid w:val="005A6C6C"/>
    <w:rsid w:val="005A7BC0"/>
    <w:rsid w:val="005B0AF4"/>
    <w:rsid w:val="005B1107"/>
    <w:rsid w:val="005B1A71"/>
    <w:rsid w:val="005B2008"/>
    <w:rsid w:val="005B2F46"/>
    <w:rsid w:val="005B4660"/>
    <w:rsid w:val="005B56B9"/>
    <w:rsid w:val="005B5CE7"/>
    <w:rsid w:val="005B7376"/>
    <w:rsid w:val="005C0533"/>
    <w:rsid w:val="005C1912"/>
    <w:rsid w:val="005C1DAB"/>
    <w:rsid w:val="005C2F33"/>
    <w:rsid w:val="005C38F9"/>
    <w:rsid w:val="005C40B0"/>
    <w:rsid w:val="005C6839"/>
    <w:rsid w:val="005C6C33"/>
    <w:rsid w:val="005D2025"/>
    <w:rsid w:val="005D2BEA"/>
    <w:rsid w:val="005D364A"/>
    <w:rsid w:val="005D5C42"/>
    <w:rsid w:val="005D76B4"/>
    <w:rsid w:val="005E42A7"/>
    <w:rsid w:val="005E5931"/>
    <w:rsid w:val="005E5BB6"/>
    <w:rsid w:val="005E6826"/>
    <w:rsid w:val="005F0728"/>
    <w:rsid w:val="005F27CB"/>
    <w:rsid w:val="005F473B"/>
    <w:rsid w:val="005F4E76"/>
    <w:rsid w:val="005F6E94"/>
    <w:rsid w:val="0060086B"/>
    <w:rsid w:val="00602A28"/>
    <w:rsid w:val="006041C2"/>
    <w:rsid w:val="00604F36"/>
    <w:rsid w:val="00605F42"/>
    <w:rsid w:val="00610058"/>
    <w:rsid w:val="00610287"/>
    <w:rsid w:val="006102E1"/>
    <w:rsid w:val="00611866"/>
    <w:rsid w:val="00612A21"/>
    <w:rsid w:val="00612B9F"/>
    <w:rsid w:val="006134AB"/>
    <w:rsid w:val="006137D8"/>
    <w:rsid w:val="00615ADB"/>
    <w:rsid w:val="00616470"/>
    <w:rsid w:val="00617D6A"/>
    <w:rsid w:val="0062006A"/>
    <w:rsid w:val="0062033A"/>
    <w:rsid w:val="006205A8"/>
    <w:rsid w:val="00627199"/>
    <w:rsid w:val="0063054C"/>
    <w:rsid w:val="006339D7"/>
    <w:rsid w:val="0063429F"/>
    <w:rsid w:val="00636FE4"/>
    <w:rsid w:val="006373F9"/>
    <w:rsid w:val="00637A1E"/>
    <w:rsid w:val="00641576"/>
    <w:rsid w:val="00641E6B"/>
    <w:rsid w:val="00642C13"/>
    <w:rsid w:val="00643576"/>
    <w:rsid w:val="00643756"/>
    <w:rsid w:val="006447AB"/>
    <w:rsid w:val="00645A42"/>
    <w:rsid w:val="00646216"/>
    <w:rsid w:val="0064646B"/>
    <w:rsid w:val="00647307"/>
    <w:rsid w:val="00647CF9"/>
    <w:rsid w:val="006516A4"/>
    <w:rsid w:val="006539CC"/>
    <w:rsid w:val="00653E4B"/>
    <w:rsid w:val="00655903"/>
    <w:rsid w:val="00655D23"/>
    <w:rsid w:val="00655D33"/>
    <w:rsid w:val="0065734C"/>
    <w:rsid w:val="00660F2E"/>
    <w:rsid w:val="00666AAA"/>
    <w:rsid w:val="00667BC9"/>
    <w:rsid w:val="00670B26"/>
    <w:rsid w:val="0067467A"/>
    <w:rsid w:val="00675F67"/>
    <w:rsid w:val="00680375"/>
    <w:rsid w:val="006834E0"/>
    <w:rsid w:val="00683A30"/>
    <w:rsid w:val="00683D7C"/>
    <w:rsid w:val="006847B0"/>
    <w:rsid w:val="00686BC3"/>
    <w:rsid w:val="006906BF"/>
    <w:rsid w:val="00690E9D"/>
    <w:rsid w:val="006919D4"/>
    <w:rsid w:val="00691E3C"/>
    <w:rsid w:val="0069241E"/>
    <w:rsid w:val="006932F4"/>
    <w:rsid w:val="00693C78"/>
    <w:rsid w:val="00694637"/>
    <w:rsid w:val="00694E0C"/>
    <w:rsid w:val="00695382"/>
    <w:rsid w:val="0069607A"/>
    <w:rsid w:val="00696356"/>
    <w:rsid w:val="00697096"/>
    <w:rsid w:val="006974FB"/>
    <w:rsid w:val="00697F1C"/>
    <w:rsid w:val="006A0857"/>
    <w:rsid w:val="006A242F"/>
    <w:rsid w:val="006A33F0"/>
    <w:rsid w:val="006A3EAF"/>
    <w:rsid w:val="006A4494"/>
    <w:rsid w:val="006A5254"/>
    <w:rsid w:val="006A60A3"/>
    <w:rsid w:val="006A655F"/>
    <w:rsid w:val="006A7787"/>
    <w:rsid w:val="006A7A04"/>
    <w:rsid w:val="006A7E85"/>
    <w:rsid w:val="006B09DE"/>
    <w:rsid w:val="006B0B44"/>
    <w:rsid w:val="006B212C"/>
    <w:rsid w:val="006B2730"/>
    <w:rsid w:val="006B321D"/>
    <w:rsid w:val="006B43AB"/>
    <w:rsid w:val="006B6B19"/>
    <w:rsid w:val="006C0B40"/>
    <w:rsid w:val="006C26FC"/>
    <w:rsid w:val="006C5523"/>
    <w:rsid w:val="006C5744"/>
    <w:rsid w:val="006C5C9F"/>
    <w:rsid w:val="006C7F00"/>
    <w:rsid w:val="006D012C"/>
    <w:rsid w:val="006D0BBC"/>
    <w:rsid w:val="006D17D2"/>
    <w:rsid w:val="006D2BF8"/>
    <w:rsid w:val="006D4F9A"/>
    <w:rsid w:val="006D52ED"/>
    <w:rsid w:val="006D6E83"/>
    <w:rsid w:val="006D7BA8"/>
    <w:rsid w:val="006E13A2"/>
    <w:rsid w:val="006E1536"/>
    <w:rsid w:val="006E41FD"/>
    <w:rsid w:val="006E47BD"/>
    <w:rsid w:val="006E6087"/>
    <w:rsid w:val="006E7026"/>
    <w:rsid w:val="006F08A4"/>
    <w:rsid w:val="006F1106"/>
    <w:rsid w:val="006F1C74"/>
    <w:rsid w:val="006F1F43"/>
    <w:rsid w:val="006F21AC"/>
    <w:rsid w:val="006F2C71"/>
    <w:rsid w:val="006F2C99"/>
    <w:rsid w:val="006F3092"/>
    <w:rsid w:val="006F319B"/>
    <w:rsid w:val="006F3338"/>
    <w:rsid w:val="006F3CAF"/>
    <w:rsid w:val="006F3E13"/>
    <w:rsid w:val="006F40CD"/>
    <w:rsid w:val="007012F6"/>
    <w:rsid w:val="00702252"/>
    <w:rsid w:val="0070353B"/>
    <w:rsid w:val="00705580"/>
    <w:rsid w:val="0070563E"/>
    <w:rsid w:val="00706B4B"/>
    <w:rsid w:val="00706B91"/>
    <w:rsid w:val="007079B4"/>
    <w:rsid w:val="00707F3C"/>
    <w:rsid w:val="007108BA"/>
    <w:rsid w:val="00710F32"/>
    <w:rsid w:val="00712E41"/>
    <w:rsid w:val="0071510B"/>
    <w:rsid w:val="007171B7"/>
    <w:rsid w:val="00717B38"/>
    <w:rsid w:val="00717FE0"/>
    <w:rsid w:val="00720551"/>
    <w:rsid w:val="00722CD3"/>
    <w:rsid w:val="007232F8"/>
    <w:rsid w:val="007233D5"/>
    <w:rsid w:val="00723594"/>
    <w:rsid w:val="00725C16"/>
    <w:rsid w:val="00725DC2"/>
    <w:rsid w:val="00726F28"/>
    <w:rsid w:val="00727A9D"/>
    <w:rsid w:val="00727E61"/>
    <w:rsid w:val="00731A4C"/>
    <w:rsid w:val="007320FD"/>
    <w:rsid w:val="0073423C"/>
    <w:rsid w:val="00734BB8"/>
    <w:rsid w:val="00734FB8"/>
    <w:rsid w:val="007364AD"/>
    <w:rsid w:val="00737592"/>
    <w:rsid w:val="00740B2C"/>
    <w:rsid w:val="00740D29"/>
    <w:rsid w:val="0074166C"/>
    <w:rsid w:val="0074174A"/>
    <w:rsid w:val="0074308F"/>
    <w:rsid w:val="00745074"/>
    <w:rsid w:val="007455EA"/>
    <w:rsid w:val="0074658B"/>
    <w:rsid w:val="007470B9"/>
    <w:rsid w:val="00750A33"/>
    <w:rsid w:val="00751586"/>
    <w:rsid w:val="00751DF2"/>
    <w:rsid w:val="00752A5E"/>
    <w:rsid w:val="00752F2D"/>
    <w:rsid w:val="007546F9"/>
    <w:rsid w:val="007554EA"/>
    <w:rsid w:val="00757868"/>
    <w:rsid w:val="0076271C"/>
    <w:rsid w:val="007645EC"/>
    <w:rsid w:val="00764B32"/>
    <w:rsid w:val="00765A52"/>
    <w:rsid w:val="00767EF2"/>
    <w:rsid w:val="0077085B"/>
    <w:rsid w:val="00772EE2"/>
    <w:rsid w:val="00773526"/>
    <w:rsid w:val="00773CE3"/>
    <w:rsid w:val="0077465C"/>
    <w:rsid w:val="00776B7A"/>
    <w:rsid w:val="0078040D"/>
    <w:rsid w:val="007842EB"/>
    <w:rsid w:val="00786D9C"/>
    <w:rsid w:val="00787C38"/>
    <w:rsid w:val="007903FA"/>
    <w:rsid w:val="00792569"/>
    <w:rsid w:val="00792F50"/>
    <w:rsid w:val="00794171"/>
    <w:rsid w:val="007941A2"/>
    <w:rsid w:val="007941F8"/>
    <w:rsid w:val="0079467D"/>
    <w:rsid w:val="0079664F"/>
    <w:rsid w:val="0079772C"/>
    <w:rsid w:val="007A1781"/>
    <w:rsid w:val="007A1BB7"/>
    <w:rsid w:val="007A2F2B"/>
    <w:rsid w:val="007A38F9"/>
    <w:rsid w:val="007A4571"/>
    <w:rsid w:val="007A791B"/>
    <w:rsid w:val="007A7968"/>
    <w:rsid w:val="007B061F"/>
    <w:rsid w:val="007B2329"/>
    <w:rsid w:val="007B38B3"/>
    <w:rsid w:val="007B4285"/>
    <w:rsid w:val="007B4730"/>
    <w:rsid w:val="007C2EBA"/>
    <w:rsid w:val="007C5E01"/>
    <w:rsid w:val="007C6DC2"/>
    <w:rsid w:val="007C74D5"/>
    <w:rsid w:val="007C7D43"/>
    <w:rsid w:val="007D0171"/>
    <w:rsid w:val="007D1528"/>
    <w:rsid w:val="007D199B"/>
    <w:rsid w:val="007D4885"/>
    <w:rsid w:val="007D53FD"/>
    <w:rsid w:val="007E03A9"/>
    <w:rsid w:val="007E1488"/>
    <w:rsid w:val="007E39C7"/>
    <w:rsid w:val="007E3BA0"/>
    <w:rsid w:val="007E3DE5"/>
    <w:rsid w:val="007E4AFF"/>
    <w:rsid w:val="007E6610"/>
    <w:rsid w:val="007E67E8"/>
    <w:rsid w:val="007F108E"/>
    <w:rsid w:val="007F2F70"/>
    <w:rsid w:val="007F6957"/>
    <w:rsid w:val="007F6C51"/>
    <w:rsid w:val="007F6E04"/>
    <w:rsid w:val="007F792D"/>
    <w:rsid w:val="008002B0"/>
    <w:rsid w:val="0080039D"/>
    <w:rsid w:val="0080095B"/>
    <w:rsid w:val="00802618"/>
    <w:rsid w:val="00806107"/>
    <w:rsid w:val="00806473"/>
    <w:rsid w:val="00807F3C"/>
    <w:rsid w:val="00810035"/>
    <w:rsid w:val="00811CC7"/>
    <w:rsid w:val="00811FDF"/>
    <w:rsid w:val="00812051"/>
    <w:rsid w:val="008123C1"/>
    <w:rsid w:val="00812B09"/>
    <w:rsid w:val="008140A3"/>
    <w:rsid w:val="00815C0B"/>
    <w:rsid w:val="00815D8A"/>
    <w:rsid w:val="008167DE"/>
    <w:rsid w:val="0081755E"/>
    <w:rsid w:val="00820380"/>
    <w:rsid w:val="00821235"/>
    <w:rsid w:val="00823946"/>
    <w:rsid w:val="008240C8"/>
    <w:rsid w:val="00824AD8"/>
    <w:rsid w:val="00826785"/>
    <w:rsid w:val="00827973"/>
    <w:rsid w:val="00830430"/>
    <w:rsid w:val="008308C0"/>
    <w:rsid w:val="00830DC7"/>
    <w:rsid w:val="00831F11"/>
    <w:rsid w:val="00832FC1"/>
    <w:rsid w:val="0083373E"/>
    <w:rsid w:val="008339D2"/>
    <w:rsid w:val="008343E4"/>
    <w:rsid w:val="00835761"/>
    <w:rsid w:val="0084210D"/>
    <w:rsid w:val="00842A04"/>
    <w:rsid w:val="008444EE"/>
    <w:rsid w:val="00845800"/>
    <w:rsid w:val="00847873"/>
    <w:rsid w:val="0085295B"/>
    <w:rsid w:val="00852E8E"/>
    <w:rsid w:val="00853B05"/>
    <w:rsid w:val="00855E6C"/>
    <w:rsid w:val="008565A9"/>
    <w:rsid w:val="0085674B"/>
    <w:rsid w:val="0085790E"/>
    <w:rsid w:val="00857911"/>
    <w:rsid w:val="00860765"/>
    <w:rsid w:val="008608F5"/>
    <w:rsid w:val="00863185"/>
    <w:rsid w:val="00863AC1"/>
    <w:rsid w:val="00863E01"/>
    <w:rsid w:val="00865321"/>
    <w:rsid w:val="00865686"/>
    <w:rsid w:val="00865C8D"/>
    <w:rsid w:val="00866FC4"/>
    <w:rsid w:val="00872A9A"/>
    <w:rsid w:val="00874617"/>
    <w:rsid w:val="00874D8C"/>
    <w:rsid w:val="00876907"/>
    <w:rsid w:val="00876F1E"/>
    <w:rsid w:val="00877668"/>
    <w:rsid w:val="0088011F"/>
    <w:rsid w:val="00881713"/>
    <w:rsid w:val="0088292E"/>
    <w:rsid w:val="008831AB"/>
    <w:rsid w:val="00883272"/>
    <w:rsid w:val="00883C85"/>
    <w:rsid w:val="008841B5"/>
    <w:rsid w:val="00884829"/>
    <w:rsid w:val="00885182"/>
    <w:rsid w:val="00885427"/>
    <w:rsid w:val="008856D7"/>
    <w:rsid w:val="00885AC7"/>
    <w:rsid w:val="00885F39"/>
    <w:rsid w:val="0088703C"/>
    <w:rsid w:val="00887722"/>
    <w:rsid w:val="00890AE8"/>
    <w:rsid w:val="00892998"/>
    <w:rsid w:val="008940A2"/>
    <w:rsid w:val="0089435A"/>
    <w:rsid w:val="00894399"/>
    <w:rsid w:val="00896DB3"/>
    <w:rsid w:val="00897CD5"/>
    <w:rsid w:val="008A0CC6"/>
    <w:rsid w:val="008A1265"/>
    <w:rsid w:val="008A1A1F"/>
    <w:rsid w:val="008A2166"/>
    <w:rsid w:val="008A2D8B"/>
    <w:rsid w:val="008A4CA1"/>
    <w:rsid w:val="008B1FC8"/>
    <w:rsid w:val="008B21D6"/>
    <w:rsid w:val="008B3CC9"/>
    <w:rsid w:val="008B3E7F"/>
    <w:rsid w:val="008B3F2D"/>
    <w:rsid w:val="008B43E0"/>
    <w:rsid w:val="008B43E1"/>
    <w:rsid w:val="008B4DE8"/>
    <w:rsid w:val="008B50BD"/>
    <w:rsid w:val="008B7CF8"/>
    <w:rsid w:val="008B7D39"/>
    <w:rsid w:val="008C0B8D"/>
    <w:rsid w:val="008C0F07"/>
    <w:rsid w:val="008C5F21"/>
    <w:rsid w:val="008C6908"/>
    <w:rsid w:val="008C6FDA"/>
    <w:rsid w:val="008C7462"/>
    <w:rsid w:val="008C7D10"/>
    <w:rsid w:val="008C7D63"/>
    <w:rsid w:val="008D0982"/>
    <w:rsid w:val="008D2E53"/>
    <w:rsid w:val="008D3758"/>
    <w:rsid w:val="008D5187"/>
    <w:rsid w:val="008D561F"/>
    <w:rsid w:val="008D6D65"/>
    <w:rsid w:val="008D71B9"/>
    <w:rsid w:val="008E1DAF"/>
    <w:rsid w:val="008E2E75"/>
    <w:rsid w:val="008E41E8"/>
    <w:rsid w:val="008E6979"/>
    <w:rsid w:val="008E6BFA"/>
    <w:rsid w:val="008E76AC"/>
    <w:rsid w:val="008E7B02"/>
    <w:rsid w:val="008F232D"/>
    <w:rsid w:val="008F63B0"/>
    <w:rsid w:val="008F77DB"/>
    <w:rsid w:val="00900D3F"/>
    <w:rsid w:val="00901C62"/>
    <w:rsid w:val="0090547B"/>
    <w:rsid w:val="0090789F"/>
    <w:rsid w:val="009111BE"/>
    <w:rsid w:val="0091261F"/>
    <w:rsid w:val="00912F13"/>
    <w:rsid w:val="00913F75"/>
    <w:rsid w:val="00914C4F"/>
    <w:rsid w:val="00914F8A"/>
    <w:rsid w:val="00915AA3"/>
    <w:rsid w:val="009211D9"/>
    <w:rsid w:val="00921475"/>
    <w:rsid w:val="00921DCC"/>
    <w:rsid w:val="00923EDC"/>
    <w:rsid w:val="00924B3F"/>
    <w:rsid w:val="00924E71"/>
    <w:rsid w:val="009255F1"/>
    <w:rsid w:val="009263B4"/>
    <w:rsid w:val="00930CBE"/>
    <w:rsid w:val="00931584"/>
    <w:rsid w:val="00932541"/>
    <w:rsid w:val="0093294B"/>
    <w:rsid w:val="00934520"/>
    <w:rsid w:val="0093548F"/>
    <w:rsid w:val="00935E6E"/>
    <w:rsid w:val="0094021D"/>
    <w:rsid w:val="009402F2"/>
    <w:rsid w:val="00941AB3"/>
    <w:rsid w:val="009421F3"/>
    <w:rsid w:val="00945A81"/>
    <w:rsid w:val="00945FD3"/>
    <w:rsid w:val="0094615F"/>
    <w:rsid w:val="00946243"/>
    <w:rsid w:val="00953589"/>
    <w:rsid w:val="00954F29"/>
    <w:rsid w:val="009556C9"/>
    <w:rsid w:val="00955766"/>
    <w:rsid w:val="00955A59"/>
    <w:rsid w:val="00955AB6"/>
    <w:rsid w:val="00956984"/>
    <w:rsid w:val="0096066D"/>
    <w:rsid w:val="00960D7F"/>
    <w:rsid w:val="009619A4"/>
    <w:rsid w:val="00961A51"/>
    <w:rsid w:val="00961AE8"/>
    <w:rsid w:val="00962A1D"/>
    <w:rsid w:val="00962AC9"/>
    <w:rsid w:val="00962E8A"/>
    <w:rsid w:val="009633E6"/>
    <w:rsid w:val="00963B4E"/>
    <w:rsid w:val="00963DE3"/>
    <w:rsid w:val="00964777"/>
    <w:rsid w:val="00964834"/>
    <w:rsid w:val="0096648B"/>
    <w:rsid w:val="00966799"/>
    <w:rsid w:val="00967193"/>
    <w:rsid w:val="00970014"/>
    <w:rsid w:val="00970B53"/>
    <w:rsid w:val="00972595"/>
    <w:rsid w:val="00972A52"/>
    <w:rsid w:val="00974870"/>
    <w:rsid w:val="00975B6D"/>
    <w:rsid w:val="00976D52"/>
    <w:rsid w:val="00977AC9"/>
    <w:rsid w:val="009806FF"/>
    <w:rsid w:val="009817D4"/>
    <w:rsid w:val="009817E3"/>
    <w:rsid w:val="00981938"/>
    <w:rsid w:val="00984554"/>
    <w:rsid w:val="00984604"/>
    <w:rsid w:val="009848A9"/>
    <w:rsid w:val="00984B7C"/>
    <w:rsid w:val="009855B9"/>
    <w:rsid w:val="00986D60"/>
    <w:rsid w:val="00991A29"/>
    <w:rsid w:val="00991E63"/>
    <w:rsid w:val="009949D4"/>
    <w:rsid w:val="009956C5"/>
    <w:rsid w:val="00997726"/>
    <w:rsid w:val="009A0623"/>
    <w:rsid w:val="009A4D96"/>
    <w:rsid w:val="009B3369"/>
    <w:rsid w:val="009B3FA8"/>
    <w:rsid w:val="009B456B"/>
    <w:rsid w:val="009B6521"/>
    <w:rsid w:val="009C0F58"/>
    <w:rsid w:val="009C217B"/>
    <w:rsid w:val="009C469B"/>
    <w:rsid w:val="009C5759"/>
    <w:rsid w:val="009C6CA4"/>
    <w:rsid w:val="009C6CCC"/>
    <w:rsid w:val="009C756F"/>
    <w:rsid w:val="009D1370"/>
    <w:rsid w:val="009D2179"/>
    <w:rsid w:val="009D335D"/>
    <w:rsid w:val="009D3580"/>
    <w:rsid w:val="009D611D"/>
    <w:rsid w:val="009D7212"/>
    <w:rsid w:val="009D7385"/>
    <w:rsid w:val="009D768A"/>
    <w:rsid w:val="009D7867"/>
    <w:rsid w:val="009D7A03"/>
    <w:rsid w:val="009E120E"/>
    <w:rsid w:val="009E2E28"/>
    <w:rsid w:val="009E3D8A"/>
    <w:rsid w:val="009E4E04"/>
    <w:rsid w:val="009E4E3E"/>
    <w:rsid w:val="009E5768"/>
    <w:rsid w:val="009E7C70"/>
    <w:rsid w:val="009E7D19"/>
    <w:rsid w:val="009F220C"/>
    <w:rsid w:val="009F2774"/>
    <w:rsid w:val="009F2E60"/>
    <w:rsid w:val="009F5336"/>
    <w:rsid w:val="009F6723"/>
    <w:rsid w:val="009F6A47"/>
    <w:rsid w:val="009F6A96"/>
    <w:rsid w:val="00A008C6"/>
    <w:rsid w:val="00A025E7"/>
    <w:rsid w:val="00A027F9"/>
    <w:rsid w:val="00A043F1"/>
    <w:rsid w:val="00A0456B"/>
    <w:rsid w:val="00A06D8E"/>
    <w:rsid w:val="00A07613"/>
    <w:rsid w:val="00A11BA1"/>
    <w:rsid w:val="00A12F33"/>
    <w:rsid w:val="00A1468A"/>
    <w:rsid w:val="00A14CD2"/>
    <w:rsid w:val="00A15041"/>
    <w:rsid w:val="00A165B0"/>
    <w:rsid w:val="00A166BB"/>
    <w:rsid w:val="00A16AAD"/>
    <w:rsid w:val="00A21671"/>
    <w:rsid w:val="00A21C67"/>
    <w:rsid w:val="00A224F8"/>
    <w:rsid w:val="00A25ECB"/>
    <w:rsid w:val="00A261ED"/>
    <w:rsid w:val="00A266A6"/>
    <w:rsid w:val="00A26733"/>
    <w:rsid w:val="00A26F72"/>
    <w:rsid w:val="00A27CB4"/>
    <w:rsid w:val="00A302F8"/>
    <w:rsid w:val="00A30F20"/>
    <w:rsid w:val="00A345E5"/>
    <w:rsid w:val="00A36D1D"/>
    <w:rsid w:val="00A41C17"/>
    <w:rsid w:val="00A41F04"/>
    <w:rsid w:val="00A42496"/>
    <w:rsid w:val="00A42B1C"/>
    <w:rsid w:val="00A43A58"/>
    <w:rsid w:val="00A43E40"/>
    <w:rsid w:val="00A43EF3"/>
    <w:rsid w:val="00A444D6"/>
    <w:rsid w:val="00A4601C"/>
    <w:rsid w:val="00A461B0"/>
    <w:rsid w:val="00A47C75"/>
    <w:rsid w:val="00A50240"/>
    <w:rsid w:val="00A5079C"/>
    <w:rsid w:val="00A509B1"/>
    <w:rsid w:val="00A520AF"/>
    <w:rsid w:val="00A5321F"/>
    <w:rsid w:val="00A534D1"/>
    <w:rsid w:val="00A544C8"/>
    <w:rsid w:val="00A562E9"/>
    <w:rsid w:val="00A60A19"/>
    <w:rsid w:val="00A60B92"/>
    <w:rsid w:val="00A60E8D"/>
    <w:rsid w:val="00A60EA9"/>
    <w:rsid w:val="00A62200"/>
    <w:rsid w:val="00A62603"/>
    <w:rsid w:val="00A63849"/>
    <w:rsid w:val="00A65657"/>
    <w:rsid w:val="00A6616B"/>
    <w:rsid w:val="00A66406"/>
    <w:rsid w:val="00A66CBA"/>
    <w:rsid w:val="00A67E7F"/>
    <w:rsid w:val="00A71180"/>
    <w:rsid w:val="00A72B3A"/>
    <w:rsid w:val="00A734AF"/>
    <w:rsid w:val="00A74B10"/>
    <w:rsid w:val="00A74EAD"/>
    <w:rsid w:val="00A75906"/>
    <w:rsid w:val="00A777A2"/>
    <w:rsid w:val="00A77924"/>
    <w:rsid w:val="00A81EAA"/>
    <w:rsid w:val="00A8284B"/>
    <w:rsid w:val="00A87B47"/>
    <w:rsid w:val="00A947DD"/>
    <w:rsid w:val="00A94A56"/>
    <w:rsid w:val="00A94E96"/>
    <w:rsid w:val="00A97C57"/>
    <w:rsid w:val="00AA026A"/>
    <w:rsid w:val="00AA4278"/>
    <w:rsid w:val="00AA4961"/>
    <w:rsid w:val="00AA5E82"/>
    <w:rsid w:val="00AB125A"/>
    <w:rsid w:val="00AB18A3"/>
    <w:rsid w:val="00AB1C46"/>
    <w:rsid w:val="00AB1DF6"/>
    <w:rsid w:val="00AB3823"/>
    <w:rsid w:val="00AB5660"/>
    <w:rsid w:val="00AB56CB"/>
    <w:rsid w:val="00AB5944"/>
    <w:rsid w:val="00AB7A43"/>
    <w:rsid w:val="00AC1344"/>
    <w:rsid w:val="00AC2B62"/>
    <w:rsid w:val="00AC44AA"/>
    <w:rsid w:val="00AC46BD"/>
    <w:rsid w:val="00AC5CBD"/>
    <w:rsid w:val="00AD112E"/>
    <w:rsid w:val="00AD1895"/>
    <w:rsid w:val="00AD18C1"/>
    <w:rsid w:val="00AD2214"/>
    <w:rsid w:val="00AD230B"/>
    <w:rsid w:val="00AD2E37"/>
    <w:rsid w:val="00AD3EBF"/>
    <w:rsid w:val="00AD46F3"/>
    <w:rsid w:val="00AD55D9"/>
    <w:rsid w:val="00AD67B6"/>
    <w:rsid w:val="00AD68FD"/>
    <w:rsid w:val="00AD6D78"/>
    <w:rsid w:val="00AD71B6"/>
    <w:rsid w:val="00AD7620"/>
    <w:rsid w:val="00AE0012"/>
    <w:rsid w:val="00AE0090"/>
    <w:rsid w:val="00AE3B28"/>
    <w:rsid w:val="00AE4518"/>
    <w:rsid w:val="00AE4987"/>
    <w:rsid w:val="00AE6528"/>
    <w:rsid w:val="00AE7618"/>
    <w:rsid w:val="00AF09EC"/>
    <w:rsid w:val="00AF1A0A"/>
    <w:rsid w:val="00AF3B72"/>
    <w:rsid w:val="00AF3B9E"/>
    <w:rsid w:val="00AF3C54"/>
    <w:rsid w:val="00AF4565"/>
    <w:rsid w:val="00AF4DD9"/>
    <w:rsid w:val="00AF6230"/>
    <w:rsid w:val="00AF72EC"/>
    <w:rsid w:val="00B0084D"/>
    <w:rsid w:val="00B00A14"/>
    <w:rsid w:val="00B01442"/>
    <w:rsid w:val="00B014B8"/>
    <w:rsid w:val="00B02F35"/>
    <w:rsid w:val="00B0335B"/>
    <w:rsid w:val="00B03B72"/>
    <w:rsid w:val="00B11228"/>
    <w:rsid w:val="00B119A2"/>
    <w:rsid w:val="00B128BE"/>
    <w:rsid w:val="00B12CC6"/>
    <w:rsid w:val="00B13223"/>
    <w:rsid w:val="00B13FCC"/>
    <w:rsid w:val="00B14748"/>
    <w:rsid w:val="00B15B20"/>
    <w:rsid w:val="00B161B3"/>
    <w:rsid w:val="00B175AE"/>
    <w:rsid w:val="00B17FAA"/>
    <w:rsid w:val="00B21655"/>
    <w:rsid w:val="00B2390B"/>
    <w:rsid w:val="00B25C61"/>
    <w:rsid w:val="00B25F7E"/>
    <w:rsid w:val="00B266E5"/>
    <w:rsid w:val="00B2673E"/>
    <w:rsid w:val="00B306CF"/>
    <w:rsid w:val="00B313B2"/>
    <w:rsid w:val="00B314DB"/>
    <w:rsid w:val="00B3222F"/>
    <w:rsid w:val="00B32458"/>
    <w:rsid w:val="00B3381D"/>
    <w:rsid w:val="00B34F93"/>
    <w:rsid w:val="00B34FF0"/>
    <w:rsid w:val="00B35C45"/>
    <w:rsid w:val="00B36268"/>
    <w:rsid w:val="00B36F7E"/>
    <w:rsid w:val="00B41F93"/>
    <w:rsid w:val="00B44B5D"/>
    <w:rsid w:val="00B469B7"/>
    <w:rsid w:val="00B47296"/>
    <w:rsid w:val="00B47A6C"/>
    <w:rsid w:val="00B508EC"/>
    <w:rsid w:val="00B50D61"/>
    <w:rsid w:val="00B51123"/>
    <w:rsid w:val="00B511EE"/>
    <w:rsid w:val="00B52045"/>
    <w:rsid w:val="00B523A6"/>
    <w:rsid w:val="00B527FB"/>
    <w:rsid w:val="00B54C7F"/>
    <w:rsid w:val="00B56955"/>
    <w:rsid w:val="00B61591"/>
    <w:rsid w:val="00B61CCB"/>
    <w:rsid w:val="00B61D08"/>
    <w:rsid w:val="00B62916"/>
    <w:rsid w:val="00B63509"/>
    <w:rsid w:val="00B63660"/>
    <w:rsid w:val="00B64248"/>
    <w:rsid w:val="00B65105"/>
    <w:rsid w:val="00B67090"/>
    <w:rsid w:val="00B73894"/>
    <w:rsid w:val="00B73F9D"/>
    <w:rsid w:val="00B743A7"/>
    <w:rsid w:val="00B76681"/>
    <w:rsid w:val="00B77399"/>
    <w:rsid w:val="00B77D76"/>
    <w:rsid w:val="00B80BDE"/>
    <w:rsid w:val="00B81115"/>
    <w:rsid w:val="00B81ED8"/>
    <w:rsid w:val="00B828CA"/>
    <w:rsid w:val="00B834C5"/>
    <w:rsid w:val="00B83BC1"/>
    <w:rsid w:val="00B867F1"/>
    <w:rsid w:val="00B86FB8"/>
    <w:rsid w:val="00B875C9"/>
    <w:rsid w:val="00B87836"/>
    <w:rsid w:val="00B87FA9"/>
    <w:rsid w:val="00B92B76"/>
    <w:rsid w:val="00B9435F"/>
    <w:rsid w:val="00B95A58"/>
    <w:rsid w:val="00B95AC6"/>
    <w:rsid w:val="00B9773E"/>
    <w:rsid w:val="00B97A5F"/>
    <w:rsid w:val="00B97CE7"/>
    <w:rsid w:val="00BA3A9A"/>
    <w:rsid w:val="00BA4C3F"/>
    <w:rsid w:val="00BA6F73"/>
    <w:rsid w:val="00BA7C69"/>
    <w:rsid w:val="00BA7F57"/>
    <w:rsid w:val="00BB0EAF"/>
    <w:rsid w:val="00BB2961"/>
    <w:rsid w:val="00BB3003"/>
    <w:rsid w:val="00BB5E33"/>
    <w:rsid w:val="00BB7DBE"/>
    <w:rsid w:val="00BC0139"/>
    <w:rsid w:val="00BC0730"/>
    <w:rsid w:val="00BC2BF1"/>
    <w:rsid w:val="00BC4992"/>
    <w:rsid w:val="00BC6F55"/>
    <w:rsid w:val="00BC7312"/>
    <w:rsid w:val="00BC76E9"/>
    <w:rsid w:val="00BD009E"/>
    <w:rsid w:val="00BD0260"/>
    <w:rsid w:val="00BD02D8"/>
    <w:rsid w:val="00BD03EB"/>
    <w:rsid w:val="00BD0796"/>
    <w:rsid w:val="00BD1DC4"/>
    <w:rsid w:val="00BD4816"/>
    <w:rsid w:val="00BD5DA8"/>
    <w:rsid w:val="00BD6968"/>
    <w:rsid w:val="00BD7B3D"/>
    <w:rsid w:val="00BE0A7E"/>
    <w:rsid w:val="00BE14E2"/>
    <w:rsid w:val="00BE193E"/>
    <w:rsid w:val="00BE1CB3"/>
    <w:rsid w:val="00BE2360"/>
    <w:rsid w:val="00BE35DF"/>
    <w:rsid w:val="00BE48C3"/>
    <w:rsid w:val="00BE4BF0"/>
    <w:rsid w:val="00BE4CB0"/>
    <w:rsid w:val="00BE5609"/>
    <w:rsid w:val="00BE5739"/>
    <w:rsid w:val="00BE67A5"/>
    <w:rsid w:val="00BE6852"/>
    <w:rsid w:val="00BE6AC4"/>
    <w:rsid w:val="00BE7BB0"/>
    <w:rsid w:val="00BF059C"/>
    <w:rsid w:val="00BF4089"/>
    <w:rsid w:val="00BF5779"/>
    <w:rsid w:val="00BF7396"/>
    <w:rsid w:val="00C016CA"/>
    <w:rsid w:val="00C01B57"/>
    <w:rsid w:val="00C01E7E"/>
    <w:rsid w:val="00C020BF"/>
    <w:rsid w:val="00C04BDC"/>
    <w:rsid w:val="00C05B5A"/>
    <w:rsid w:val="00C07A13"/>
    <w:rsid w:val="00C103C7"/>
    <w:rsid w:val="00C10870"/>
    <w:rsid w:val="00C11346"/>
    <w:rsid w:val="00C115EB"/>
    <w:rsid w:val="00C14179"/>
    <w:rsid w:val="00C161D3"/>
    <w:rsid w:val="00C16A83"/>
    <w:rsid w:val="00C16BFD"/>
    <w:rsid w:val="00C17534"/>
    <w:rsid w:val="00C17870"/>
    <w:rsid w:val="00C20AA5"/>
    <w:rsid w:val="00C22B5A"/>
    <w:rsid w:val="00C2394F"/>
    <w:rsid w:val="00C23E77"/>
    <w:rsid w:val="00C256C7"/>
    <w:rsid w:val="00C27314"/>
    <w:rsid w:val="00C2759E"/>
    <w:rsid w:val="00C27FBD"/>
    <w:rsid w:val="00C30D65"/>
    <w:rsid w:val="00C32585"/>
    <w:rsid w:val="00C33425"/>
    <w:rsid w:val="00C337E8"/>
    <w:rsid w:val="00C33D55"/>
    <w:rsid w:val="00C356F9"/>
    <w:rsid w:val="00C4037C"/>
    <w:rsid w:val="00C42233"/>
    <w:rsid w:val="00C42F3D"/>
    <w:rsid w:val="00C447B8"/>
    <w:rsid w:val="00C45274"/>
    <w:rsid w:val="00C464A8"/>
    <w:rsid w:val="00C47037"/>
    <w:rsid w:val="00C5250A"/>
    <w:rsid w:val="00C5348C"/>
    <w:rsid w:val="00C538BF"/>
    <w:rsid w:val="00C542FA"/>
    <w:rsid w:val="00C54A7F"/>
    <w:rsid w:val="00C556E1"/>
    <w:rsid w:val="00C556F3"/>
    <w:rsid w:val="00C55D7D"/>
    <w:rsid w:val="00C568C3"/>
    <w:rsid w:val="00C576C9"/>
    <w:rsid w:val="00C60704"/>
    <w:rsid w:val="00C60991"/>
    <w:rsid w:val="00C60A2A"/>
    <w:rsid w:val="00C60BDE"/>
    <w:rsid w:val="00C626C8"/>
    <w:rsid w:val="00C66BCD"/>
    <w:rsid w:val="00C66EA4"/>
    <w:rsid w:val="00C6707B"/>
    <w:rsid w:val="00C67F2A"/>
    <w:rsid w:val="00C70EF0"/>
    <w:rsid w:val="00C71EE0"/>
    <w:rsid w:val="00C7448A"/>
    <w:rsid w:val="00C76450"/>
    <w:rsid w:val="00C77644"/>
    <w:rsid w:val="00C77DC1"/>
    <w:rsid w:val="00C80012"/>
    <w:rsid w:val="00C84D31"/>
    <w:rsid w:val="00C85A80"/>
    <w:rsid w:val="00C86149"/>
    <w:rsid w:val="00C86904"/>
    <w:rsid w:val="00C87895"/>
    <w:rsid w:val="00C9173E"/>
    <w:rsid w:val="00C91A82"/>
    <w:rsid w:val="00C92ADB"/>
    <w:rsid w:val="00C92D83"/>
    <w:rsid w:val="00C938AD"/>
    <w:rsid w:val="00C93B75"/>
    <w:rsid w:val="00C9750A"/>
    <w:rsid w:val="00CA163C"/>
    <w:rsid w:val="00CA17F5"/>
    <w:rsid w:val="00CA245F"/>
    <w:rsid w:val="00CA2E30"/>
    <w:rsid w:val="00CA35CF"/>
    <w:rsid w:val="00CA567B"/>
    <w:rsid w:val="00CA70C4"/>
    <w:rsid w:val="00CB0868"/>
    <w:rsid w:val="00CB1CB0"/>
    <w:rsid w:val="00CB3AF1"/>
    <w:rsid w:val="00CB5A2C"/>
    <w:rsid w:val="00CC1FC8"/>
    <w:rsid w:val="00CC5BAA"/>
    <w:rsid w:val="00CC5FFF"/>
    <w:rsid w:val="00CC6316"/>
    <w:rsid w:val="00CC7034"/>
    <w:rsid w:val="00CD07BA"/>
    <w:rsid w:val="00CD1743"/>
    <w:rsid w:val="00CD2B63"/>
    <w:rsid w:val="00CD3118"/>
    <w:rsid w:val="00CD6134"/>
    <w:rsid w:val="00CD6376"/>
    <w:rsid w:val="00CD706C"/>
    <w:rsid w:val="00CD7480"/>
    <w:rsid w:val="00CE1237"/>
    <w:rsid w:val="00CE3452"/>
    <w:rsid w:val="00CE49F1"/>
    <w:rsid w:val="00CE4B71"/>
    <w:rsid w:val="00CE6092"/>
    <w:rsid w:val="00CE6544"/>
    <w:rsid w:val="00CE7CA1"/>
    <w:rsid w:val="00CF173D"/>
    <w:rsid w:val="00CF2BFA"/>
    <w:rsid w:val="00CF6543"/>
    <w:rsid w:val="00CF7C52"/>
    <w:rsid w:val="00D0443D"/>
    <w:rsid w:val="00D046C6"/>
    <w:rsid w:val="00D048E4"/>
    <w:rsid w:val="00D04D6A"/>
    <w:rsid w:val="00D05E3D"/>
    <w:rsid w:val="00D06F2E"/>
    <w:rsid w:val="00D07F54"/>
    <w:rsid w:val="00D1130A"/>
    <w:rsid w:val="00D114F4"/>
    <w:rsid w:val="00D11BFD"/>
    <w:rsid w:val="00D12A56"/>
    <w:rsid w:val="00D155AB"/>
    <w:rsid w:val="00D15D27"/>
    <w:rsid w:val="00D16EFA"/>
    <w:rsid w:val="00D201E0"/>
    <w:rsid w:val="00D2046D"/>
    <w:rsid w:val="00D240BB"/>
    <w:rsid w:val="00D24A18"/>
    <w:rsid w:val="00D253EC"/>
    <w:rsid w:val="00D25987"/>
    <w:rsid w:val="00D25C44"/>
    <w:rsid w:val="00D27BC0"/>
    <w:rsid w:val="00D306B5"/>
    <w:rsid w:val="00D3230E"/>
    <w:rsid w:val="00D3595B"/>
    <w:rsid w:val="00D35F21"/>
    <w:rsid w:val="00D361E3"/>
    <w:rsid w:val="00D361EE"/>
    <w:rsid w:val="00D3697B"/>
    <w:rsid w:val="00D37B9A"/>
    <w:rsid w:val="00D4072B"/>
    <w:rsid w:val="00D42CAD"/>
    <w:rsid w:val="00D4573C"/>
    <w:rsid w:val="00D4681B"/>
    <w:rsid w:val="00D5069A"/>
    <w:rsid w:val="00D50AE7"/>
    <w:rsid w:val="00D51681"/>
    <w:rsid w:val="00D540FB"/>
    <w:rsid w:val="00D5607C"/>
    <w:rsid w:val="00D56173"/>
    <w:rsid w:val="00D617C3"/>
    <w:rsid w:val="00D625F0"/>
    <w:rsid w:val="00D64342"/>
    <w:rsid w:val="00D672B0"/>
    <w:rsid w:val="00D713CC"/>
    <w:rsid w:val="00D71EF4"/>
    <w:rsid w:val="00D72286"/>
    <w:rsid w:val="00D72618"/>
    <w:rsid w:val="00D732F9"/>
    <w:rsid w:val="00D73552"/>
    <w:rsid w:val="00D767D6"/>
    <w:rsid w:val="00D7787F"/>
    <w:rsid w:val="00D80148"/>
    <w:rsid w:val="00D808C7"/>
    <w:rsid w:val="00D80F1D"/>
    <w:rsid w:val="00D83B39"/>
    <w:rsid w:val="00D85798"/>
    <w:rsid w:val="00D866E9"/>
    <w:rsid w:val="00D86CC4"/>
    <w:rsid w:val="00D87847"/>
    <w:rsid w:val="00D87C09"/>
    <w:rsid w:val="00D910A6"/>
    <w:rsid w:val="00D91371"/>
    <w:rsid w:val="00D92D25"/>
    <w:rsid w:val="00D9316D"/>
    <w:rsid w:val="00D93E05"/>
    <w:rsid w:val="00D94843"/>
    <w:rsid w:val="00D974DF"/>
    <w:rsid w:val="00D97A35"/>
    <w:rsid w:val="00DA14FC"/>
    <w:rsid w:val="00DA181C"/>
    <w:rsid w:val="00DA18B5"/>
    <w:rsid w:val="00DA2E64"/>
    <w:rsid w:val="00DA36FD"/>
    <w:rsid w:val="00DA5880"/>
    <w:rsid w:val="00DA58AC"/>
    <w:rsid w:val="00DA5D2C"/>
    <w:rsid w:val="00DA7A7B"/>
    <w:rsid w:val="00DB09FA"/>
    <w:rsid w:val="00DB364E"/>
    <w:rsid w:val="00DB372D"/>
    <w:rsid w:val="00DC0921"/>
    <w:rsid w:val="00DC1306"/>
    <w:rsid w:val="00DC1BED"/>
    <w:rsid w:val="00DC21EC"/>
    <w:rsid w:val="00DC26FC"/>
    <w:rsid w:val="00DC50D0"/>
    <w:rsid w:val="00DC5F8A"/>
    <w:rsid w:val="00DC74DD"/>
    <w:rsid w:val="00DC7F60"/>
    <w:rsid w:val="00DD0E27"/>
    <w:rsid w:val="00DD112F"/>
    <w:rsid w:val="00DD1A0C"/>
    <w:rsid w:val="00DD2409"/>
    <w:rsid w:val="00DD2DC7"/>
    <w:rsid w:val="00DD3187"/>
    <w:rsid w:val="00DD37BB"/>
    <w:rsid w:val="00DD3A01"/>
    <w:rsid w:val="00DD5EB1"/>
    <w:rsid w:val="00DD71EB"/>
    <w:rsid w:val="00DD761B"/>
    <w:rsid w:val="00DE165F"/>
    <w:rsid w:val="00DE5FA0"/>
    <w:rsid w:val="00DE613F"/>
    <w:rsid w:val="00DE654C"/>
    <w:rsid w:val="00DE6EDE"/>
    <w:rsid w:val="00DE6F6A"/>
    <w:rsid w:val="00DE7935"/>
    <w:rsid w:val="00DF15D8"/>
    <w:rsid w:val="00DF276B"/>
    <w:rsid w:val="00DF28FA"/>
    <w:rsid w:val="00DF2B7A"/>
    <w:rsid w:val="00DF598E"/>
    <w:rsid w:val="00DF61D9"/>
    <w:rsid w:val="00DF73F7"/>
    <w:rsid w:val="00DF7D5A"/>
    <w:rsid w:val="00DF7FFA"/>
    <w:rsid w:val="00E00F34"/>
    <w:rsid w:val="00E015BB"/>
    <w:rsid w:val="00E01966"/>
    <w:rsid w:val="00E03B24"/>
    <w:rsid w:val="00E03C0C"/>
    <w:rsid w:val="00E041A2"/>
    <w:rsid w:val="00E04D56"/>
    <w:rsid w:val="00E06E44"/>
    <w:rsid w:val="00E07CEE"/>
    <w:rsid w:val="00E1038B"/>
    <w:rsid w:val="00E11FAA"/>
    <w:rsid w:val="00E12B07"/>
    <w:rsid w:val="00E13FA6"/>
    <w:rsid w:val="00E1541E"/>
    <w:rsid w:val="00E16FFA"/>
    <w:rsid w:val="00E17536"/>
    <w:rsid w:val="00E1763E"/>
    <w:rsid w:val="00E17FD2"/>
    <w:rsid w:val="00E20AFE"/>
    <w:rsid w:val="00E262E0"/>
    <w:rsid w:val="00E26447"/>
    <w:rsid w:val="00E27586"/>
    <w:rsid w:val="00E30018"/>
    <w:rsid w:val="00E315A8"/>
    <w:rsid w:val="00E36308"/>
    <w:rsid w:val="00E40231"/>
    <w:rsid w:val="00E40AE1"/>
    <w:rsid w:val="00E40D94"/>
    <w:rsid w:val="00E411F3"/>
    <w:rsid w:val="00E42392"/>
    <w:rsid w:val="00E42975"/>
    <w:rsid w:val="00E44537"/>
    <w:rsid w:val="00E44D66"/>
    <w:rsid w:val="00E45C1C"/>
    <w:rsid w:val="00E462DD"/>
    <w:rsid w:val="00E47C24"/>
    <w:rsid w:val="00E52DB1"/>
    <w:rsid w:val="00E536B1"/>
    <w:rsid w:val="00E56137"/>
    <w:rsid w:val="00E57F3C"/>
    <w:rsid w:val="00E628D1"/>
    <w:rsid w:val="00E62B89"/>
    <w:rsid w:val="00E63380"/>
    <w:rsid w:val="00E63868"/>
    <w:rsid w:val="00E63B48"/>
    <w:rsid w:val="00E644BC"/>
    <w:rsid w:val="00E65B29"/>
    <w:rsid w:val="00E66CF9"/>
    <w:rsid w:val="00E72E26"/>
    <w:rsid w:val="00E7376F"/>
    <w:rsid w:val="00E73B37"/>
    <w:rsid w:val="00E74210"/>
    <w:rsid w:val="00E743A0"/>
    <w:rsid w:val="00E75BFC"/>
    <w:rsid w:val="00E7667D"/>
    <w:rsid w:val="00E802CF"/>
    <w:rsid w:val="00E8115C"/>
    <w:rsid w:val="00E81758"/>
    <w:rsid w:val="00E83C0B"/>
    <w:rsid w:val="00E84922"/>
    <w:rsid w:val="00E84B87"/>
    <w:rsid w:val="00E92206"/>
    <w:rsid w:val="00E94A45"/>
    <w:rsid w:val="00E97177"/>
    <w:rsid w:val="00E97F5E"/>
    <w:rsid w:val="00EA13C0"/>
    <w:rsid w:val="00EA1CE7"/>
    <w:rsid w:val="00EA3475"/>
    <w:rsid w:val="00EA6267"/>
    <w:rsid w:val="00EB0656"/>
    <w:rsid w:val="00EB141B"/>
    <w:rsid w:val="00EB378B"/>
    <w:rsid w:val="00EB5E65"/>
    <w:rsid w:val="00EC104C"/>
    <w:rsid w:val="00EC1EB5"/>
    <w:rsid w:val="00EC2661"/>
    <w:rsid w:val="00EC2A59"/>
    <w:rsid w:val="00EC6362"/>
    <w:rsid w:val="00EC6F3F"/>
    <w:rsid w:val="00EC729A"/>
    <w:rsid w:val="00EC7F4A"/>
    <w:rsid w:val="00ED0248"/>
    <w:rsid w:val="00ED1162"/>
    <w:rsid w:val="00ED11A0"/>
    <w:rsid w:val="00ED2029"/>
    <w:rsid w:val="00ED21B0"/>
    <w:rsid w:val="00ED3B05"/>
    <w:rsid w:val="00ED3D31"/>
    <w:rsid w:val="00ED43A4"/>
    <w:rsid w:val="00ED4A36"/>
    <w:rsid w:val="00ED4D71"/>
    <w:rsid w:val="00ED5243"/>
    <w:rsid w:val="00ED7E42"/>
    <w:rsid w:val="00EE1308"/>
    <w:rsid w:val="00EE26F5"/>
    <w:rsid w:val="00EE2E9C"/>
    <w:rsid w:val="00EE4419"/>
    <w:rsid w:val="00EE629C"/>
    <w:rsid w:val="00EF028F"/>
    <w:rsid w:val="00EF08DE"/>
    <w:rsid w:val="00EF0EFF"/>
    <w:rsid w:val="00EF10F0"/>
    <w:rsid w:val="00EF388A"/>
    <w:rsid w:val="00EF68C2"/>
    <w:rsid w:val="00EF7AA2"/>
    <w:rsid w:val="00EF7CBA"/>
    <w:rsid w:val="00EF7ED8"/>
    <w:rsid w:val="00F01815"/>
    <w:rsid w:val="00F01E0A"/>
    <w:rsid w:val="00F01E51"/>
    <w:rsid w:val="00F03AEF"/>
    <w:rsid w:val="00F04393"/>
    <w:rsid w:val="00F04C6E"/>
    <w:rsid w:val="00F05C58"/>
    <w:rsid w:val="00F05D52"/>
    <w:rsid w:val="00F07A44"/>
    <w:rsid w:val="00F1009C"/>
    <w:rsid w:val="00F113A2"/>
    <w:rsid w:val="00F13C3D"/>
    <w:rsid w:val="00F219EF"/>
    <w:rsid w:val="00F21F5C"/>
    <w:rsid w:val="00F21FED"/>
    <w:rsid w:val="00F234EE"/>
    <w:rsid w:val="00F24658"/>
    <w:rsid w:val="00F25315"/>
    <w:rsid w:val="00F27234"/>
    <w:rsid w:val="00F2760F"/>
    <w:rsid w:val="00F3019C"/>
    <w:rsid w:val="00F313F6"/>
    <w:rsid w:val="00F31E3B"/>
    <w:rsid w:val="00F331CD"/>
    <w:rsid w:val="00F34358"/>
    <w:rsid w:val="00F346A7"/>
    <w:rsid w:val="00F3794C"/>
    <w:rsid w:val="00F41805"/>
    <w:rsid w:val="00F4191B"/>
    <w:rsid w:val="00F42607"/>
    <w:rsid w:val="00F42DA9"/>
    <w:rsid w:val="00F432B8"/>
    <w:rsid w:val="00F436D8"/>
    <w:rsid w:val="00F43D19"/>
    <w:rsid w:val="00F45996"/>
    <w:rsid w:val="00F46DF0"/>
    <w:rsid w:val="00F51295"/>
    <w:rsid w:val="00F51A43"/>
    <w:rsid w:val="00F51EDC"/>
    <w:rsid w:val="00F51F52"/>
    <w:rsid w:val="00F53EB3"/>
    <w:rsid w:val="00F54FFF"/>
    <w:rsid w:val="00F55399"/>
    <w:rsid w:val="00F56104"/>
    <w:rsid w:val="00F6294C"/>
    <w:rsid w:val="00F65E15"/>
    <w:rsid w:val="00F66268"/>
    <w:rsid w:val="00F6714A"/>
    <w:rsid w:val="00F7032D"/>
    <w:rsid w:val="00F718EB"/>
    <w:rsid w:val="00F72264"/>
    <w:rsid w:val="00F729A8"/>
    <w:rsid w:val="00F73119"/>
    <w:rsid w:val="00F7353F"/>
    <w:rsid w:val="00F73D31"/>
    <w:rsid w:val="00F760D4"/>
    <w:rsid w:val="00F7703B"/>
    <w:rsid w:val="00F7710B"/>
    <w:rsid w:val="00F776EF"/>
    <w:rsid w:val="00F82FAF"/>
    <w:rsid w:val="00F8368D"/>
    <w:rsid w:val="00F84B0D"/>
    <w:rsid w:val="00F8634D"/>
    <w:rsid w:val="00F918B4"/>
    <w:rsid w:val="00F91C51"/>
    <w:rsid w:val="00F925A3"/>
    <w:rsid w:val="00F93346"/>
    <w:rsid w:val="00F933C1"/>
    <w:rsid w:val="00F93D9E"/>
    <w:rsid w:val="00F94DE5"/>
    <w:rsid w:val="00FA110B"/>
    <w:rsid w:val="00FA27BD"/>
    <w:rsid w:val="00FA4252"/>
    <w:rsid w:val="00FA6514"/>
    <w:rsid w:val="00FA681B"/>
    <w:rsid w:val="00FB08A0"/>
    <w:rsid w:val="00FB09D6"/>
    <w:rsid w:val="00FB1A82"/>
    <w:rsid w:val="00FB2F7D"/>
    <w:rsid w:val="00FB33E8"/>
    <w:rsid w:val="00FB38F8"/>
    <w:rsid w:val="00FB4BBB"/>
    <w:rsid w:val="00FB5774"/>
    <w:rsid w:val="00FB750D"/>
    <w:rsid w:val="00FB7B04"/>
    <w:rsid w:val="00FC2BE9"/>
    <w:rsid w:val="00FC4189"/>
    <w:rsid w:val="00FC46EF"/>
    <w:rsid w:val="00FC751A"/>
    <w:rsid w:val="00FC7921"/>
    <w:rsid w:val="00FD20F7"/>
    <w:rsid w:val="00FD2F7E"/>
    <w:rsid w:val="00FD3DA9"/>
    <w:rsid w:val="00FD5A55"/>
    <w:rsid w:val="00FD6CF5"/>
    <w:rsid w:val="00FD7310"/>
    <w:rsid w:val="00FD7F0C"/>
    <w:rsid w:val="00FE21BF"/>
    <w:rsid w:val="00FE2B05"/>
    <w:rsid w:val="00FE3B85"/>
    <w:rsid w:val="00FE4B7E"/>
    <w:rsid w:val="00FE5FA9"/>
    <w:rsid w:val="00FE7D0A"/>
    <w:rsid w:val="00FF1ACC"/>
    <w:rsid w:val="00FF2266"/>
    <w:rsid w:val="00FF28E7"/>
    <w:rsid w:val="00FF3329"/>
    <w:rsid w:val="00FF6462"/>
    <w:rsid w:val="010158D6"/>
    <w:rsid w:val="017D4F5C"/>
    <w:rsid w:val="01CD39FC"/>
    <w:rsid w:val="02067366"/>
    <w:rsid w:val="021F6ED0"/>
    <w:rsid w:val="022C0730"/>
    <w:rsid w:val="02CA46CF"/>
    <w:rsid w:val="03832565"/>
    <w:rsid w:val="0385459C"/>
    <w:rsid w:val="045301F6"/>
    <w:rsid w:val="045779E3"/>
    <w:rsid w:val="04926F71"/>
    <w:rsid w:val="05035E30"/>
    <w:rsid w:val="05A64585"/>
    <w:rsid w:val="06362AC0"/>
    <w:rsid w:val="0653456C"/>
    <w:rsid w:val="068E3768"/>
    <w:rsid w:val="07453E00"/>
    <w:rsid w:val="0745589F"/>
    <w:rsid w:val="077534F9"/>
    <w:rsid w:val="079E4FA4"/>
    <w:rsid w:val="07BB058C"/>
    <w:rsid w:val="085E676B"/>
    <w:rsid w:val="099630D7"/>
    <w:rsid w:val="0BD02D72"/>
    <w:rsid w:val="0C3E178C"/>
    <w:rsid w:val="0C5E598A"/>
    <w:rsid w:val="0CCB60CE"/>
    <w:rsid w:val="0D122E16"/>
    <w:rsid w:val="0DB07A3B"/>
    <w:rsid w:val="0DD028B8"/>
    <w:rsid w:val="0E121057"/>
    <w:rsid w:val="0EDD5C21"/>
    <w:rsid w:val="103351BF"/>
    <w:rsid w:val="107B2B95"/>
    <w:rsid w:val="10F1501F"/>
    <w:rsid w:val="11405FA6"/>
    <w:rsid w:val="132A1144"/>
    <w:rsid w:val="14015F3A"/>
    <w:rsid w:val="144E52A2"/>
    <w:rsid w:val="15314652"/>
    <w:rsid w:val="15983AC5"/>
    <w:rsid w:val="162E530B"/>
    <w:rsid w:val="16E258CF"/>
    <w:rsid w:val="16F0537C"/>
    <w:rsid w:val="171417DB"/>
    <w:rsid w:val="17BF5E77"/>
    <w:rsid w:val="18550589"/>
    <w:rsid w:val="18C57A32"/>
    <w:rsid w:val="19877AF0"/>
    <w:rsid w:val="19902533"/>
    <w:rsid w:val="19DC4392"/>
    <w:rsid w:val="1A6C4519"/>
    <w:rsid w:val="1AC54A9F"/>
    <w:rsid w:val="1AD463F0"/>
    <w:rsid w:val="1AF71484"/>
    <w:rsid w:val="1BB90E2F"/>
    <w:rsid w:val="1BDC68CC"/>
    <w:rsid w:val="1C6F2DB6"/>
    <w:rsid w:val="1CD97B66"/>
    <w:rsid w:val="1CDE0753"/>
    <w:rsid w:val="1CF06AD2"/>
    <w:rsid w:val="1D2624F4"/>
    <w:rsid w:val="1D796AC8"/>
    <w:rsid w:val="1DAD243E"/>
    <w:rsid w:val="1E5E074F"/>
    <w:rsid w:val="1E731769"/>
    <w:rsid w:val="1EBD733F"/>
    <w:rsid w:val="1EE2244B"/>
    <w:rsid w:val="1F83778A"/>
    <w:rsid w:val="1FB97650"/>
    <w:rsid w:val="2006711A"/>
    <w:rsid w:val="202E07F9"/>
    <w:rsid w:val="203C0953"/>
    <w:rsid w:val="20D12777"/>
    <w:rsid w:val="20E424AA"/>
    <w:rsid w:val="20FE0493"/>
    <w:rsid w:val="214E2934"/>
    <w:rsid w:val="215E7AE0"/>
    <w:rsid w:val="219605E6"/>
    <w:rsid w:val="22153965"/>
    <w:rsid w:val="22233C11"/>
    <w:rsid w:val="223B5149"/>
    <w:rsid w:val="225C42C2"/>
    <w:rsid w:val="22C772E5"/>
    <w:rsid w:val="23CD5478"/>
    <w:rsid w:val="23F203A4"/>
    <w:rsid w:val="24151E43"/>
    <w:rsid w:val="24431BDE"/>
    <w:rsid w:val="249C779D"/>
    <w:rsid w:val="269417BD"/>
    <w:rsid w:val="26E20029"/>
    <w:rsid w:val="27233601"/>
    <w:rsid w:val="275A1718"/>
    <w:rsid w:val="278247CB"/>
    <w:rsid w:val="27F04EB7"/>
    <w:rsid w:val="28F74D45"/>
    <w:rsid w:val="29277635"/>
    <w:rsid w:val="297B3BC8"/>
    <w:rsid w:val="2ACB46DB"/>
    <w:rsid w:val="2B557CEB"/>
    <w:rsid w:val="2BCD1E7B"/>
    <w:rsid w:val="2BF57C61"/>
    <w:rsid w:val="2C2F3E0F"/>
    <w:rsid w:val="2C684E6B"/>
    <w:rsid w:val="2CF73565"/>
    <w:rsid w:val="2DEA4E78"/>
    <w:rsid w:val="2E8A1F67"/>
    <w:rsid w:val="2EA82C35"/>
    <w:rsid w:val="2EAF5FC4"/>
    <w:rsid w:val="2F332FA1"/>
    <w:rsid w:val="2F3F2FA2"/>
    <w:rsid w:val="2FC6365A"/>
    <w:rsid w:val="304B390D"/>
    <w:rsid w:val="30C13FFB"/>
    <w:rsid w:val="317F4A51"/>
    <w:rsid w:val="322F554F"/>
    <w:rsid w:val="329E0801"/>
    <w:rsid w:val="33B20E28"/>
    <w:rsid w:val="356814A4"/>
    <w:rsid w:val="356F1BEF"/>
    <w:rsid w:val="35C97A69"/>
    <w:rsid w:val="35D5640E"/>
    <w:rsid w:val="361507CA"/>
    <w:rsid w:val="36177079"/>
    <w:rsid w:val="3651460C"/>
    <w:rsid w:val="384F06F9"/>
    <w:rsid w:val="38F55061"/>
    <w:rsid w:val="3A377C51"/>
    <w:rsid w:val="3A850402"/>
    <w:rsid w:val="3C0644D4"/>
    <w:rsid w:val="3D3720DF"/>
    <w:rsid w:val="3E613867"/>
    <w:rsid w:val="3ED96F6F"/>
    <w:rsid w:val="3F4D1B56"/>
    <w:rsid w:val="3F7B2444"/>
    <w:rsid w:val="3FC7326B"/>
    <w:rsid w:val="3FD57736"/>
    <w:rsid w:val="3FEF1B73"/>
    <w:rsid w:val="40407749"/>
    <w:rsid w:val="40AA0BC3"/>
    <w:rsid w:val="416702DC"/>
    <w:rsid w:val="417D62D7"/>
    <w:rsid w:val="41AC554D"/>
    <w:rsid w:val="42397786"/>
    <w:rsid w:val="42A306D5"/>
    <w:rsid w:val="43243AB5"/>
    <w:rsid w:val="435E0B21"/>
    <w:rsid w:val="43C226BA"/>
    <w:rsid w:val="43C30CB0"/>
    <w:rsid w:val="43CD4BC8"/>
    <w:rsid w:val="43F63E47"/>
    <w:rsid w:val="44CF36B0"/>
    <w:rsid w:val="45A877B8"/>
    <w:rsid w:val="46582E6F"/>
    <w:rsid w:val="46847CBF"/>
    <w:rsid w:val="48074B4D"/>
    <w:rsid w:val="482D3655"/>
    <w:rsid w:val="483E3ADA"/>
    <w:rsid w:val="486162DF"/>
    <w:rsid w:val="488E3597"/>
    <w:rsid w:val="48B337D7"/>
    <w:rsid w:val="49C44E42"/>
    <w:rsid w:val="49E07403"/>
    <w:rsid w:val="4A025E8F"/>
    <w:rsid w:val="4A2512BA"/>
    <w:rsid w:val="4A58343D"/>
    <w:rsid w:val="4A914BA1"/>
    <w:rsid w:val="4B840262"/>
    <w:rsid w:val="4BEA4569"/>
    <w:rsid w:val="4C0A4C0B"/>
    <w:rsid w:val="4C83676C"/>
    <w:rsid w:val="4C846A70"/>
    <w:rsid w:val="4D3F2693"/>
    <w:rsid w:val="4E802F63"/>
    <w:rsid w:val="4EB3564C"/>
    <w:rsid w:val="4F1634D1"/>
    <w:rsid w:val="4F1F277C"/>
    <w:rsid w:val="4FE72524"/>
    <w:rsid w:val="4FF67ED8"/>
    <w:rsid w:val="502F59AE"/>
    <w:rsid w:val="5080735A"/>
    <w:rsid w:val="50836D3A"/>
    <w:rsid w:val="50D466E5"/>
    <w:rsid w:val="50DD469C"/>
    <w:rsid w:val="512A4B63"/>
    <w:rsid w:val="517843C5"/>
    <w:rsid w:val="518A40F8"/>
    <w:rsid w:val="52616F9B"/>
    <w:rsid w:val="53672943"/>
    <w:rsid w:val="53E2646E"/>
    <w:rsid w:val="53F205B0"/>
    <w:rsid w:val="545C6276"/>
    <w:rsid w:val="550541C2"/>
    <w:rsid w:val="55B15523"/>
    <w:rsid w:val="56522A21"/>
    <w:rsid w:val="5722318E"/>
    <w:rsid w:val="578156EA"/>
    <w:rsid w:val="583201DA"/>
    <w:rsid w:val="588D162B"/>
    <w:rsid w:val="59080725"/>
    <w:rsid w:val="591F15CA"/>
    <w:rsid w:val="599D6BEC"/>
    <w:rsid w:val="59FD656A"/>
    <w:rsid w:val="5A410DE4"/>
    <w:rsid w:val="5AFF5CA1"/>
    <w:rsid w:val="5B057B60"/>
    <w:rsid w:val="5B2A53CA"/>
    <w:rsid w:val="5C9C18B0"/>
    <w:rsid w:val="5E930A90"/>
    <w:rsid w:val="5EA62B2C"/>
    <w:rsid w:val="5ED461D1"/>
    <w:rsid w:val="5EEE3123"/>
    <w:rsid w:val="5F3C2ED6"/>
    <w:rsid w:val="5F5A3419"/>
    <w:rsid w:val="602C6657"/>
    <w:rsid w:val="6125506E"/>
    <w:rsid w:val="624601CF"/>
    <w:rsid w:val="626518D0"/>
    <w:rsid w:val="62AC2121"/>
    <w:rsid w:val="62CC4571"/>
    <w:rsid w:val="634642EB"/>
    <w:rsid w:val="63AF41FB"/>
    <w:rsid w:val="6444500F"/>
    <w:rsid w:val="64715298"/>
    <w:rsid w:val="64794284"/>
    <w:rsid w:val="64C14E5C"/>
    <w:rsid w:val="64E166C6"/>
    <w:rsid w:val="651E4E2C"/>
    <w:rsid w:val="65FE2F3E"/>
    <w:rsid w:val="661F3E80"/>
    <w:rsid w:val="67204E8B"/>
    <w:rsid w:val="67305EDA"/>
    <w:rsid w:val="67395F4D"/>
    <w:rsid w:val="67F409A4"/>
    <w:rsid w:val="680D45C4"/>
    <w:rsid w:val="687C34E9"/>
    <w:rsid w:val="694305B0"/>
    <w:rsid w:val="69B33ADE"/>
    <w:rsid w:val="6A500C47"/>
    <w:rsid w:val="6B3C63EF"/>
    <w:rsid w:val="6BA936A1"/>
    <w:rsid w:val="6BBB33D4"/>
    <w:rsid w:val="6C0E79A8"/>
    <w:rsid w:val="6D57626C"/>
    <w:rsid w:val="6D77297F"/>
    <w:rsid w:val="6DD74F2C"/>
    <w:rsid w:val="6F1F3C7A"/>
    <w:rsid w:val="700F1FCA"/>
    <w:rsid w:val="70701D15"/>
    <w:rsid w:val="707271D7"/>
    <w:rsid w:val="70CE19C2"/>
    <w:rsid w:val="712B4B58"/>
    <w:rsid w:val="713562A7"/>
    <w:rsid w:val="720662C5"/>
    <w:rsid w:val="72C51796"/>
    <w:rsid w:val="731101D5"/>
    <w:rsid w:val="73993FFB"/>
    <w:rsid w:val="73FC21A9"/>
    <w:rsid w:val="744C72C0"/>
    <w:rsid w:val="7460720F"/>
    <w:rsid w:val="75BD60FD"/>
    <w:rsid w:val="75FF1536"/>
    <w:rsid w:val="76923F99"/>
    <w:rsid w:val="76C45916"/>
    <w:rsid w:val="76C9524C"/>
    <w:rsid w:val="76EC20A9"/>
    <w:rsid w:val="775E6B64"/>
    <w:rsid w:val="779D6649"/>
    <w:rsid w:val="77B84C6C"/>
    <w:rsid w:val="785E75C1"/>
    <w:rsid w:val="78975968"/>
    <w:rsid w:val="78FB7506"/>
    <w:rsid w:val="796E130F"/>
    <w:rsid w:val="7A5549F4"/>
    <w:rsid w:val="7AE77C65"/>
    <w:rsid w:val="7B6B0973"/>
    <w:rsid w:val="7BD55817"/>
    <w:rsid w:val="7DA72781"/>
    <w:rsid w:val="7E046E5D"/>
    <w:rsid w:val="7E3C0429"/>
    <w:rsid w:val="7E926217"/>
    <w:rsid w:val="7E9E20EC"/>
    <w:rsid w:val="7FBB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uiPriority="99" w:qFormat="1"/>
    <w:lsdException w:name="footer" w:uiPriority="99" w:qFormat="1"/>
    <w:lsdException w:name="caption" w:semiHidden="1" w:unhideWhenUsed="1" w:qFormat="1"/>
    <w:lsdException w:name="page number" w:qFormat="1"/>
    <w:lsdException w:name="List Bullet" w:qFormat="1"/>
    <w:lsdException w:name="Title" w:qFormat="1"/>
    <w:lsdException w:name="Default Paragraph Font" w:semiHidden="1"/>
    <w:lsdException w:name="Body Text Indent" w:qFormat="1"/>
    <w:lsdException w:name="Subtitle" w:qFormat="1"/>
    <w:lsdException w:name="Date" w:qFormat="1"/>
    <w:lsdException w:name="Body Text First Indent 2" w:qFormat="1"/>
    <w:lsdException w:name="Hyperlink"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9"/>
    <w:qFormat/>
    <w:pPr>
      <w:spacing w:beforeAutospacing="1" w:afterAutospacing="1"/>
      <w:jc w:val="left"/>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link w:val="Char"/>
    <w:qFormat/>
    <w:pPr>
      <w:numPr>
        <w:numId w:val="1"/>
      </w:numPr>
    </w:pPr>
  </w:style>
  <w:style w:type="paragraph" w:styleId="a4">
    <w:name w:val="Document Map"/>
    <w:basedOn w:val="a0"/>
    <w:semiHidden/>
    <w:pPr>
      <w:shd w:val="clear" w:color="auto" w:fill="000080"/>
    </w:pPr>
  </w:style>
  <w:style w:type="paragraph" w:styleId="a5">
    <w:name w:val="Body Text Indent"/>
    <w:basedOn w:val="a0"/>
    <w:link w:val="Char0"/>
    <w:qFormat/>
    <w:pPr>
      <w:ind w:firstLineChars="200" w:firstLine="640"/>
    </w:pPr>
    <w:rPr>
      <w:rFonts w:ascii="仿宋_GB2312" w:eastAsia="仿宋_GB2312"/>
      <w:sz w:val="32"/>
    </w:rPr>
  </w:style>
  <w:style w:type="paragraph" w:styleId="a6">
    <w:name w:val="Date"/>
    <w:basedOn w:val="a0"/>
    <w:next w:val="a0"/>
    <w:qFormat/>
    <w:pPr>
      <w:ind w:leftChars="2500" w:left="100"/>
    </w:pPr>
  </w:style>
  <w:style w:type="paragraph" w:styleId="a7">
    <w:name w:val="Balloon Text"/>
    <w:basedOn w:val="a0"/>
    <w:semiHidden/>
    <w:qFormat/>
    <w:rPr>
      <w:sz w:val="18"/>
      <w:szCs w:val="18"/>
    </w:rPr>
  </w:style>
  <w:style w:type="paragraph" w:styleId="a8">
    <w:name w:val="footer"/>
    <w:basedOn w:val="a0"/>
    <w:link w:val="Char1"/>
    <w:uiPriority w:val="99"/>
    <w:qFormat/>
    <w:pPr>
      <w:tabs>
        <w:tab w:val="center" w:pos="4153"/>
        <w:tab w:val="right" w:pos="8306"/>
      </w:tabs>
      <w:snapToGrid w:val="0"/>
      <w:jc w:val="left"/>
    </w:pPr>
    <w:rPr>
      <w:sz w:val="18"/>
      <w:szCs w:val="18"/>
    </w:rPr>
  </w:style>
  <w:style w:type="paragraph" w:styleId="a9">
    <w:name w:val="header"/>
    <w:basedOn w:val="a0"/>
    <w:link w:val="Char2"/>
    <w:uiPriority w:val="99"/>
    <w:qFormat/>
    <w:pP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right" w:leader="dot" w:pos="8296"/>
      </w:tabs>
      <w:ind w:firstLineChars="147" w:firstLine="470"/>
    </w:pPr>
    <w:rPr>
      <w:rFonts w:ascii="黑体" w:eastAsia="黑体" w:hAnsi="Calibri"/>
      <w:sz w:val="32"/>
      <w:szCs w:val="32"/>
    </w:rPr>
  </w:style>
  <w:style w:type="paragraph" w:styleId="aa">
    <w:name w:val="Normal (Web)"/>
    <w:basedOn w:val="a0"/>
    <w:qFormat/>
    <w:pPr>
      <w:widowControl/>
      <w:spacing w:before="100" w:beforeAutospacing="1" w:after="100" w:afterAutospacing="1"/>
      <w:jc w:val="left"/>
    </w:pPr>
    <w:rPr>
      <w:rFonts w:ascii="宋体" w:hAnsi="宋体"/>
      <w:kern w:val="0"/>
      <w:sz w:val="24"/>
    </w:rPr>
  </w:style>
  <w:style w:type="paragraph" w:styleId="2">
    <w:name w:val="Body Text First Indent 2"/>
    <w:basedOn w:val="a5"/>
    <w:link w:val="2Char"/>
    <w:qFormat/>
    <w:pPr>
      <w:spacing w:after="120"/>
      <w:ind w:leftChars="200" w:left="420" w:firstLine="420"/>
    </w:pPr>
    <w:rPr>
      <w:rFonts w:ascii="Times New Roman" w:eastAsia="宋体"/>
      <w:sz w:val="21"/>
    </w:rPr>
  </w:style>
  <w:style w:type="table" w:styleId="ab">
    <w:name w:val="Table Grid"/>
    <w:basedOn w:val="a2"/>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page number"/>
    <w:qFormat/>
  </w:style>
  <w:style w:type="character" w:styleId="ae">
    <w:name w:val="FollowedHyperlink"/>
    <w:qFormat/>
    <w:rPr>
      <w:color w:val="800080"/>
      <w:u w:val="single"/>
    </w:rPr>
  </w:style>
  <w:style w:type="character" w:styleId="af">
    <w:name w:val="Hyperlink"/>
    <w:qFormat/>
    <w:rPr>
      <w:color w:val="0000FF"/>
      <w:u w:val="single"/>
    </w:rPr>
  </w:style>
  <w:style w:type="character" w:customStyle="1" w:styleId="1Char">
    <w:name w:val="标题 1 Char"/>
    <w:link w:val="1"/>
    <w:uiPriority w:val="99"/>
    <w:qFormat/>
    <w:rPr>
      <w:rFonts w:ascii="Calibri" w:hAnsi="Calibri" w:cs="Calibri"/>
      <w:b/>
      <w:bCs/>
      <w:kern w:val="44"/>
      <w:sz w:val="44"/>
      <w:szCs w:val="44"/>
    </w:rPr>
  </w:style>
  <w:style w:type="character" w:customStyle="1" w:styleId="Char">
    <w:name w:val="列表项目符号 Char"/>
    <w:link w:val="a"/>
    <w:qFormat/>
    <w:rPr>
      <w:rFonts w:eastAsia="宋体"/>
      <w:kern w:val="2"/>
      <w:sz w:val="21"/>
      <w:szCs w:val="24"/>
      <w:lang w:val="en-US" w:eastAsia="zh-CN" w:bidi="ar-SA"/>
    </w:rPr>
  </w:style>
  <w:style w:type="character" w:customStyle="1" w:styleId="Char0">
    <w:name w:val="正文文本缩进 Char"/>
    <w:link w:val="a5"/>
    <w:qFormat/>
    <w:rPr>
      <w:rFonts w:ascii="仿宋_GB2312" w:eastAsia="仿宋_GB2312"/>
      <w:kern w:val="2"/>
      <w:sz w:val="32"/>
      <w:szCs w:val="24"/>
    </w:rPr>
  </w:style>
  <w:style w:type="character" w:customStyle="1" w:styleId="Char1">
    <w:name w:val="页脚 Char"/>
    <w:link w:val="a8"/>
    <w:uiPriority w:val="99"/>
    <w:qFormat/>
    <w:rPr>
      <w:kern w:val="2"/>
      <w:sz w:val="18"/>
      <w:szCs w:val="18"/>
    </w:rPr>
  </w:style>
  <w:style w:type="character" w:customStyle="1" w:styleId="Char2">
    <w:name w:val="页眉 Char"/>
    <w:link w:val="a9"/>
    <w:uiPriority w:val="99"/>
    <w:qFormat/>
    <w:rPr>
      <w:kern w:val="2"/>
      <w:sz w:val="18"/>
      <w:szCs w:val="18"/>
    </w:rPr>
  </w:style>
  <w:style w:type="character" w:customStyle="1" w:styleId="2Char">
    <w:name w:val="正文首行缩进 2 Char"/>
    <w:link w:val="2"/>
    <w:rPr>
      <w:rFonts w:ascii="仿宋_GB2312" w:eastAsia="仿宋_GB2312"/>
      <w:kern w:val="2"/>
      <w:sz w:val="21"/>
      <w:szCs w:val="24"/>
    </w:rPr>
  </w:style>
  <w:style w:type="paragraph" w:customStyle="1" w:styleId="NewNewNew">
    <w:name w:val="正文 New New New"/>
    <w:qFormat/>
    <w:pPr>
      <w:widowControl w:val="0"/>
      <w:jc w:val="both"/>
    </w:pPr>
    <w:rPr>
      <w:rFonts w:ascii="Calibri" w:hAnsi="Calibri"/>
      <w:kern w:val="2"/>
      <w:sz w:val="21"/>
      <w:szCs w:val="24"/>
    </w:rPr>
  </w:style>
  <w:style w:type="paragraph" w:customStyle="1" w:styleId="NewNewNewNew">
    <w:name w:val="正文 New New New New"/>
    <w:qFormat/>
    <w:pPr>
      <w:widowControl w:val="0"/>
      <w:jc w:val="both"/>
    </w:pPr>
    <w:rPr>
      <w:rFonts w:ascii="Calibri" w:hAnsi="Calibri"/>
      <w:kern w:val="2"/>
      <w:sz w:val="21"/>
      <w:szCs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szCs w:val="22"/>
    </w:rPr>
  </w:style>
  <w:style w:type="paragraph" w:customStyle="1" w:styleId="Char3">
    <w:name w:val="Char"/>
    <w:basedOn w:val="a0"/>
    <w:semiHidden/>
    <w:qFormat/>
  </w:style>
  <w:style w:type="paragraph" w:customStyle="1" w:styleId="CharChar19CharChar">
    <w:name w:val="Char Char19 Char Char"/>
    <w:basedOn w:val="a0"/>
    <w:qFormat/>
    <w:pPr>
      <w:snapToGrid w:val="0"/>
      <w:spacing w:line="360" w:lineRule="auto"/>
      <w:ind w:firstLineChars="200" w:firstLine="200"/>
    </w:p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szCs w:val="24"/>
    </w:rPr>
  </w:style>
  <w:style w:type="paragraph" w:customStyle="1" w:styleId="Char20">
    <w:name w:val="Char2"/>
    <w:basedOn w:val="a0"/>
    <w:qFormat/>
  </w:style>
  <w:style w:type="paragraph" w:customStyle="1" w:styleId="NewNew">
    <w:name w:val="正文 New New"/>
    <w:qFormat/>
    <w:pPr>
      <w:widowControl w:val="0"/>
      <w:jc w:val="both"/>
    </w:pPr>
    <w:rPr>
      <w:rFonts w:ascii="Calibri" w:hAnsi="Calibri"/>
      <w:kern w:val="2"/>
      <w:sz w:val="21"/>
      <w:szCs w:val="24"/>
    </w:rPr>
  </w:style>
  <w:style w:type="paragraph" w:customStyle="1" w:styleId="CharChar1CharCharCharCharCharCharChar">
    <w:name w:val="Char Char1 Char Char Char Char Char Char Char"/>
    <w:basedOn w:val="a0"/>
    <w:qFormat/>
    <w:pPr>
      <w:pageBreakBefore/>
    </w:pPr>
    <w:rPr>
      <w:szCs w:val="20"/>
    </w:rPr>
  </w:style>
  <w:style w:type="paragraph" w:customStyle="1" w:styleId="ParaCharCharCharCharCharCharCharCharCharChar">
    <w:name w:val="默认段落字体 Para Char Char Char Char Char Char Char Char Char Char"/>
    <w:basedOn w:val="a0"/>
    <w:qFormat/>
    <w:rPr>
      <w:rFonts w:ascii="Arial" w:hAnsi="Arial" w:cs="Arial"/>
      <w:sz w:val="20"/>
      <w:szCs w:val="20"/>
    </w:rPr>
  </w:style>
  <w:style w:type="paragraph" w:customStyle="1" w:styleId="Char9CharCharCharCharCharChar">
    <w:name w:val="Char9 Char Char Char Char Char Char"/>
    <w:basedOn w:val="a4"/>
    <w:qFormat/>
    <w:pPr>
      <w:spacing w:line="360" w:lineRule="auto"/>
      <w:ind w:firstLineChars="200" w:firstLine="200"/>
    </w:pPr>
    <w:rPr>
      <w:szCs w:val="20"/>
    </w:rPr>
  </w:style>
  <w:style w:type="paragraph" w:styleId="af0">
    <w:name w:val="List Paragraph"/>
    <w:basedOn w:val="a0"/>
    <w:uiPriority w:val="34"/>
    <w:qFormat/>
    <w:pPr>
      <w:ind w:firstLineChars="200" w:firstLine="420"/>
    </w:pPr>
    <w:rPr>
      <w:rFonts w:ascii="Calibri" w:hAnsi="Calibri"/>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Char4">
    <w:name w:val="Char"/>
    <w:basedOn w:val="a4"/>
    <w:semiHidden/>
    <w:qFormat/>
    <w:pPr>
      <w:spacing w:line="360" w:lineRule="auto"/>
      <w:ind w:firstLineChars="200" w:firstLine="200"/>
    </w:pPr>
    <w:rPr>
      <w:rFonts w:ascii="Tahoma" w:hAnsi="Tahoma"/>
      <w:sz w:val="24"/>
    </w:rPr>
  </w:style>
  <w:style w:type="paragraph" w:customStyle="1" w:styleId="p0">
    <w:name w:val="p0"/>
    <w:basedOn w:val="a0"/>
    <w:qFormat/>
    <w:pPr>
      <w:widowControl/>
    </w:pPr>
    <w:rPr>
      <w:kern w:val="0"/>
      <w:szCs w:val="21"/>
    </w:rPr>
  </w:style>
  <w:style w:type="character" w:customStyle="1" w:styleId="af1">
    <w:name w:val="页脚 字符"/>
    <w:uiPriority w:val="99"/>
    <w:qFormat/>
    <w:rPr>
      <w:kern w:val="2"/>
      <w:sz w:val="18"/>
      <w:szCs w:val="18"/>
    </w:rPr>
  </w:style>
  <w:style w:type="character" w:customStyle="1" w:styleId="af2">
    <w:name w:val="页眉 字符"/>
    <w:uiPriority w:val="99"/>
    <w:qFormat/>
    <w:rPr>
      <w:kern w:val="2"/>
      <w:sz w:val="18"/>
      <w:szCs w:val="18"/>
    </w:rPr>
  </w:style>
  <w:style w:type="paragraph" w:customStyle="1" w:styleId="af3">
    <w:name w:val="公文_发文机关标志"/>
    <w:basedOn w:val="a0"/>
    <w:qFormat/>
    <w:pPr>
      <w:widowControl/>
      <w:jc w:val="center"/>
    </w:pPr>
    <w:rPr>
      <w:rFonts w:ascii="方正小标宋简体" w:eastAsia="方正小标宋简体"/>
      <w:color w:val="FF0000"/>
      <w:sz w:val="72"/>
      <w:szCs w:val="72"/>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81">
    <w:name w:val="font81"/>
    <w:qFormat/>
    <w:rPr>
      <w:rFonts w:ascii="宋体" w:eastAsia="宋体" w:hAnsi="宋体" w:cs="宋体" w:hint="eastAsia"/>
      <w:b/>
      <w:bCs/>
      <w:color w:val="000000"/>
      <w:sz w:val="22"/>
      <w:szCs w:val="22"/>
      <w:u w:val="none"/>
    </w:rPr>
  </w:style>
  <w:style w:type="character" w:customStyle="1" w:styleId="font31">
    <w:name w:val="font31"/>
    <w:qFormat/>
    <w:rPr>
      <w:rFonts w:ascii="Times New Roman" w:hAnsi="Times New Roman" w:cs="Times New Roman" w:hint="default"/>
      <w:b/>
      <w:bCs/>
      <w:color w:val="000000"/>
      <w:sz w:val="22"/>
      <w:szCs w:val="22"/>
      <w:u w:val="none"/>
    </w:rPr>
  </w:style>
  <w:style w:type="character" w:customStyle="1" w:styleId="font91">
    <w:name w:val="font91"/>
    <w:qFormat/>
    <w:rPr>
      <w:rFonts w:ascii="宋体" w:eastAsia="宋体" w:hAnsi="宋体" w:cs="宋体" w:hint="eastAsia"/>
      <w:b/>
      <w:bCs/>
      <w:color w:val="000000"/>
      <w:sz w:val="24"/>
      <w:szCs w:val="24"/>
      <w:u w:val="none"/>
    </w:rPr>
  </w:style>
  <w:style w:type="character" w:customStyle="1" w:styleId="font101">
    <w:name w:val="font101"/>
    <w:qFormat/>
    <w:rPr>
      <w:rFonts w:ascii="微软雅黑" w:eastAsia="微软雅黑" w:hAnsi="微软雅黑" w:cs="微软雅黑"/>
      <w:b/>
      <w:bCs/>
      <w:color w:val="000000"/>
      <w:sz w:val="28"/>
      <w:szCs w:val="28"/>
      <w:u w:val="none"/>
    </w:rPr>
  </w:style>
  <w:style w:type="paragraph" w:customStyle="1" w:styleId="Char5">
    <w:name w:val="普通(网站) Char"/>
    <w:basedOn w:val="a0"/>
    <w:qFormat/>
    <w:pPr>
      <w:widowControl/>
      <w:spacing w:beforeAutospacing="1" w:afterAutospacing="1"/>
      <w:jc w:val="left"/>
    </w:pPr>
    <w:rPr>
      <w:rFonts w:ascii="宋体" w:hAnsi="宋体" w:hint="eastAsia"/>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uiPriority="99" w:qFormat="1"/>
    <w:lsdException w:name="footer" w:uiPriority="99" w:qFormat="1"/>
    <w:lsdException w:name="caption" w:semiHidden="1" w:unhideWhenUsed="1" w:qFormat="1"/>
    <w:lsdException w:name="page number" w:qFormat="1"/>
    <w:lsdException w:name="List Bullet" w:qFormat="1"/>
    <w:lsdException w:name="Title" w:qFormat="1"/>
    <w:lsdException w:name="Default Paragraph Font" w:semiHidden="1"/>
    <w:lsdException w:name="Body Text Indent" w:qFormat="1"/>
    <w:lsdException w:name="Subtitle" w:qFormat="1"/>
    <w:lsdException w:name="Date" w:qFormat="1"/>
    <w:lsdException w:name="Body Text First Indent 2" w:qFormat="1"/>
    <w:lsdException w:name="Hyperlink"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9"/>
    <w:qFormat/>
    <w:pPr>
      <w:spacing w:beforeAutospacing="1" w:afterAutospacing="1"/>
      <w:jc w:val="left"/>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link w:val="Char"/>
    <w:qFormat/>
    <w:pPr>
      <w:numPr>
        <w:numId w:val="1"/>
      </w:numPr>
    </w:pPr>
  </w:style>
  <w:style w:type="paragraph" w:styleId="a4">
    <w:name w:val="Document Map"/>
    <w:basedOn w:val="a0"/>
    <w:semiHidden/>
    <w:pPr>
      <w:shd w:val="clear" w:color="auto" w:fill="000080"/>
    </w:pPr>
  </w:style>
  <w:style w:type="paragraph" w:styleId="a5">
    <w:name w:val="Body Text Indent"/>
    <w:basedOn w:val="a0"/>
    <w:link w:val="Char0"/>
    <w:qFormat/>
    <w:pPr>
      <w:ind w:firstLineChars="200" w:firstLine="640"/>
    </w:pPr>
    <w:rPr>
      <w:rFonts w:ascii="仿宋_GB2312" w:eastAsia="仿宋_GB2312"/>
      <w:sz w:val="32"/>
    </w:rPr>
  </w:style>
  <w:style w:type="paragraph" w:styleId="a6">
    <w:name w:val="Date"/>
    <w:basedOn w:val="a0"/>
    <w:next w:val="a0"/>
    <w:qFormat/>
    <w:pPr>
      <w:ind w:leftChars="2500" w:left="100"/>
    </w:pPr>
  </w:style>
  <w:style w:type="paragraph" w:styleId="a7">
    <w:name w:val="Balloon Text"/>
    <w:basedOn w:val="a0"/>
    <w:semiHidden/>
    <w:qFormat/>
    <w:rPr>
      <w:sz w:val="18"/>
      <w:szCs w:val="18"/>
    </w:rPr>
  </w:style>
  <w:style w:type="paragraph" w:styleId="a8">
    <w:name w:val="footer"/>
    <w:basedOn w:val="a0"/>
    <w:link w:val="Char1"/>
    <w:uiPriority w:val="99"/>
    <w:qFormat/>
    <w:pPr>
      <w:tabs>
        <w:tab w:val="center" w:pos="4153"/>
        <w:tab w:val="right" w:pos="8306"/>
      </w:tabs>
      <w:snapToGrid w:val="0"/>
      <w:jc w:val="left"/>
    </w:pPr>
    <w:rPr>
      <w:sz w:val="18"/>
      <w:szCs w:val="18"/>
    </w:rPr>
  </w:style>
  <w:style w:type="paragraph" w:styleId="a9">
    <w:name w:val="header"/>
    <w:basedOn w:val="a0"/>
    <w:link w:val="Char2"/>
    <w:uiPriority w:val="99"/>
    <w:qFormat/>
    <w:pP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right" w:leader="dot" w:pos="8296"/>
      </w:tabs>
      <w:ind w:firstLineChars="147" w:firstLine="470"/>
    </w:pPr>
    <w:rPr>
      <w:rFonts w:ascii="黑体" w:eastAsia="黑体" w:hAnsi="Calibri"/>
      <w:sz w:val="32"/>
      <w:szCs w:val="32"/>
    </w:rPr>
  </w:style>
  <w:style w:type="paragraph" w:styleId="aa">
    <w:name w:val="Normal (Web)"/>
    <w:basedOn w:val="a0"/>
    <w:qFormat/>
    <w:pPr>
      <w:widowControl/>
      <w:spacing w:before="100" w:beforeAutospacing="1" w:after="100" w:afterAutospacing="1"/>
      <w:jc w:val="left"/>
    </w:pPr>
    <w:rPr>
      <w:rFonts w:ascii="宋体" w:hAnsi="宋体"/>
      <w:kern w:val="0"/>
      <w:sz w:val="24"/>
    </w:rPr>
  </w:style>
  <w:style w:type="paragraph" w:styleId="2">
    <w:name w:val="Body Text First Indent 2"/>
    <w:basedOn w:val="a5"/>
    <w:link w:val="2Char"/>
    <w:qFormat/>
    <w:pPr>
      <w:spacing w:after="120"/>
      <w:ind w:leftChars="200" w:left="420" w:firstLine="420"/>
    </w:pPr>
    <w:rPr>
      <w:rFonts w:ascii="Times New Roman" w:eastAsia="宋体"/>
      <w:sz w:val="21"/>
    </w:rPr>
  </w:style>
  <w:style w:type="table" w:styleId="ab">
    <w:name w:val="Table Grid"/>
    <w:basedOn w:val="a2"/>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page number"/>
    <w:qFormat/>
  </w:style>
  <w:style w:type="character" w:styleId="ae">
    <w:name w:val="FollowedHyperlink"/>
    <w:qFormat/>
    <w:rPr>
      <w:color w:val="800080"/>
      <w:u w:val="single"/>
    </w:rPr>
  </w:style>
  <w:style w:type="character" w:styleId="af">
    <w:name w:val="Hyperlink"/>
    <w:qFormat/>
    <w:rPr>
      <w:color w:val="0000FF"/>
      <w:u w:val="single"/>
    </w:rPr>
  </w:style>
  <w:style w:type="character" w:customStyle="1" w:styleId="1Char">
    <w:name w:val="标题 1 Char"/>
    <w:link w:val="1"/>
    <w:uiPriority w:val="99"/>
    <w:qFormat/>
    <w:rPr>
      <w:rFonts w:ascii="Calibri" w:hAnsi="Calibri" w:cs="Calibri"/>
      <w:b/>
      <w:bCs/>
      <w:kern w:val="44"/>
      <w:sz w:val="44"/>
      <w:szCs w:val="44"/>
    </w:rPr>
  </w:style>
  <w:style w:type="character" w:customStyle="1" w:styleId="Char">
    <w:name w:val="列表项目符号 Char"/>
    <w:link w:val="a"/>
    <w:qFormat/>
    <w:rPr>
      <w:rFonts w:eastAsia="宋体"/>
      <w:kern w:val="2"/>
      <w:sz w:val="21"/>
      <w:szCs w:val="24"/>
      <w:lang w:val="en-US" w:eastAsia="zh-CN" w:bidi="ar-SA"/>
    </w:rPr>
  </w:style>
  <w:style w:type="character" w:customStyle="1" w:styleId="Char0">
    <w:name w:val="正文文本缩进 Char"/>
    <w:link w:val="a5"/>
    <w:qFormat/>
    <w:rPr>
      <w:rFonts w:ascii="仿宋_GB2312" w:eastAsia="仿宋_GB2312"/>
      <w:kern w:val="2"/>
      <w:sz w:val="32"/>
      <w:szCs w:val="24"/>
    </w:rPr>
  </w:style>
  <w:style w:type="character" w:customStyle="1" w:styleId="Char1">
    <w:name w:val="页脚 Char"/>
    <w:link w:val="a8"/>
    <w:uiPriority w:val="99"/>
    <w:qFormat/>
    <w:rPr>
      <w:kern w:val="2"/>
      <w:sz w:val="18"/>
      <w:szCs w:val="18"/>
    </w:rPr>
  </w:style>
  <w:style w:type="character" w:customStyle="1" w:styleId="Char2">
    <w:name w:val="页眉 Char"/>
    <w:link w:val="a9"/>
    <w:uiPriority w:val="99"/>
    <w:qFormat/>
    <w:rPr>
      <w:kern w:val="2"/>
      <w:sz w:val="18"/>
      <w:szCs w:val="18"/>
    </w:rPr>
  </w:style>
  <w:style w:type="character" w:customStyle="1" w:styleId="2Char">
    <w:name w:val="正文首行缩进 2 Char"/>
    <w:link w:val="2"/>
    <w:rPr>
      <w:rFonts w:ascii="仿宋_GB2312" w:eastAsia="仿宋_GB2312"/>
      <w:kern w:val="2"/>
      <w:sz w:val="21"/>
      <w:szCs w:val="24"/>
    </w:rPr>
  </w:style>
  <w:style w:type="paragraph" w:customStyle="1" w:styleId="NewNewNew">
    <w:name w:val="正文 New New New"/>
    <w:qFormat/>
    <w:pPr>
      <w:widowControl w:val="0"/>
      <w:jc w:val="both"/>
    </w:pPr>
    <w:rPr>
      <w:rFonts w:ascii="Calibri" w:hAnsi="Calibri"/>
      <w:kern w:val="2"/>
      <w:sz w:val="21"/>
      <w:szCs w:val="24"/>
    </w:rPr>
  </w:style>
  <w:style w:type="paragraph" w:customStyle="1" w:styleId="NewNewNewNew">
    <w:name w:val="正文 New New New New"/>
    <w:qFormat/>
    <w:pPr>
      <w:widowControl w:val="0"/>
      <w:jc w:val="both"/>
    </w:pPr>
    <w:rPr>
      <w:rFonts w:ascii="Calibri" w:hAnsi="Calibri"/>
      <w:kern w:val="2"/>
      <w:sz w:val="21"/>
      <w:szCs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szCs w:val="22"/>
    </w:rPr>
  </w:style>
  <w:style w:type="paragraph" w:customStyle="1" w:styleId="Char3">
    <w:name w:val="Char"/>
    <w:basedOn w:val="a0"/>
    <w:semiHidden/>
    <w:qFormat/>
  </w:style>
  <w:style w:type="paragraph" w:customStyle="1" w:styleId="CharChar19CharChar">
    <w:name w:val="Char Char19 Char Char"/>
    <w:basedOn w:val="a0"/>
    <w:qFormat/>
    <w:pPr>
      <w:snapToGrid w:val="0"/>
      <w:spacing w:line="360" w:lineRule="auto"/>
      <w:ind w:firstLineChars="200" w:firstLine="200"/>
    </w:p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szCs w:val="24"/>
    </w:rPr>
  </w:style>
  <w:style w:type="paragraph" w:customStyle="1" w:styleId="Char20">
    <w:name w:val="Char2"/>
    <w:basedOn w:val="a0"/>
    <w:qFormat/>
  </w:style>
  <w:style w:type="paragraph" w:customStyle="1" w:styleId="NewNew">
    <w:name w:val="正文 New New"/>
    <w:qFormat/>
    <w:pPr>
      <w:widowControl w:val="0"/>
      <w:jc w:val="both"/>
    </w:pPr>
    <w:rPr>
      <w:rFonts w:ascii="Calibri" w:hAnsi="Calibri"/>
      <w:kern w:val="2"/>
      <w:sz w:val="21"/>
      <w:szCs w:val="24"/>
    </w:rPr>
  </w:style>
  <w:style w:type="paragraph" w:customStyle="1" w:styleId="CharChar1CharCharCharCharCharCharChar">
    <w:name w:val="Char Char1 Char Char Char Char Char Char Char"/>
    <w:basedOn w:val="a0"/>
    <w:qFormat/>
    <w:pPr>
      <w:pageBreakBefore/>
    </w:pPr>
    <w:rPr>
      <w:szCs w:val="20"/>
    </w:rPr>
  </w:style>
  <w:style w:type="paragraph" w:customStyle="1" w:styleId="ParaCharCharCharCharCharCharCharCharCharChar">
    <w:name w:val="默认段落字体 Para Char Char Char Char Char Char Char Char Char Char"/>
    <w:basedOn w:val="a0"/>
    <w:qFormat/>
    <w:rPr>
      <w:rFonts w:ascii="Arial" w:hAnsi="Arial" w:cs="Arial"/>
      <w:sz w:val="20"/>
      <w:szCs w:val="20"/>
    </w:rPr>
  </w:style>
  <w:style w:type="paragraph" w:customStyle="1" w:styleId="Char9CharCharCharCharCharChar">
    <w:name w:val="Char9 Char Char Char Char Char Char"/>
    <w:basedOn w:val="a4"/>
    <w:qFormat/>
    <w:pPr>
      <w:spacing w:line="360" w:lineRule="auto"/>
      <w:ind w:firstLineChars="200" w:firstLine="200"/>
    </w:pPr>
    <w:rPr>
      <w:szCs w:val="20"/>
    </w:rPr>
  </w:style>
  <w:style w:type="paragraph" w:styleId="af0">
    <w:name w:val="List Paragraph"/>
    <w:basedOn w:val="a0"/>
    <w:uiPriority w:val="34"/>
    <w:qFormat/>
    <w:pPr>
      <w:ind w:firstLineChars="200" w:firstLine="420"/>
    </w:pPr>
    <w:rPr>
      <w:rFonts w:ascii="Calibri" w:hAnsi="Calibri"/>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Char4">
    <w:name w:val="Char"/>
    <w:basedOn w:val="a4"/>
    <w:semiHidden/>
    <w:qFormat/>
    <w:pPr>
      <w:spacing w:line="360" w:lineRule="auto"/>
      <w:ind w:firstLineChars="200" w:firstLine="200"/>
    </w:pPr>
    <w:rPr>
      <w:rFonts w:ascii="Tahoma" w:hAnsi="Tahoma"/>
      <w:sz w:val="24"/>
    </w:rPr>
  </w:style>
  <w:style w:type="paragraph" w:customStyle="1" w:styleId="p0">
    <w:name w:val="p0"/>
    <w:basedOn w:val="a0"/>
    <w:qFormat/>
    <w:pPr>
      <w:widowControl/>
    </w:pPr>
    <w:rPr>
      <w:kern w:val="0"/>
      <w:szCs w:val="21"/>
    </w:rPr>
  </w:style>
  <w:style w:type="character" w:customStyle="1" w:styleId="af1">
    <w:name w:val="页脚 字符"/>
    <w:uiPriority w:val="99"/>
    <w:qFormat/>
    <w:rPr>
      <w:kern w:val="2"/>
      <w:sz w:val="18"/>
      <w:szCs w:val="18"/>
    </w:rPr>
  </w:style>
  <w:style w:type="character" w:customStyle="1" w:styleId="af2">
    <w:name w:val="页眉 字符"/>
    <w:uiPriority w:val="99"/>
    <w:qFormat/>
    <w:rPr>
      <w:kern w:val="2"/>
      <w:sz w:val="18"/>
      <w:szCs w:val="18"/>
    </w:rPr>
  </w:style>
  <w:style w:type="paragraph" w:customStyle="1" w:styleId="af3">
    <w:name w:val="公文_发文机关标志"/>
    <w:basedOn w:val="a0"/>
    <w:qFormat/>
    <w:pPr>
      <w:widowControl/>
      <w:jc w:val="center"/>
    </w:pPr>
    <w:rPr>
      <w:rFonts w:ascii="方正小标宋简体" w:eastAsia="方正小标宋简体"/>
      <w:color w:val="FF0000"/>
      <w:sz w:val="72"/>
      <w:szCs w:val="72"/>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81">
    <w:name w:val="font81"/>
    <w:qFormat/>
    <w:rPr>
      <w:rFonts w:ascii="宋体" w:eastAsia="宋体" w:hAnsi="宋体" w:cs="宋体" w:hint="eastAsia"/>
      <w:b/>
      <w:bCs/>
      <w:color w:val="000000"/>
      <w:sz w:val="22"/>
      <w:szCs w:val="22"/>
      <w:u w:val="none"/>
    </w:rPr>
  </w:style>
  <w:style w:type="character" w:customStyle="1" w:styleId="font31">
    <w:name w:val="font31"/>
    <w:qFormat/>
    <w:rPr>
      <w:rFonts w:ascii="Times New Roman" w:hAnsi="Times New Roman" w:cs="Times New Roman" w:hint="default"/>
      <w:b/>
      <w:bCs/>
      <w:color w:val="000000"/>
      <w:sz w:val="22"/>
      <w:szCs w:val="22"/>
      <w:u w:val="none"/>
    </w:rPr>
  </w:style>
  <w:style w:type="character" w:customStyle="1" w:styleId="font91">
    <w:name w:val="font91"/>
    <w:qFormat/>
    <w:rPr>
      <w:rFonts w:ascii="宋体" w:eastAsia="宋体" w:hAnsi="宋体" w:cs="宋体" w:hint="eastAsia"/>
      <w:b/>
      <w:bCs/>
      <w:color w:val="000000"/>
      <w:sz w:val="24"/>
      <w:szCs w:val="24"/>
      <w:u w:val="none"/>
    </w:rPr>
  </w:style>
  <w:style w:type="character" w:customStyle="1" w:styleId="font101">
    <w:name w:val="font101"/>
    <w:qFormat/>
    <w:rPr>
      <w:rFonts w:ascii="微软雅黑" w:eastAsia="微软雅黑" w:hAnsi="微软雅黑" w:cs="微软雅黑"/>
      <w:b/>
      <w:bCs/>
      <w:color w:val="000000"/>
      <w:sz w:val="28"/>
      <w:szCs w:val="28"/>
      <w:u w:val="none"/>
    </w:rPr>
  </w:style>
  <w:style w:type="paragraph" w:customStyle="1" w:styleId="Char5">
    <w:name w:val="普通(网站) Char"/>
    <w:basedOn w:val="a0"/>
    <w:qFormat/>
    <w:pPr>
      <w:widowControl/>
      <w:spacing w:beforeAutospacing="1" w:afterAutospacing="1"/>
      <w:jc w:val="left"/>
    </w:pPr>
    <w:rPr>
      <w:rFonts w:ascii="宋体" w:hAnsi="宋体"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338</Words>
  <Characters>1931</Characters>
  <Application>Microsoft Office Word</Application>
  <DocSecurity>0</DocSecurity>
  <Lines>16</Lines>
  <Paragraphs>4</Paragraphs>
  <ScaleCrop>false</ScaleCrop>
  <Company>微软中国</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开财预〔2010〕18号</dc:title>
  <dc:creator>微软用户</dc:creator>
  <cp:lastModifiedBy>Microsoft</cp:lastModifiedBy>
  <cp:revision>26</cp:revision>
  <cp:lastPrinted>2025-03-03T09:31:00Z</cp:lastPrinted>
  <dcterms:created xsi:type="dcterms:W3CDTF">2024-02-26T06:48:00Z</dcterms:created>
  <dcterms:modified xsi:type="dcterms:W3CDTF">2025-03-17T06:03:00Z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EAF0FCF020D140668A1D47CCCD924B98_13</vt:lpwstr>
  </property>
  <property fmtid="{D5CDD505-2E9C-101B-9397-08002B2CF9AE}" pid="4" name="KSOTemplateDocerSaveRecord">
    <vt:lpwstr>eyJoZGlkIjoiZGUxNzFmNjM1MDNjMDY4ZTVkM2Y3MDRkYzIwMDY1MDQiLCJ1c2VySWQiOiI0ODYyNjY2MjEifQ==</vt:lpwstr>
  </property>
</Properties>
</file>