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CC" w:rsidRDefault="00C32DCC">
      <w:pPr>
        <w:spacing w:line="400" w:lineRule="exact"/>
        <w:rPr>
          <w:rFonts w:eastAsia="黑体"/>
          <w:sz w:val="36"/>
        </w:rPr>
      </w:pPr>
    </w:p>
    <w:p w:rsidR="00C32DCC" w:rsidRDefault="00C32DCC">
      <w:pPr>
        <w:jc w:val="center"/>
        <w:rPr>
          <w:rFonts w:eastAsia="方正小标宋简体"/>
          <w:color w:val="FF0000"/>
          <w:spacing w:val="1"/>
          <w:w w:val="73"/>
          <w:kern w:val="0"/>
          <w:sz w:val="96"/>
          <w:szCs w:val="96"/>
        </w:rPr>
      </w:pPr>
    </w:p>
    <w:p w:rsidR="00C32DCC" w:rsidRDefault="00C32DCC">
      <w:pPr>
        <w:jc w:val="center"/>
        <w:rPr>
          <w:rFonts w:eastAsia="方正小标宋简体"/>
          <w:color w:val="FF0000"/>
          <w:kern w:val="0"/>
          <w:sz w:val="96"/>
          <w:szCs w:val="96"/>
        </w:rPr>
      </w:pPr>
    </w:p>
    <w:p w:rsidR="00C32DCC" w:rsidRDefault="00177D3B">
      <w:pPr>
        <w:jc w:val="center"/>
        <w:rPr>
          <w:rFonts w:eastAsia="方正小标宋简体"/>
          <w:w w:val="80"/>
          <w:sz w:val="84"/>
          <w:szCs w:val="84"/>
        </w:rPr>
      </w:pPr>
      <w:r w:rsidRPr="00D30960">
        <w:rPr>
          <w:rFonts w:eastAsia="方正小标宋简体"/>
          <w:color w:val="FF0000"/>
          <w:w w:val="73"/>
          <w:kern w:val="0"/>
          <w:sz w:val="96"/>
          <w:szCs w:val="96"/>
          <w:fitText w:val="9162" w:id="381768130"/>
        </w:rPr>
        <w:t>重庆市开州区白桥镇中心小</w:t>
      </w:r>
      <w:r w:rsidRPr="00D30960">
        <w:rPr>
          <w:rFonts w:eastAsia="方正小标宋简体"/>
          <w:color w:val="FF0000"/>
          <w:spacing w:val="25"/>
          <w:w w:val="73"/>
          <w:kern w:val="0"/>
          <w:sz w:val="96"/>
          <w:szCs w:val="96"/>
          <w:fitText w:val="9162" w:id="381768130"/>
        </w:rPr>
        <w:t>学</w:t>
      </w:r>
    </w:p>
    <w:p w:rsidR="00C32DCC" w:rsidRDefault="00C32DCC">
      <w:pPr>
        <w:spacing w:line="400" w:lineRule="exact"/>
        <w:jc w:val="center"/>
        <w:rPr>
          <w:rFonts w:eastAsia="黑体"/>
          <w:sz w:val="36"/>
        </w:rPr>
      </w:pPr>
    </w:p>
    <w:p w:rsidR="00C32DCC" w:rsidRDefault="00C32DCC">
      <w:pPr>
        <w:spacing w:line="100" w:lineRule="exact"/>
        <w:jc w:val="center"/>
        <w:rPr>
          <w:rFonts w:eastAsia="黑体"/>
          <w:sz w:val="36"/>
        </w:rPr>
      </w:pPr>
    </w:p>
    <w:p w:rsidR="00C32DCC" w:rsidRDefault="00177D3B">
      <w:pPr>
        <w:spacing w:line="600" w:lineRule="exact"/>
        <w:jc w:val="center"/>
        <w:rPr>
          <w:rFonts w:eastAsia="方正仿宋_GBK"/>
          <w:sz w:val="32"/>
          <w:szCs w:val="32"/>
        </w:rPr>
      </w:pPr>
      <w:r>
        <w:rPr>
          <w:rFonts w:eastAsia="方正仿宋_GBK"/>
          <w:sz w:val="32"/>
        </w:rPr>
        <w:t>开州白小</w:t>
      </w:r>
      <w:r>
        <w:rPr>
          <w:rFonts w:eastAsia="方正仿宋_GBK"/>
          <w:color w:val="000000"/>
          <w:sz w:val="32"/>
          <w:szCs w:val="32"/>
        </w:rPr>
        <w:t>〔</w:t>
      </w:r>
      <w:r>
        <w:rPr>
          <w:rFonts w:eastAsia="方正仿宋_GBK"/>
          <w:color w:val="000000"/>
          <w:sz w:val="32"/>
          <w:szCs w:val="32"/>
        </w:rPr>
        <w:t>2025</w:t>
      </w:r>
      <w:r>
        <w:rPr>
          <w:rFonts w:eastAsia="方正仿宋_GBK"/>
          <w:color w:val="000000"/>
          <w:sz w:val="32"/>
          <w:szCs w:val="32"/>
        </w:rPr>
        <w:t>〕</w:t>
      </w:r>
      <w:r>
        <w:rPr>
          <w:rFonts w:eastAsia="方正仿宋_GBK"/>
          <w:sz w:val="32"/>
          <w:szCs w:val="32"/>
        </w:rPr>
        <w:t>002</w:t>
      </w:r>
      <w:r>
        <w:rPr>
          <w:rFonts w:eastAsia="方正仿宋_GBK"/>
          <w:sz w:val="32"/>
        </w:rPr>
        <w:t>号签发人：</w:t>
      </w:r>
      <w:r>
        <w:rPr>
          <w:rFonts w:eastAsia="方正楷体_GBK"/>
          <w:sz w:val="32"/>
        </w:rPr>
        <w:t>陈显学</w:t>
      </w:r>
    </w:p>
    <w:p w:rsidR="00C32DCC" w:rsidRDefault="00C32DCC">
      <w:pPr>
        <w:spacing w:line="300" w:lineRule="exact"/>
        <w:rPr>
          <w:rFonts w:eastAsia="方正小标宋简体"/>
          <w:sz w:val="42"/>
          <w:szCs w:val="44"/>
          <w:u w:val="thick" w:color="FF0000"/>
        </w:rPr>
      </w:pPr>
    </w:p>
    <w:p w:rsidR="00C32DCC" w:rsidRDefault="00C32DCC">
      <w:pPr>
        <w:spacing w:line="600" w:lineRule="exact"/>
        <w:jc w:val="center"/>
        <w:rPr>
          <w:rFonts w:eastAsia="方正小标宋简体"/>
          <w:sz w:val="44"/>
          <w:szCs w:val="44"/>
        </w:rPr>
      </w:pPr>
    </w:p>
    <w:p w:rsidR="00C32DCC" w:rsidRDefault="00177D3B">
      <w:pPr>
        <w:pStyle w:val="a5"/>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重庆市开州区白桥镇中心小学</w:t>
      </w:r>
    </w:p>
    <w:p w:rsidR="00C32DCC" w:rsidRDefault="00177D3B">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2025</w:t>
      </w:r>
      <w:r>
        <w:rPr>
          <w:rFonts w:eastAsia="方正小标宋_GBK"/>
          <w:sz w:val="44"/>
          <w:szCs w:val="44"/>
        </w:rPr>
        <w:t>年部门预算情况公开的公告</w:t>
      </w:r>
    </w:p>
    <w:p w:rsidR="00C32DCC" w:rsidRDefault="00C32DCC">
      <w:pPr>
        <w:spacing w:line="600" w:lineRule="exact"/>
        <w:jc w:val="center"/>
        <w:rPr>
          <w:rFonts w:eastAsia="方正小标宋_GBK"/>
          <w:sz w:val="44"/>
          <w:szCs w:val="44"/>
        </w:rPr>
      </w:pPr>
    </w:p>
    <w:p w:rsidR="00C32DCC" w:rsidRDefault="00177D3B">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号）、重庆市开州区财政局《关于批复</w:t>
      </w:r>
      <w:r>
        <w:rPr>
          <w:rFonts w:eastAsia="方正仿宋_GBK"/>
          <w:sz w:val="32"/>
          <w:szCs w:val="32"/>
        </w:rPr>
        <w:t>2025</w:t>
      </w:r>
      <w:r>
        <w:rPr>
          <w:rFonts w:eastAsia="方正仿宋_GBK"/>
          <w:sz w:val="32"/>
          <w:szCs w:val="32"/>
        </w:rPr>
        <w:t>年区级部门预算的通知》（开</w:t>
      </w:r>
      <w:proofErr w:type="gramStart"/>
      <w:r>
        <w:rPr>
          <w:rFonts w:eastAsia="方正仿宋_GBK"/>
          <w:sz w:val="32"/>
          <w:szCs w:val="32"/>
        </w:rPr>
        <w:t>州财教</w:t>
      </w:r>
      <w:proofErr w:type="gramEnd"/>
      <w:r>
        <w:rPr>
          <w:rFonts w:eastAsia="方正仿宋_GBK"/>
          <w:sz w:val="32"/>
          <w:szCs w:val="32"/>
        </w:rPr>
        <w:t>发〔</w:t>
      </w:r>
      <w:r>
        <w:rPr>
          <w:rFonts w:eastAsia="方正仿宋_GBK"/>
          <w:sz w:val="32"/>
          <w:szCs w:val="32"/>
        </w:rPr>
        <w:t>2025</w:t>
      </w:r>
      <w:r>
        <w:rPr>
          <w:rFonts w:eastAsia="方正仿宋_GBK"/>
          <w:sz w:val="32"/>
          <w:szCs w:val="32"/>
        </w:rPr>
        <w:t>〕</w:t>
      </w:r>
      <w:r>
        <w:rPr>
          <w:rFonts w:eastAsia="方正仿宋_GBK"/>
          <w:sz w:val="32"/>
          <w:szCs w:val="32"/>
        </w:rPr>
        <w:t>4</w:t>
      </w:r>
      <w:r>
        <w:rPr>
          <w:rFonts w:eastAsia="方正仿宋_GBK"/>
          <w:sz w:val="32"/>
          <w:szCs w:val="32"/>
        </w:rPr>
        <w:t>号）及重庆市开州区教育委员会《关于批复</w:t>
      </w:r>
      <w:r>
        <w:rPr>
          <w:rFonts w:eastAsia="方正仿宋_GBK"/>
          <w:sz w:val="32"/>
          <w:szCs w:val="32"/>
        </w:rPr>
        <w:t>2025</w:t>
      </w:r>
      <w:r>
        <w:rPr>
          <w:rFonts w:eastAsia="方正仿宋_GBK"/>
          <w:sz w:val="32"/>
          <w:szCs w:val="32"/>
        </w:rPr>
        <w:t>年部门预算的通知》（开</w:t>
      </w:r>
      <w:proofErr w:type="gramStart"/>
      <w:r>
        <w:rPr>
          <w:rFonts w:eastAsia="方正仿宋_GBK"/>
          <w:sz w:val="32"/>
          <w:szCs w:val="32"/>
        </w:rPr>
        <w:t>州教财</w:t>
      </w:r>
      <w:proofErr w:type="gramEnd"/>
      <w:r>
        <w:rPr>
          <w:rFonts w:eastAsia="方正仿宋_GBK"/>
          <w:sz w:val="32"/>
          <w:szCs w:val="32"/>
        </w:rPr>
        <w:t>〔</w:t>
      </w:r>
      <w:r>
        <w:rPr>
          <w:rFonts w:eastAsia="方正仿宋_GBK"/>
          <w:sz w:val="32"/>
          <w:szCs w:val="32"/>
        </w:rPr>
        <w:t>2025</w:t>
      </w:r>
      <w:r>
        <w:rPr>
          <w:rFonts w:eastAsia="方正仿宋_GBK"/>
          <w:sz w:val="32"/>
          <w:szCs w:val="32"/>
        </w:rPr>
        <w:t>〕</w:t>
      </w:r>
      <w:r>
        <w:rPr>
          <w:rFonts w:eastAsia="方正仿宋_GBK"/>
          <w:sz w:val="32"/>
          <w:szCs w:val="32"/>
        </w:rPr>
        <w:t>6</w:t>
      </w:r>
      <w:r>
        <w:rPr>
          <w:rFonts w:eastAsia="方正仿宋_GBK"/>
          <w:sz w:val="32"/>
          <w:szCs w:val="32"/>
        </w:rPr>
        <w:t>号）要求</w:t>
      </w:r>
      <w:r>
        <w:rPr>
          <w:rFonts w:eastAsia="方正仿宋_GBK"/>
          <w:sz w:val="32"/>
          <w:szCs w:val="32"/>
        </w:rPr>
        <w:t>,</w:t>
      </w:r>
      <w:r>
        <w:rPr>
          <w:rFonts w:eastAsia="方正仿宋_GBK"/>
          <w:sz w:val="32"/>
          <w:szCs w:val="32"/>
        </w:rPr>
        <w:t>现将重庆市开州区白桥镇中心小学</w:t>
      </w:r>
      <w:r>
        <w:rPr>
          <w:rFonts w:eastAsia="方正仿宋_GBK"/>
          <w:sz w:val="32"/>
          <w:szCs w:val="32"/>
        </w:rPr>
        <w:t>2025</w:t>
      </w:r>
      <w:r>
        <w:rPr>
          <w:rFonts w:eastAsia="方正仿宋_GBK"/>
          <w:sz w:val="32"/>
          <w:szCs w:val="32"/>
        </w:rPr>
        <w:t>年部门预算批复情况公开如下：</w:t>
      </w:r>
    </w:p>
    <w:p w:rsidR="00C32DCC" w:rsidRDefault="00177D3B">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目</w:t>
      </w:r>
      <w:r>
        <w:rPr>
          <w:rFonts w:eastAsia="方正小标宋_GBK"/>
          <w:sz w:val="44"/>
          <w:szCs w:val="44"/>
        </w:rPr>
        <w:t>   </w:t>
      </w:r>
      <w:r>
        <w:rPr>
          <w:rFonts w:eastAsia="方正小标宋_GBK"/>
          <w:sz w:val="44"/>
          <w:szCs w:val="44"/>
        </w:rPr>
        <w:t>录</w:t>
      </w:r>
    </w:p>
    <w:p w:rsidR="00C32DCC" w:rsidRDefault="00C32DCC"/>
    <w:p w:rsidR="00C32DCC" w:rsidRDefault="00177D3B">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2025</w:t>
      </w:r>
      <w:r>
        <w:rPr>
          <w:rFonts w:eastAsia="方正楷体_GBK"/>
          <w:sz w:val="32"/>
          <w:szCs w:val="32"/>
        </w:rPr>
        <w:t>年部门预算情况说明</w:t>
      </w:r>
    </w:p>
    <w:p w:rsidR="00C32DCC" w:rsidRDefault="00C32DCC">
      <w:pPr>
        <w:spacing w:line="600" w:lineRule="exact"/>
      </w:pPr>
    </w:p>
    <w:p w:rsidR="00C32DCC" w:rsidRDefault="00177D3B">
      <w:pPr>
        <w:spacing w:line="600" w:lineRule="exact"/>
        <w:rPr>
          <w:rFonts w:eastAsia="方正仿宋_GBK"/>
          <w:sz w:val="32"/>
          <w:szCs w:val="32"/>
        </w:rPr>
      </w:pPr>
      <w:r>
        <w:rPr>
          <w:rFonts w:eastAsia="方正仿宋_GBK"/>
          <w:sz w:val="32"/>
          <w:szCs w:val="32"/>
        </w:rPr>
        <w:t>一、单位基本情况</w:t>
      </w:r>
    </w:p>
    <w:p w:rsidR="00C32DCC" w:rsidRDefault="00177D3B">
      <w:pPr>
        <w:spacing w:line="600" w:lineRule="exact"/>
        <w:rPr>
          <w:rFonts w:eastAsia="方正仿宋_GBK"/>
          <w:sz w:val="32"/>
          <w:szCs w:val="32"/>
        </w:rPr>
      </w:pPr>
      <w:r>
        <w:rPr>
          <w:rFonts w:eastAsia="方正仿宋_GBK"/>
          <w:sz w:val="32"/>
          <w:szCs w:val="32"/>
        </w:rPr>
        <w:t>二、部门收支总体情况</w:t>
      </w:r>
    </w:p>
    <w:p w:rsidR="00C32DCC" w:rsidRDefault="00177D3B">
      <w:pPr>
        <w:spacing w:line="600" w:lineRule="exact"/>
        <w:rPr>
          <w:rFonts w:eastAsia="方正仿宋_GBK"/>
          <w:sz w:val="32"/>
          <w:szCs w:val="32"/>
        </w:rPr>
      </w:pPr>
      <w:r>
        <w:rPr>
          <w:rFonts w:eastAsia="方正仿宋_GBK"/>
          <w:sz w:val="32"/>
          <w:szCs w:val="32"/>
        </w:rPr>
        <w:t>三、部门预算情况说明</w:t>
      </w:r>
    </w:p>
    <w:p w:rsidR="00C32DCC" w:rsidRDefault="00177D3B">
      <w:pPr>
        <w:spacing w:line="600" w:lineRule="exact"/>
        <w:rPr>
          <w:rFonts w:eastAsia="方正仿宋_GBK"/>
          <w:sz w:val="32"/>
          <w:szCs w:val="32"/>
        </w:rPr>
      </w:pPr>
      <w:r>
        <w:rPr>
          <w:rFonts w:eastAsia="方正仿宋_GBK"/>
          <w:sz w:val="32"/>
          <w:szCs w:val="32"/>
        </w:rPr>
        <w:t>四、</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经费情况说明</w:t>
      </w:r>
    </w:p>
    <w:p w:rsidR="00C32DCC" w:rsidRDefault="00177D3B">
      <w:pPr>
        <w:spacing w:line="600" w:lineRule="exact"/>
        <w:rPr>
          <w:rFonts w:eastAsia="方正仿宋_GBK"/>
          <w:sz w:val="32"/>
          <w:szCs w:val="32"/>
        </w:rPr>
      </w:pPr>
      <w:r>
        <w:rPr>
          <w:rFonts w:eastAsia="方正仿宋_GBK"/>
          <w:sz w:val="32"/>
          <w:szCs w:val="32"/>
        </w:rPr>
        <w:t>五、其他重要事项的情况说明</w:t>
      </w:r>
    </w:p>
    <w:p w:rsidR="00C32DCC" w:rsidRDefault="00177D3B">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C32DCC" w:rsidRPr="00386698" w:rsidRDefault="00C32DCC">
      <w:pPr>
        <w:spacing w:line="600" w:lineRule="exact"/>
        <w:rPr>
          <w:rFonts w:eastAsia="方正仿宋_GBK"/>
          <w:sz w:val="32"/>
          <w:szCs w:val="32"/>
        </w:rPr>
      </w:pPr>
    </w:p>
    <w:p w:rsidR="00C32DCC" w:rsidRDefault="00177D3B">
      <w:pPr>
        <w:spacing w:line="600" w:lineRule="exact"/>
        <w:jc w:val="center"/>
      </w:pPr>
      <w:r>
        <w:rPr>
          <w:rFonts w:eastAsia="方正楷体_GBK"/>
          <w:sz w:val="32"/>
          <w:szCs w:val="32"/>
        </w:rPr>
        <w:t>第二部分：</w:t>
      </w:r>
      <w:r>
        <w:rPr>
          <w:rFonts w:eastAsia="方正楷体_GBK"/>
          <w:sz w:val="32"/>
          <w:szCs w:val="32"/>
        </w:rPr>
        <w:t>2025</w:t>
      </w:r>
      <w:r>
        <w:rPr>
          <w:rFonts w:eastAsia="方正楷体_GBK"/>
          <w:sz w:val="32"/>
          <w:szCs w:val="32"/>
        </w:rPr>
        <w:t>年部门预算公开报表</w:t>
      </w:r>
    </w:p>
    <w:p w:rsidR="00C32DCC" w:rsidRDefault="00C32DCC">
      <w:pPr>
        <w:spacing w:line="600" w:lineRule="exact"/>
      </w:pPr>
    </w:p>
    <w:p w:rsidR="00C32DCC" w:rsidRDefault="00177D3B">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、重庆市开州区白桥镇中心小学收支预算总表</w:t>
      </w:r>
    </w:p>
    <w:p w:rsidR="00C32DCC" w:rsidRDefault="00177D3B">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、重庆市开州区白桥镇中心小学收入总表</w:t>
      </w:r>
    </w:p>
    <w:p w:rsidR="00C32DCC" w:rsidRDefault="00177D3B">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、重庆市开州区白桥镇中心小学本年支出预算总表</w:t>
      </w:r>
    </w:p>
    <w:p w:rsidR="00C32DCC" w:rsidRDefault="00177D3B">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、重庆市开州区白桥镇中心小学财政拨款收支预算总表</w:t>
      </w:r>
    </w:p>
    <w:p w:rsidR="00C32DCC" w:rsidRDefault="00177D3B">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、重庆市开州区白桥镇中心小学本年一般公共预算支出预算表</w:t>
      </w:r>
    </w:p>
    <w:p w:rsidR="00C32DCC" w:rsidRDefault="00177D3B">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、重庆市开州区白桥镇中心小学一般公共预算基本支出预算表</w:t>
      </w:r>
    </w:p>
    <w:p w:rsidR="00C32DCC" w:rsidRDefault="00177D3B">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、重庆市开州区白桥镇中心小学一般公共预算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w:t>
      </w:r>
      <w:r>
        <w:rPr>
          <w:rFonts w:eastAsia="方正仿宋_GBK"/>
          <w:sz w:val="32"/>
          <w:szCs w:val="32"/>
        </w:rPr>
        <w:lastRenderedPageBreak/>
        <w:t>预算表</w:t>
      </w:r>
    </w:p>
    <w:p w:rsidR="00C32DCC" w:rsidRDefault="00177D3B">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、重庆市开州区白桥镇中心小学政府性基金预算支出预算表</w:t>
      </w:r>
    </w:p>
    <w:p w:rsidR="00C32DCC" w:rsidRDefault="00177D3B">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、重庆市开州区白桥镇中心小学国有资本经营预算支出预算表</w:t>
      </w:r>
    </w:p>
    <w:p w:rsidR="00C32DCC" w:rsidRDefault="00177D3B">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、重庆市开州区白桥镇中心小学项目支出表</w:t>
      </w:r>
    </w:p>
    <w:p w:rsidR="00C32DCC" w:rsidRDefault="00177D3B">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sz w:val="32"/>
          <w:szCs w:val="32"/>
        </w:rPr>
        <w:t>2025</w:t>
      </w:r>
      <w:r>
        <w:rPr>
          <w:rFonts w:eastAsia="方正仿宋_GBK"/>
          <w:sz w:val="32"/>
          <w:szCs w:val="32"/>
        </w:rPr>
        <w:t>年重庆市开州区白桥镇中心小学项目绩效目标表</w:t>
      </w:r>
    </w:p>
    <w:p w:rsidR="00C32DCC" w:rsidRDefault="00C32DCC">
      <w:pPr>
        <w:spacing w:line="600" w:lineRule="exact"/>
        <w:rPr>
          <w:rFonts w:eastAsia="方正仿宋_GBK"/>
          <w:sz w:val="32"/>
          <w:szCs w:val="32"/>
        </w:rPr>
      </w:pPr>
    </w:p>
    <w:p w:rsidR="00C32DCC" w:rsidRDefault="00177D3B">
      <w:pPr>
        <w:spacing w:line="600" w:lineRule="exact"/>
        <w:rPr>
          <w:rFonts w:eastAsia="方正仿宋_GBK"/>
          <w:sz w:val="32"/>
          <w:szCs w:val="32"/>
        </w:rPr>
      </w:pPr>
      <w:r>
        <w:rPr>
          <w:rFonts w:eastAsia="方正仿宋_GBK"/>
          <w:sz w:val="32"/>
          <w:szCs w:val="32"/>
        </w:rPr>
        <w:t>注：上述表格详见附表《重庆市开州区白桥镇中心小学</w:t>
      </w:r>
      <w:r>
        <w:rPr>
          <w:rFonts w:eastAsia="方正仿宋_GBK"/>
          <w:sz w:val="32"/>
          <w:szCs w:val="32"/>
        </w:rPr>
        <w:t>2025</w:t>
      </w:r>
      <w:r>
        <w:rPr>
          <w:rFonts w:eastAsia="方正仿宋_GBK"/>
          <w:sz w:val="32"/>
          <w:szCs w:val="32"/>
        </w:rPr>
        <w:t>年部门预算公开报表》。</w:t>
      </w:r>
    </w:p>
    <w:p w:rsidR="00C32DCC" w:rsidRDefault="00177D3B">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第一部分：</w:t>
      </w:r>
      <w:r>
        <w:rPr>
          <w:rFonts w:eastAsia="方正小标宋_GBK"/>
          <w:sz w:val="44"/>
          <w:szCs w:val="44"/>
        </w:rPr>
        <w:t>2025</w:t>
      </w:r>
      <w:r>
        <w:rPr>
          <w:rFonts w:eastAsia="方正小标宋_GBK"/>
          <w:sz w:val="44"/>
          <w:szCs w:val="44"/>
        </w:rPr>
        <w:t>年部门预算情况说明</w:t>
      </w:r>
    </w:p>
    <w:p w:rsidR="00C32DCC" w:rsidRDefault="00C32DCC">
      <w:pPr>
        <w:spacing w:line="600" w:lineRule="exact"/>
        <w:ind w:firstLineChars="200" w:firstLine="880"/>
        <w:jc w:val="center"/>
        <w:rPr>
          <w:rFonts w:eastAsia="华文中宋"/>
          <w:sz w:val="44"/>
          <w:szCs w:val="44"/>
        </w:rPr>
      </w:pPr>
    </w:p>
    <w:p w:rsidR="00C32DCC" w:rsidRDefault="00177D3B">
      <w:pPr>
        <w:overflowPunct w:val="0"/>
        <w:spacing w:line="600" w:lineRule="exact"/>
        <w:ind w:left="640"/>
        <w:rPr>
          <w:rFonts w:eastAsia="方正黑体_GBK"/>
          <w:sz w:val="32"/>
        </w:rPr>
      </w:pPr>
      <w:r>
        <w:rPr>
          <w:rFonts w:eastAsia="方正黑体_GBK"/>
          <w:sz w:val="32"/>
        </w:rPr>
        <w:t>一、单位基本情况</w:t>
      </w:r>
    </w:p>
    <w:p w:rsidR="00C32DCC" w:rsidRDefault="00177D3B">
      <w:pPr>
        <w:overflowPunct w:val="0"/>
        <w:spacing w:line="600" w:lineRule="exact"/>
        <w:ind w:firstLineChars="200" w:firstLine="640"/>
        <w:rPr>
          <w:rFonts w:eastAsia="方正楷体_GBK"/>
          <w:sz w:val="32"/>
        </w:rPr>
      </w:pPr>
      <w:r>
        <w:rPr>
          <w:rFonts w:eastAsia="方正楷体_GBK"/>
          <w:sz w:val="32"/>
        </w:rPr>
        <w:t>（一）职能职责</w:t>
      </w:r>
    </w:p>
    <w:p w:rsidR="00C32DCC" w:rsidRDefault="00177D3B">
      <w:pPr>
        <w:pStyle w:val="af0"/>
        <w:tabs>
          <w:tab w:val="center" w:pos="4153"/>
          <w:tab w:val="left" w:pos="7275"/>
        </w:tabs>
        <w:overflowPunct w:val="0"/>
        <w:spacing w:line="600" w:lineRule="exact"/>
        <w:ind w:left="640" w:firstLineChars="0" w:firstLine="0"/>
        <w:rPr>
          <w:rFonts w:ascii="Times New Roman" w:eastAsia="方正仿宋_GBK" w:hAnsi="Times New Roman"/>
          <w:sz w:val="32"/>
        </w:rPr>
      </w:pPr>
      <w:r>
        <w:rPr>
          <w:rFonts w:ascii="Times New Roman" w:eastAsia="方正仿宋_GBK" w:hAnsi="Times New Roman"/>
          <w:sz w:val="32"/>
        </w:rPr>
        <w:t>1.</w:t>
      </w:r>
      <w:r>
        <w:rPr>
          <w:rFonts w:ascii="Times New Roman" w:eastAsia="方正仿宋_GBK" w:hAnsi="Times New Roman"/>
          <w:sz w:val="32"/>
        </w:rPr>
        <w:t>组织实施教育教学活动，维护学校的教学秩序。</w:t>
      </w:r>
    </w:p>
    <w:p w:rsidR="00C32DCC" w:rsidRDefault="00177D3B">
      <w:pPr>
        <w:pStyle w:val="af0"/>
        <w:tabs>
          <w:tab w:val="center" w:pos="4153"/>
          <w:tab w:val="left" w:pos="7275"/>
        </w:tabs>
        <w:overflowPunct w:val="0"/>
        <w:spacing w:line="600" w:lineRule="exact"/>
        <w:ind w:left="640" w:firstLineChars="0" w:firstLine="0"/>
        <w:rPr>
          <w:rFonts w:ascii="Times New Roman" w:eastAsia="方正仿宋_GBK" w:hAnsi="Times New Roman"/>
          <w:sz w:val="32"/>
        </w:rPr>
      </w:pPr>
      <w:r>
        <w:rPr>
          <w:rFonts w:ascii="Times New Roman" w:eastAsia="方正仿宋_GBK" w:hAnsi="Times New Roman"/>
          <w:sz w:val="32"/>
        </w:rPr>
        <w:t>2.</w:t>
      </w:r>
      <w:r>
        <w:rPr>
          <w:rFonts w:ascii="Times New Roman" w:eastAsia="方正仿宋_GBK" w:hAnsi="Times New Roman"/>
          <w:sz w:val="32"/>
        </w:rPr>
        <w:t>对受教育者进行学籍管理，实施奖励或者处分，颁发相应的学业证书。</w:t>
      </w:r>
    </w:p>
    <w:p w:rsidR="00C32DCC" w:rsidRDefault="00177D3B">
      <w:pPr>
        <w:pStyle w:val="af0"/>
        <w:tabs>
          <w:tab w:val="center" w:pos="4153"/>
          <w:tab w:val="left" w:pos="7275"/>
        </w:tabs>
        <w:overflowPunct w:val="0"/>
        <w:spacing w:line="600" w:lineRule="exact"/>
        <w:ind w:left="640" w:firstLineChars="0" w:firstLine="0"/>
        <w:rPr>
          <w:rFonts w:ascii="Times New Roman" w:eastAsia="方正仿宋_GBK" w:hAnsi="Times New Roman"/>
          <w:sz w:val="32"/>
        </w:rPr>
      </w:pPr>
      <w:r>
        <w:rPr>
          <w:rFonts w:ascii="Times New Roman" w:eastAsia="方正仿宋_GBK" w:hAnsi="Times New Roman"/>
          <w:sz w:val="32"/>
        </w:rPr>
        <w:t>3.</w:t>
      </w:r>
      <w:r>
        <w:rPr>
          <w:rFonts w:ascii="Times New Roman" w:eastAsia="方正仿宋_GBK" w:hAnsi="Times New Roman"/>
          <w:sz w:val="32"/>
        </w:rPr>
        <w:t>聘任教职工，实施奖励或者处分。</w:t>
      </w:r>
    </w:p>
    <w:p w:rsidR="00C32DCC" w:rsidRDefault="00177D3B">
      <w:pPr>
        <w:pStyle w:val="af0"/>
        <w:tabs>
          <w:tab w:val="center" w:pos="4153"/>
          <w:tab w:val="left" w:pos="7275"/>
        </w:tabs>
        <w:overflowPunct w:val="0"/>
        <w:spacing w:line="600" w:lineRule="exact"/>
        <w:ind w:left="640" w:firstLineChars="0" w:firstLine="0"/>
        <w:rPr>
          <w:rFonts w:ascii="Times New Roman" w:eastAsia="方正仿宋_GBK" w:hAnsi="Times New Roman"/>
          <w:sz w:val="32"/>
        </w:rPr>
      </w:pPr>
      <w:r>
        <w:rPr>
          <w:rFonts w:ascii="Times New Roman" w:eastAsia="方正仿宋_GBK" w:hAnsi="Times New Roman"/>
          <w:sz w:val="32"/>
        </w:rPr>
        <w:t>4.</w:t>
      </w:r>
      <w:r>
        <w:rPr>
          <w:rFonts w:ascii="Times New Roman" w:eastAsia="方正仿宋_GBK" w:hAnsi="Times New Roman"/>
          <w:sz w:val="32"/>
        </w:rPr>
        <w:t>维护受教育者、教师及其他职工的合法权益。</w:t>
      </w:r>
    </w:p>
    <w:p w:rsidR="00C32DCC" w:rsidRDefault="00177D3B">
      <w:pPr>
        <w:pStyle w:val="af0"/>
        <w:tabs>
          <w:tab w:val="center" w:pos="4153"/>
          <w:tab w:val="left" w:pos="7275"/>
        </w:tabs>
        <w:overflowPunct w:val="0"/>
        <w:spacing w:line="600" w:lineRule="exact"/>
        <w:ind w:left="640" w:firstLineChars="0" w:firstLine="0"/>
        <w:rPr>
          <w:rFonts w:ascii="Times New Roman" w:eastAsia="方正仿宋_GBK" w:hAnsi="Times New Roman"/>
          <w:sz w:val="32"/>
        </w:rPr>
      </w:pPr>
      <w:r>
        <w:rPr>
          <w:rFonts w:ascii="Times New Roman" w:eastAsia="方正仿宋_GBK" w:hAnsi="Times New Roman"/>
          <w:sz w:val="32"/>
        </w:rPr>
        <w:t>5.</w:t>
      </w:r>
      <w:r>
        <w:rPr>
          <w:rFonts w:ascii="Times New Roman" w:eastAsia="方正仿宋_GBK" w:hAnsi="Times New Roman"/>
          <w:sz w:val="32"/>
        </w:rPr>
        <w:t>根据学校规模，设置学校管理机构，建立健全各项规章制度和岗位责任制；</w:t>
      </w:r>
    </w:p>
    <w:p w:rsidR="00C32DCC" w:rsidRDefault="00177D3B">
      <w:pPr>
        <w:pStyle w:val="af0"/>
        <w:tabs>
          <w:tab w:val="center" w:pos="4153"/>
          <w:tab w:val="left" w:pos="7275"/>
        </w:tabs>
        <w:overflowPunct w:val="0"/>
        <w:spacing w:line="600" w:lineRule="exact"/>
        <w:ind w:left="640" w:firstLineChars="0" w:firstLine="0"/>
        <w:rPr>
          <w:rFonts w:ascii="Times New Roman" w:eastAsia="方正仿宋_GBK" w:hAnsi="Times New Roman"/>
          <w:sz w:val="32"/>
        </w:rPr>
      </w:pPr>
      <w:r>
        <w:rPr>
          <w:rFonts w:ascii="Times New Roman" w:eastAsia="方正仿宋_GBK" w:hAnsi="Times New Roman"/>
          <w:sz w:val="32"/>
        </w:rPr>
        <w:t>6.</w:t>
      </w:r>
      <w:r>
        <w:rPr>
          <w:rFonts w:ascii="Times New Roman" w:eastAsia="方正仿宋_GBK" w:hAnsi="Times New Roman"/>
          <w:sz w:val="32"/>
        </w:rPr>
        <w:t>做好学校安全稳定工作和后勤保障服务工作。</w:t>
      </w:r>
    </w:p>
    <w:p w:rsidR="00C32DCC" w:rsidRDefault="00177D3B">
      <w:pPr>
        <w:pStyle w:val="af0"/>
        <w:tabs>
          <w:tab w:val="center" w:pos="4153"/>
          <w:tab w:val="left" w:pos="7275"/>
        </w:tabs>
        <w:overflowPunct w:val="0"/>
        <w:spacing w:line="600" w:lineRule="exact"/>
        <w:ind w:left="640" w:firstLineChars="0" w:firstLine="0"/>
        <w:rPr>
          <w:rFonts w:ascii="Times New Roman" w:eastAsia="方正楷体_GBK" w:hAnsi="Times New Roman"/>
          <w:sz w:val="32"/>
        </w:rPr>
      </w:pPr>
      <w:r>
        <w:rPr>
          <w:rFonts w:ascii="Times New Roman" w:eastAsia="方正楷体_GBK" w:hAnsi="Times New Roman"/>
          <w:sz w:val="32"/>
        </w:rPr>
        <w:t>（二）单位构成</w:t>
      </w:r>
    </w:p>
    <w:p w:rsidR="00C32DCC" w:rsidRDefault="00177D3B">
      <w:pPr>
        <w:pStyle w:val="af0"/>
        <w:tabs>
          <w:tab w:val="center" w:pos="4153"/>
          <w:tab w:val="left" w:pos="7275"/>
        </w:tabs>
        <w:spacing w:line="600" w:lineRule="exact"/>
        <w:ind w:firstLine="640"/>
        <w:jc w:val="left"/>
        <w:rPr>
          <w:rFonts w:ascii="Times New Roman" w:eastAsia="方正仿宋_GBK" w:hAnsi="Times New Roman"/>
          <w:sz w:val="32"/>
        </w:rPr>
      </w:pPr>
      <w:r>
        <w:rPr>
          <w:rFonts w:ascii="Times New Roman" w:eastAsia="方正仿宋_GBK" w:hAnsi="Times New Roman"/>
          <w:sz w:val="32"/>
        </w:rPr>
        <w:t>本单位内设</w:t>
      </w:r>
      <w:r>
        <w:rPr>
          <w:rFonts w:ascii="Times New Roman" w:eastAsia="方正仿宋_GBK" w:hAnsi="Times New Roman"/>
          <w:sz w:val="32"/>
        </w:rPr>
        <w:t>3</w:t>
      </w:r>
      <w:r>
        <w:rPr>
          <w:rFonts w:ascii="Times New Roman" w:eastAsia="方正仿宋_GBK" w:hAnsi="Times New Roman"/>
          <w:sz w:val="32"/>
        </w:rPr>
        <w:t>个机构处室，分别是教务处，安稳办，总务处。</w:t>
      </w:r>
    </w:p>
    <w:p w:rsidR="00C32DCC" w:rsidRDefault="00177D3B">
      <w:pPr>
        <w:overflowPunct w:val="0"/>
        <w:spacing w:line="600" w:lineRule="exact"/>
        <w:ind w:left="640"/>
        <w:rPr>
          <w:rFonts w:eastAsia="方正仿宋_GBK"/>
          <w:sz w:val="32"/>
        </w:rPr>
      </w:pPr>
      <w:r>
        <w:rPr>
          <w:rFonts w:eastAsia="方正黑体_GBK"/>
          <w:sz w:val="32"/>
        </w:rPr>
        <w:t>二、部门收支总体情况</w:t>
      </w:r>
    </w:p>
    <w:p w:rsidR="00C32DCC" w:rsidRDefault="00177D3B">
      <w:pPr>
        <w:overflowPunct w:val="0"/>
        <w:spacing w:line="600" w:lineRule="exact"/>
        <w:ind w:firstLineChars="200" w:firstLine="640"/>
        <w:rPr>
          <w:rFonts w:eastAsia="方正仿宋_GBK"/>
          <w:sz w:val="32"/>
        </w:rPr>
      </w:pPr>
      <w:r>
        <w:rPr>
          <w:rFonts w:eastAsia="方正楷体_GBK"/>
          <w:sz w:val="32"/>
        </w:rPr>
        <w:t>（一）收入预算：</w:t>
      </w:r>
      <w:r>
        <w:rPr>
          <w:rFonts w:eastAsia="方正仿宋_GBK"/>
          <w:sz w:val="32"/>
        </w:rPr>
        <w:t>2025</w:t>
      </w:r>
      <w:r>
        <w:rPr>
          <w:rFonts w:eastAsia="方正仿宋_GBK"/>
          <w:sz w:val="32"/>
        </w:rPr>
        <w:t>年年初预算数</w:t>
      </w:r>
      <w:r>
        <w:rPr>
          <w:rFonts w:eastAsia="方正仿宋_GBK"/>
          <w:sz w:val="32"/>
        </w:rPr>
        <w:t>1152.75</w:t>
      </w:r>
      <w:r>
        <w:rPr>
          <w:rFonts w:eastAsia="方正仿宋_GBK"/>
          <w:sz w:val="32"/>
        </w:rPr>
        <w:t>万元，其中：一般公共预算拨款</w:t>
      </w:r>
      <w:r>
        <w:rPr>
          <w:rFonts w:eastAsia="方正仿宋_GBK"/>
          <w:sz w:val="32"/>
        </w:rPr>
        <w:t>1152.75</w:t>
      </w:r>
      <w:r>
        <w:rPr>
          <w:rFonts w:eastAsia="方正仿宋_GBK"/>
          <w:sz w:val="32"/>
        </w:rPr>
        <w:t>万元。收入较</w:t>
      </w:r>
      <w:r>
        <w:rPr>
          <w:rFonts w:eastAsia="方正仿宋_GBK"/>
          <w:sz w:val="32"/>
        </w:rPr>
        <w:t>2024</w:t>
      </w:r>
      <w:r>
        <w:rPr>
          <w:rFonts w:eastAsia="方正仿宋_GBK"/>
          <w:sz w:val="32"/>
        </w:rPr>
        <w:t>年减少</w:t>
      </w:r>
      <w:r>
        <w:rPr>
          <w:rFonts w:eastAsia="方正仿宋_GBK"/>
          <w:sz w:val="32"/>
        </w:rPr>
        <w:t>106.94</w:t>
      </w:r>
      <w:r>
        <w:rPr>
          <w:rFonts w:eastAsia="方正仿宋_GBK"/>
          <w:sz w:val="32"/>
        </w:rPr>
        <w:t>万元，主要是基本支出拨款减少</w:t>
      </w:r>
      <w:r>
        <w:rPr>
          <w:rFonts w:eastAsia="方正仿宋_GBK"/>
          <w:sz w:val="32"/>
        </w:rPr>
        <w:t>55.76</w:t>
      </w:r>
      <w:r>
        <w:rPr>
          <w:rFonts w:eastAsia="方正仿宋_GBK"/>
          <w:sz w:val="32"/>
        </w:rPr>
        <w:t>万元，项目支出预算减少</w:t>
      </w:r>
      <w:r>
        <w:rPr>
          <w:rFonts w:eastAsia="方正仿宋_GBK"/>
          <w:sz w:val="32"/>
        </w:rPr>
        <w:t>51.17</w:t>
      </w:r>
      <w:r>
        <w:rPr>
          <w:rFonts w:eastAsia="方正仿宋_GBK"/>
          <w:sz w:val="32"/>
        </w:rPr>
        <w:t>万元。</w:t>
      </w:r>
    </w:p>
    <w:p w:rsidR="00C32DCC" w:rsidRDefault="00177D3B">
      <w:pPr>
        <w:overflowPunct w:val="0"/>
        <w:spacing w:line="600" w:lineRule="exact"/>
        <w:ind w:firstLineChars="200" w:firstLine="640"/>
        <w:rPr>
          <w:rFonts w:eastAsia="方正仿宋_GBK"/>
          <w:sz w:val="32"/>
        </w:rPr>
      </w:pPr>
      <w:r>
        <w:rPr>
          <w:rFonts w:eastAsia="方正楷体_GBK"/>
          <w:sz w:val="32"/>
        </w:rPr>
        <w:t>（二）支出预算：</w:t>
      </w:r>
      <w:r>
        <w:rPr>
          <w:rFonts w:eastAsia="方正仿宋_GBK"/>
          <w:sz w:val="32"/>
        </w:rPr>
        <w:t>2025</w:t>
      </w:r>
      <w:r>
        <w:rPr>
          <w:rFonts w:eastAsia="方正仿宋_GBK"/>
          <w:sz w:val="32"/>
        </w:rPr>
        <w:t>年年初预算数</w:t>
      </w:r>
      <w:r>
        <w:rPr>
          <w:rFonts w:eastAsia="方正仿宋_GBK"/>
          <w:sz w:val="32"/>
        </w:rPr>
        <w:t>1152.75</w:t>
      </w:r>
      <w:r>
        <w:rPr>
          <w:rFonts w:eastAsia="方正仿宋_GBK"/>
          <w:sz w:val="32"/>
        </w:rPr>
        <w:t>万元，其中：教育支出预算</w:t>
      </w:r>
      <w:r>
        <w:rPr>
          <w:rFonts w:eastAsia="方正仿宋_GBK"/>
          <w:sz w:val="32"/>
        </w:rPr>
        <w:t>761.86</w:t>
      </w:r>
      <w:r>
        <w:rPr>
          <w:rFonts w:eastAsia="方正仿宋_GBK"/>
          <w:sz w:val="32"/>
        </w:rPr>
        <w:t>万元，社会保障和就业支出预算</w:t>
      </w:r>
      <w:r>
        <w:rPr>
          <w:rFonts w:eastAsia="方正仿宋_GBK"/>
          <w:sz w:val="32"/>
        </w:rPr>
        <w:t>285.5</w:t>
      </w:r>
      <w:r>
        <w:rPr>
          <w:rFonts w:eastAsia="方正仿宋_GBK"/>
          <w:sz w:val="32"/>
        </w:rPr>
        <w:t>万元，卫生健康支出预算</w:t>
      </w:r>
      <w:r>
        <w:rPr>
          <w:rFonts w:eastAsia="方正仿宋_GBK"/>
          <w:sz w:val="32"/>
        </w:rPr>
        <w:t>57.81</w:t>
      </w:r>
      <w:r>
        <w:rPr>
          <w:rFonts w:eastAsia="方正仿宋_GBK"/>
          <w:sz w:val="32"/>
        </w:rPr>
        <w:t>万元，住房保障支出预算</w:t>
      </w:r>
      <w:r>
        <w:rPr>
          <w:rFonts w:eastAsia="方正仿宋_GBK"/>
          <w:sz w:val="32"/>
        </w:rPr>
        <w:t>47.59</w:t>
      </w:r>
      <w:r>
        <w:rPr>
          <w:rFonts w:eastAsia="方正仿宋_GBK"/>
          <w:sz w:val="32"/>
        </w:rPr>
        <w:t>万元。支出预算较</w:t>
      </w:r>
      <w:r>
        <w:rPr>
          <w:rFonts w:eastAsia="方正仿宋_GBK"/>
          <w:sz w:val="32"/>
        </w:rPr>
        <w:t>2024</w:t>
      </w:r>
      <w:r>
        <w:rPr>
          <w:rFonts w:eastAsia="方正仿宋_GBK"/>
          <w:sz w:val="32"/>
        </w:rPr>
        <w:t>年减少</w:t>
      </w:r>
      <w:r>
        <w:rPr>
          <w:rFonts w:eastAsia="方正仿宋_GBK"/>
          <w:sz w:val="32"/>
        </w:rPr>
        <w:t>106.94</w:t>
      </w:r>
      <w:r>
        <w:rPr>
          <w:rFonts w:eastAsia="方正仿宋_GBK"/>
          <w:sz w:val="32"/>
        </w:rPr>
        <w:t>万元，主要是基本支出预算减少</w:t>
      </w:r>
      <w:r>
        <w:rPr>
          <w:rFonts w:eastAsia="方正仿宋_GBK"/>
          <w:sz w:val="32"/>
        </w:rPr>
        <w:t>55.76</w:t>
      </w:r>
      <w:r>
        <w:rPr>
          <w:rFonts w:eastAsia="方正仿宋_GBK"/>
          <w:sz w:val="32"/>
        </w:rPr>
        <w:t>万元，项目支出预算减少</w:t>
      </w:r>
      <w:r>
        <w:rPr>
          <w:rFonts w:eastAsia="方正仿宋_GBK"/>
          <w:sz w:val="32"/>
        </w:rPr>
        <w:t>51.17</w:t>
      </w:r>
      <w:r>
        <w:rPr>
          <w:rFonts w:eastAsia="方正仿宋_GBK"/>
          <w:sz w:val="32"/>
        </w:rPr>
        <w:t>万元。</w:t>
      </w:r>
    </w:p>
    <w:p w:rsidR="00C32DCC" w:rsidRDefault="00177D3B">
      <w:pPr>
        <w:overflowPunct w:val="0"/>
        <w:spacing w:line="600" w:lineRule="exact"/>
        <w:ind w:left="640"/>
        <w:rPr>
          <w:rFonts w:eastAsia="方正黑体_GBK"/>
          <w:sz w:val="32"/>
        </w:rPr>
      </w:pPr>
      <w:r>
        <w:rPr>
          <w:rFonts w:eastAsia="方正黑体_GBK"/>
          <w:sz w:val="32"/>
        </w:rPr>
        <w:t>三、部门预算情况说明</w:t>
      </w:r>
    </w:p>
    <w:p w:rsidR="00C32DCC" w:rsidRDefault="00177D3B">
      <w:pPr>
        <w:overflowPunct w:val="0"/>
        <w:spacing w:line="600" w:lineRule="exact"/>
        <w:ind w:firstLineChars="200" w:firstLine="640"/>
        <w:rPr>
          <w:rFonts w:eastAsia="方正仿宋_GBK"/>
          <w:sz w:val="32"/>
        </w:rPr>
      </w:pPr>
      <w:r>
        <w:rPr>
          <w:rFonts w:eastAsia="方正仿宋_GBK"/>
          <w:sz w:val="32"/>
        </w:rPr>
        <w:t>2025</w:t>
      </w:r>
      <w:r>
        <w:rPr>
          <w:rFonts w:eastAsia="方正仿宋_GBK"/>
          <w:sz w:val="32"/>
        </w:rPr>
        <w:t>年一般公共预算财政拨款收入</w:t>
      </w:r>
      <w:r>
        <w:rPr>
          <w:rFonts w:eastAsia="方正仿宋_GBK"/>
          <w:sz w:val="32"/>
        </w:rPr>
        <w:t>1152.75</w:t>
      </w:r>
      <w:r>
        <w:rPr>
          <w:rFonts w:eastAsia="方正仿宋_GBK"/>
          <w:sz w:val="32"/>
        </w:rPr>
        <w:t>万元，一般公共预算财政拨款支出</w:t>
      </w:r>
      <w:r>
        <w:rPr>
          <w:rFonts w:eastAsia="方正仿宋_GBK"/>
          <w:sz w:val="32"/>
        </w:rPr>
        <w:t>1152.75</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106.94</w:t>
      </w:r>
      <w:r>
        <w:rPr>
          <w:rFonts w:eastAsia="方正仿宋_GBK"/>
          <w:sz w:val="32"/>
        </w:rPr>
        <w:t>万元。其中：基本支出</w:t>
      </w:r>
      <w:r>
        <w:rPr>
          <w:rFonts w:eastAsia="方正仿宋_GBK"/>
          <w:sz w:val="32"/>
        </w:rPr>
        <w:t>1082.09</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55.76</w:t>
      </w:r>
      <w:r>
        <w:rPr>
          <w:rFonts w:eastAsia="方正仿宋_GBK"/>
          <w:sz w:val="32"/>
        </w:rPr>
        <w:t>万元，主要原因是教师调动</w:t>
      </w:r>
      <w:r>
        <w:rPr>
          <w:rFonts w:eastAsia="方正仿宋_GBK"/>
          <w:sz w:val="32"/>
        </w:rPr>
        <w:t>4</w:t>
      </w:r>
      <w:r>
        <w:rPr>
          <w:rFonts w:eastAsia="方正仿宋_GBK"/>
          <w:sz w:val="32"/>
        </w:rPr>
        <w:t>人工资福利支出减少；项目支出</w:t>
      </w:r>
      <w:r>
        <w:rPr>
          <w:rFonts w:eastAsia="方正仿宋_GBK"/>
          <w:sz w:val="32"/>
        </w:rPr>
        <w:t>70.67</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51.17</w:t>
      </w:r>
      <w:r>
        <w:rPr>
          <w:rFonts w:eastAsia="方正仿宋_GBK"/>
          <w:sz w:val="32"/>
        </w:rPr>
        <w:t>万元，主要原因是</w:t>
      </w:r>
      <w:r>
        <w:rPr>
          <w:rFonts w:eastAsia="方正仿宋_GBK"/>
          <w:sz w:val="32"/>
        </w:rPr>
        <w:t>2025</w:t>
      </w:r>
      <w:r>
        <w:rPr>
          <w:rFonts w:eastAsia="方正仿宋_GBK"/>
          <w:sz w:val="32"/>
        </w:rPr>
        <w:t>年生源减少，学前教育、义教营养计划及学生资助资金减少</w:t>
      </w:r>
      <w:r>
        <w:rPr>
          <w:rFonts w:eastAsia="方正仿宋_GBK"/>
          <w:sz w:val="32"/>
        </w:rPr>
        <w:t>7.53</w:t>
      </w:r>
      <w:r>
        <w:rPr>
          <w:rFonts w:eastAsia="方正仿宋_GBK"/>
          <w:sz w:val="32"/>
        </w:rPr>
        <w:t>万元；维修及设备项目资金较</w:t>
      </w:r>
      <w:r>
        <w:rPr>
          <w:rFonts w:eastAsia="方正仿宋_GBK"/>
          <w:sz w:val="32"/>
        </w:rPr>
        <w:t>2024</w:t>
      </w:r>
      <w:r>
        <w:rPr>
          <w:rFonts w:eastAsia="方正仿宋_GBK"/>
          <w:sz w:val="32"/>
        </w:rPr>
        <w:t>年减少</w:t>
      </w:r>
      <w:r>
        <w:rPr>
          <w:rFonts w:eastAsia="方正仿宋_GBK"/>
          <w:sz w:val="32"/>
        </w:rPr>
        <w:t>34</w:t>
      </w:r>
      <w:r>
        <w:rPr>
          <w:rFonts w:eastAsia="方正仿宋_GBK"/>
          <w:sz w:val="32"/>
        </w:rPr>
        <w:t>万元；</w:t>
      </w:r>
      <w:r>
        <w:rPr>
          <w:rFonts w:eastAsia="方正仿宋_GBK"/>
          <w:sz w:val="32"/>
        </w:rPr>
        <w:t>2025</w:t>
      </w:r>
      <w:r>
        <w:rPr>
          <w:rFonts w:eastAsia="方正仿宋_GBK"/>
          <w:sz w:val="32"/>
        </w:rPr>
        <w:t>年预算中减少校园安保服务费由区教委资助中心编制预算，减少</w:t>
      </w:r>
      <w:r>
        <w:rPr>
          <w:rFonts w:eastAsia="方正仿宋_GBK"/>
          <w:sz w:val="32"/>
        </w:rPr>
        <w:t>9.65</w:t>
      </w:r>
      <w:r>
        <w:rPr>
          <w:rFonts w:eastAsia="方正仿宋_GBK"/>
          <w:sz w:val="32"/>
        </w:rPr>
        <w:t>万元。</w:t>
      </w:r>
    </w:p>
    <w:p w:rsidR="00C32DCC" w:rsidRDefault="00177D3B">
      <w:pPr>
        <w:overflowPunct w:val="0"/>
        <w:spacing w:line="600" w:lineRule="exact"/>
        <w:ind w:firstLineChars="200" w:firstLine="640"/>
        <w:rPr>
          <w:rFonts w:eastAsia="方正仿宋_GBK"/>
          <w:sz w:val="32"/>
        </w:rPr>
      </w:pPr>
      <w:r>
        <w:rPr>
          <w:rFonts w:eastAsia="方正仿宋_GBK"/>
          <w:sz w:val="32"/>
        </w:rPr>
        <w:t>本单位</w:t>
      </w:r>
      <w:r>
        <w:rPr>
          <w:rFonts w:eastAsia="方正仿宋_GBK"/>
          <w:sz w:val="32"/>
        </w:rPr>
        <w:t>2025</w:t>
      </w:r>
      <w:r>
        <w:rPr>
          <w:rFonts w:eastAsia="方正仿宋_GBK"/>
          <w:sz w:val="32"/>
        </w:rPr>
        <w:t>年无政府性基金预算拨款安排的支出。</w:t>
      </w:r>
    </w:p>
    <w:p w:rsidR="00C32DCC" w:rsidRDefault="00177D3B">
      <w:pPr>
        <w:overflowPunct w:val="0"/>
        <w:spacing w:line="600" w:lineRule="exact"/>
        <w:ind w:left="640"/>
        <w:rPr>
          <w:rFonts w:eastAsia="方正仿宋_GBK"/>
          <w:sz w:val="32"/>
        </w:rPr>
      </w:pPr>
      <w:r>
        <w:rPr>
          <w:rFonts w:eastAsia="方正黑体_GBK"/>
          <w:sz w:val="32"/>
        </w:rPr>
        <w:t>四、</w:t>
      </w:r>
      <w:r>
        <w:rPr>
          <w:rFonts w:eastAsia="方正黑体_GBK"/>
          <w:sz w:val="32"/>
        </w:rPr>
        <w:t>“</w:t>
      </w:r>
      <w:r>
        <w:rPr>
          <w:rFonts w:eastAsia="方正黑体_GBK"/>
          <w:sz w:val="32"/>
        </w:rPr>
        <w:t>三公</w:t>
      </w:r>
      <w:r>
        <w:rPr>
          <w:rFonts w:eastAsia="方正黑体_GBK"/>
          <w:sz w:val="32"/>
        </w:rPr>
        <w:t>”</w:t>
      </w:r>
      <w:r>
        <w:rPr>
          <w:rFonts w:eastAsia="方正黑体_GBK"/>
          <w:sz w:val="32"/>
        </w:rPr>
        <w:t>经费情况说明</w:t>
      </w:r>
    </w:p>
    <w:p w:rsidR="00C32DCC" w:rsidRDefault="00177D3B">
      <w:pPr>
        <w:spacing w:line="600" w:lineRule="exact"/>
        <w:ind w:firstLineChars="200" w:firstLine="640"/>
        <w:rPr>
          <w:rFonts w:eastAsia="方正仿宋_GBK"/>
          <w:sz w:val="32"/>
        </w:rPr>
      </w:pPr>
      <w:r>
        <w:rPr>
          <w:rFonts w:eastAsia="方正仿宋_GBK"/>
          <w:sz w:val="32"/>
        </w:rPr>
        <w:t>本单位</w:t>
      </w:r>
      <w:r>
        <w:rPr>
          <w:rFonts w:eastAsia="方正仿宋_GBK"/>
          <w:sz w:val="32"/>
        </w:rPr>
        <w:t>2025</w:t>
      </w:r>
      <w:r>
        <w:rPr>
          <w:rFonts w:eastAsia="方正仿宋_GBK"/>
          <w:sz w:val="32"/>
        </w:rPr>
        <w:t>年未安排</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w:t>
      </w:r>
    </w:p>
    <w:p w:rsidR="00C32DCC" w:rsidRDefault="00177D3B">
      <w:pPr>
        <w:overflowPunct w:val="0"/>
        <w:spacing w:line="600" w:lineRule="exact"/>
        <w:ind w:left="640"/>
        <w:rPr>
          <w:rFonts w:eastAsia="方正黑体_GBK"/>
          <w:sz w:val="32"/>
        </w:rPr>
      </w:pPr>
      <w:r>
        <w:rPr>
          <w:rFonts w:eastAsia="方正黑体_GBK"/>
          <w:sz w:val="32"/>
        </w:rPr>
        <w:t>五、其他重要事项的情况说明</w:t>
      </w:r>
    </w:p>
    <w:p w:rsidR="00C32DCC" w:rsidRDefault="00177D3B">
      <w:pPr>
        <w:overflowPunct w:val="0"/>
        <w:spacing w:line="600" w:lineRule="exact"/>
        <w:ind w:firstLineChars="200" w:firstLine="640"/>
        <w:rPr>
          <w:rFonts w:eastAsia="方正仿宋_GBK"/>
          <w:sz w:val="32"/>
        </w:rPr>
      </w:pPr>
      <w:r>
        <w:rPr>
          <w:rFonts w:eastAsia="方正仿宋_GBK"/>
          <w:sz w:val="32"/>
        </w:rPr>
        <w:t>1</w:t>
      </w:r>
      <w:r>
        <w:rPr>
          <w:rFonts w:eastAsia="方正仿宋_GBK"/>
          <w:sz w:val="32"/>
        </w:rPr>
        <w:t>．本单位不在机关运行经费统计范围之内。</w:t>
      </w:r>
    </w:p>
    <w:p w:rsidR="00C32DCC" w:rsidRDefault="00177D3B">
      <w:pPr>
        <w:overflowPunct w:val="0"/>
        <w:spacing w:line="600" w:lineRule="exact"/>
        <w:ind w:firstLineChars="200" w:firstLine="643"/>
        <w:rPr>
          <w:rFonts w:eastAsia="方正仿宋_GBK"/>
          <w:sz w:val="32"/>
        </w:rPr>
      </w:pPr>
      <w:r>
        <w:rPr>
          <w:rFonts w:eastAsia="方正仿宋_GBK"/>
          <w:b/>
          <w:sz w:val="32"/>
        </w:rPr>
        <w:t>2</w:t>
      </w:r>
      <w:r>
        <w:rPr>
          <w:rFonts w:eastAsia="方正仿宋_GBK"/>
          <w:b/>
          <w:sz w:val="32"/>
        </w:rPr>
        <w:t>．政府采购情况。</w:t>
      </w:r>
      <w:r>
        <w:rPr>
          <w:rFonts w:eastAsia="方正仿宋_GBK"/>
          <w:sz w:val="32"/>
        </w:rPr>
        <w:t>本单位政府采购预算总额</w:t>
      </w:r>
      <w:r>
        <w:rPr>
          <w:rFonts w:eastAsia="方正仿宋_GBK"/>
          <w:sz w:val="32"/>
        </w:rPr>
        <w:t>5</w:t>
      </w:r>
      <w:r>
        <w:rPr>
          <w:rFonts w:eastAsia="方正仿宋_GBK"/>
          <w:sz w:val="32"/>
        </w:rPr>
        <w:t>万元：政府采购货物预算</w:t>
      </w:r>
      <w:r>
        <w:rPr>
          <w:rFonts w:eastAsia="方正仿宋_GBK"/>
          <w:sz w:val="32"/>
        </w:rPr>
        <w:t>5</w:t>
      </w:r>
      <w:r>
        <w:rPr>
          <w:rFonts w:eastAsia="方正仿宋_GBK"/>
          <w:sz w:val="32"/>
        </w:rPr>
        <w:t>万元；其中一般公共预算拨款政府采购</w:t>
      </w:r>
      <w:r>
        <w:rPr>
          <w:rFonts w:eastAsia="方正仿宋_GBK"/>
          <w:sz w:val="32"/>
        </w:rPr>
        <w:t>5</w:t>
      </w:r>
      <w:r>
        <w:rPr>
          <w:rFonts w:eastAsia="方正仿宋_GBK"/>
          <w:sz w:val="32"/>
        </w:rPr>
        <w:t>万元：政府采购货物预算</w:t>
      </w:r>
      <w:r>
        <w:rPr>
          <w:rFonts w:eastAsia="方正仿宋_GBK"/>
          <w:sz w:val="32"/>
        </w:rPr>
        <w:t>5</w:t>
      </w:r>
      <w:r>
        <w:rPr>
          <w:rFonts w:eastAsia="方正仿宋_GBK"/>
          <w:sz w:val="32"/>
        </w:rPr>
        <w:t>万元。</w:t>
      </w:r>
    </w:p>
    <w:p w:rsidR="00C32DCC" w:rsidRDefault="00177D3B">
      <w:pPr>
        <w:overflowPunct w:val="0"/>
        <w:spacing w:line="600" w:lineRule="exact"/>
        <w:ind w:firstLineChars="200" w:firstLine="643"/>
        <w:rPr>
          <w:rFonts w:eastAsia="方正仿宋_GBK"/>
          <w:color w:val="000000"/>
          <w:sz w:val="32"/>
        </w:rPr>
      </w:pPr>
      <w:r>
        <w:rPr>
          <w:rFonts w:eastAsia="方正仿宋_GBK"/>
          <w:b/>
          <w:sz w:val="32"/>
        </w:rPr>
        <w:t>3</w:t>
      </w:r>
      <w:r>
        <w:rPr>
          <w:rFonts w:eastAsia="方正仿宋_GBK"/>
          <w:b/>
          <w:sz w:val="32"/>
        </w:rPr>
        <w:t>．绩效目标设置情况。</w:t>
      </w:r>
      <w:r>
        <w:rPr>
          <w:rFonts w:eastAsia="方正仿宋_GBK"/>
          <w:color w:val="000000"/>
          <w:sz w:val="32"/>
        </w:rPr>
        <w:t>2025</w:t>
      </w:r>
      <w:r>
        <w:rPr>
          <w:rFonts w:eastAsia="方正仿宋_GBK"/>
          <w:color w:val="000000"/>
          <w:sz w:val="32"/>
        </w:rPr>
        <w:t>年项目支出均实行了绩效目标管理，涉及一般公共预算当年财政拨款</w:t>
      </w:r>
      <w:r>
        <w:rPr>
          <w:rFonts w:eastAsia="方正仿宋_GBK"/>
          <w:color w:val="000000"/>
          <w:sz w:val="32"/>
        </w:rPr>
        <w:t>70.67</w:t>
      </w:r>
      <w:r>
        <w:rPr>
          <w:rFonts w:eastAsia="方正仿宋_GBK"/>
          <w:color w:val="000000"/>
          <w:sz w:val="32"/>
        </w:rPr>
        <w:t>万元。</w:t>
      </w:r>
    </w:p>
    <w:p w:rsidR="00C32DCC" w:rsidRDefault="00177D3B">
      <w:pPr>
        <w:overflowPunct w:val="0"/>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b/>
          <w:color w:val="000000"/>
          <w:sz w:val="32"/>
        </w:rPr>
        <w:t>．国有资产占有使用情况</w:t>
      </w:r>
      <w:r w:rsidR="00D30960">
        <w:rPr>
          <w:rFonts w:eastAsia="方正仿宋_GBK" w:hint="eastAsia"/>
          <w:b/>
          <w:color w:val="000000"/>
          <w:sz w:val="32"/>
        </w:rPr>
        <w:t>。截至</w:t>
      </w:r>
      <w:r>
        <w:rPr>
          <w:rFonts w:eastAsia="方正仿宋_GBK"/>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月，本单位共有车辆</w:t>
      </w:r>
      <w:r>
        <w:rPr>
          <w:rFonts w:eastAsia="方正仿宋_GBK"/>
          <w:color w:val="000000"/>
          <w:sz w:val="32"/>
        </w:rPr>
        <w:t>0</w:t>
      </w:r>
      <w:r>
        <w:rPr>
          <w:rFonts w:eastAsia="方正仿宋_GBK"/>
          <w:color w:val="000000"/>
          <w:sz w:val="32"/>
        </w:rPr>
        <w:t>辆。</w:t>
      </w:r>
      <w:r>
        <w:rPr>
          <w:rFonts w:eastAsia="方正仿宋_GBK"/>
          <w:color w:val="000000"/>
          <w:sz w:val="32"/>
        </w:rPr>
        <w:t>2025</w:t>
      </w:r>
      <w:r>
        <w:rPr>
          <w:rFonts w:eastAsia="方正仿宋_GBK"/>
          <w:color w:val="000000"/>
          <w:sz w:val="32"/>
        </w:rPr>
        <w:t>年一般公共预算未安排购置车辆。</w:t>
      </w:r>
    </w:p>
    <w:p w:rsidR="00C32DCC" w:rsidRDefault="00177D3B">
      <w:pPr>
        <w:overflowPunct w:val="0"/>
        <w:spacing w:line="600" w:lineRule="exact"/>
        <w:ind w:firstLineChars="200" w:firstLine="640"/>
        <w:rPr>
          <w:rFonts w:eastAsia="方正仿宋_GBK"/>
          <w:sz w:val="32"/>
          <w:szCs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C32DCC" w:rsidRDefault="00177D3B">
      <w:pPr>
        <w:pStyle w:val="af0"/>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C32DCC" w:rsidRDefault="00177D3B">
      <w:pPr>
        <w:pStyle w:val="af0"/>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C32DCC" w:rsidRDefault="00177D3B">
      <w:pPr>
        <w:pStyle w:val="af0"/>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C32DCC" w:rsidRDefault="00177D3B">
      <w:pPr>
        <w:pStyle w:val="af0"/>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C32DCC" w:rsidRDefault="00177D3B">
      <w:pPr>
        <w:overflowPunct w:val="0"/>
        <w:spacing w:line="600" w:lineRule="exact"/>
        <w:ind w:firstLineChars="200" w:firstLine="640"/>
        <w:rPr>
          <w:rFonts w:eastAsia="方正仿宋_GBK"/>
          <w:sz w:val="32"/>
          <w:szCs w:val="32"/>
        </w:rPr>
      </w:pPr>
      <w:r>
        <w:rPr>
          <w:rFonts w:eastAsia="方正楷体_GBK"/>
          <w:sz w:val="32"/>
          <w:szCs w:val="32"/>
        </w:rPr>
        <w:t>（五）</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指用一般公共预算财政拨款安排的因公出国（境）费、公务用车购置及运行维护费、公务接待费。其中，因公出国（境）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C32DCC" w:rsidRDefault="00C32DCC">
      <w:pPr>
        <w:spacing w:line="600" w:lineRule="exact"/>
        <w:rPr>
          <w:rFonts w:eastAsia="方正小标宋_GBK"/>
          <w:sz w:val="44"/>
          <w:szCs w:val="44"/>
        </w:rPr>
      </w:pPr>
    </w:p>
    <w:p w:rsidR="00C32DCC" w:rsidRDefault="00177D3B">
      <w:pPr>
        <w:spacing w:line="600" w:lineRule="exact"/>
        <w:ind w:firstLineChars="200" w:firstLine="880"/>
        <w:rPr>
          <w:rFonts w:eastAsia="方正小标宋_GBK"/>
          <w:sz w:val="44"/>
          <w:szCs w:val="44"/>
        </w:rPr>
      </w:pPr>
      <w:r>
        <w:rPr>
          <w:rFonts w:eastAsia="方正小标宋_GBK"/>
          <w:sz w:val="44"/>
          <w:szCs w:val="44"/>
        </w:rPr>
        <w:br w:type="page"/>
      </w:r>
      <w:r>
        <w:rPr>
          <w:rFonts w:eastAsia="方正小标宋_GBK"/>
          <w:sz w:val="44"/>
          <w:szCs w:val="44"/>
        </w:rPr>
        <w:t>第二部分：</w:t>
      </w:r>
      <w:r>
        <w:rPr>
          <w:rFonts w:eastAsia="方正小标宋_GBK"/>
          <w:sz w:val="44"/>
          <w:szCs w:val="44"/>
        </w:rPr>
        <w:t>2025</w:t>
      </w:r>
      <w:r>
        <w:rPr>
          <w:rFonts w:eastAsia="方正小标宋_GBK"/>
          <w:sz w:val="44"/>
          <w:szCs w:val="44"/>
        </w:rPr>
        <w:t>年部门预算公开报表</w:t>
      </w:r>
    </w:p>
    <w:p w:rsidR="00C32DCC" w:rsidRDefault="00C32DCC">
      <w:pPr>
        <w:spacing w:line="600" w:lineRule="exact"/>
        <w:ind w:firstLineChars="200" w:firstLine="640"/>
        <w:rPr>
          <w:rFonts w:eastAsia="方正黑体_GBK"/>
          <w:sz w:val="32"/>
        </w:rPr>
      </w:pPr>
    </w:p>
    <w:p w:rsidR="00C32DCC" w:rsidRDefault="00177D3B">
      <w:pPr>
        <w:spacing w:line="600" w:lineRule="exact"/>
        <w:ind w:firstLineChars="200" w:firstLine="640"/>
        <w:rPr>
          <w:rFonts w:eastAsia="方正黑体_GBK"/>
          <w:sz w:val="32"/>
        </w:rPr>
      </w:pPr>
      <w:r>
        <w:rPr>
          <w:rFonts w:eastAsia="方正黑体_GBK"/>
          <w:sz w:val="32"/>
        </w:rPr>
        <w:t>2025</w:t>
      </w:r>
      <w:r>
        <w:rPr>
          <w:rFonts w:eastAsia="方正黑体_GBK"/>
          <w:sz w:val="32"/>
        </w:rPr>
        <w:t>年部门预算公开报表（详见附表重庆市开州区白桥镇中心小学</w:t>
      </w:r>
      <w:r>
        <w:rPr>
          <w:rFonts w:eastAsia="方正黑体_GBK"/>
          <w:sz w:val="32"/>
        </w:rPr>
        <w:t>2025</w:t>
      </w:r>
      <w:r>
        <w:rPr>
          <w:rFonts w:eastAsia="方正黑体_GBK"/>
          <w:sz w:val="32"/>
        </w:rPr>
        <w:t>年部门预算公开报表）</w:t>
      </w:r>
    </w:p>
    <w:p w:rsidR="00C32DCC" w:rsidRDefault="00177D3B">
      <w:pPr>
        <w:spacing w:line="600" w:lineRule="exact"/>
        <w:rPr>
          <w:rFonts w:eastAsia="方正仿宋_GBK"/>
          <w:b/>
          <w:sz w:val="32"/>
        </w:rPr>
      </w:pPr>
      <w:r>
        <w:rPr>
          <w:rFonts w:eastAsia="方正仿宋_GBK"/>
          <w:b/>
          <w:sz w:val="32"/>
        </w:rPr>
        <w:t>部门预算公开联系人：何</w:t>
      </w:r>
      <w:proofErr w:type="gramStart"/>
      <w:r>
        <w:rPr>
          <w:rFonts w:eastAsia="方正仿宋_GBK"/>
          <w:b/>
          <w:sz w:val="32"/>
        </w:rPr>
        <w:t>义友联系</w:t>
      </w:r>
      <w:proofErr w:type="gramEnd"/>
      <w:r>
        <w:rPr>
          <w:rFonts w:eastAsia="方正仿宋_GBK"/>
          <w:b/>
          <w:sz w:val="32"/>
        </w:rPr>
        <w:t>方式：</w:t>
      </w:r>
      <w:r>
        <w:rPr>
          <w:rFonts w:eastAsia="方正仿宋_GBK"/>
          <w:b/>
          <w:sz w:val="32"/>
        </w:rPr>
        <w:t>023-52359179</w:t>
      </w:r>
    </w:p>
    <w:p w:rsidR="00C32DCC" w:rsidRDefault="00C32DCC">
      <w:pPr>
        <w:spacing w:line="540" w:lineRule="exact"/>
        <w:jc w:val="center"/>
        <w:rPr>
          <w:rFonts w:eastAsia="方正小标宋_GBK"/>
          <w:sz w:val="44"/>
          <w:szCs w:val="44"/>
        </w:rPr>
      </w:pPr>
    </w:p>
    <w:p w:rsidR="00C32DCC" w:rsidRDefault="00C32DCC">
      <w:pPr>
        <w:spacing w:line="540" w:lineRule="exact"/>
        <w:jc w:val="center"/>
        <w:rPr>
          <w:rFonts w:eastAsia="方正小标宋_GBK"/>
          <w:sz w:val="44"/>
          <w:szCs w:val="44"/>
        </w:rPr>
      </w:pPr>
    </w:p>
    <w:p w:rsidR="00C32DCC" w:rsidRDefault="00C32DCC">
      <w:pPr>
        <w:spacing w:line="540" w:lineRule="exact"/>
        <w:jc w:val="center"/>
        <w:rPr>
          <w:rFonts w:eastAsia="方正小标宋_GBK"/>
          <w:sz w:val="44"/>
          <w:szCs w:val="44"/>
        </w:rPr>
      </w:pPr>
    </w:p>
    <w:p w:rsidR="00C32DCC" w:rsidRDefault="00C32DCC">
      <w:pPr>
        <w:spacing w:line="540" w:lineRule="exact"/>
        <w:rPr>
          <w:rFonts w:eastAsia="方正小标宋_GBK"/>
          <w:sz w:val="44"/>
          <w:szCs w:val="44"/>
        </w:rPr>
      </w:pPr>
    </w:p>
    <w:p w:rsidR="00C32DCC" w:rsidRDefault="00177D3B">
      <w:pPr>
        <w:spacing w:line="540" w:lineRule="exact"/>
        <w:jc w:val="center"/>
        <w:rPr>
          <w:rFonts w:eastAsia="方正仿宋_GBK"/>
          <w:b/>
          <w:sz w:val="32"/>
        </w:rPr>
      </w:pPr>
      <w:r>
        <w:rPr>
          <w:rFonts w:eastAsia="方正仿宋_GBK"/>
          <w:sz w:val="32"/>
          <w:szCs w:val="32"/>
        </w:rPr>
        <w:t>重庆市开州区白桥镇中心小学</w:t>
      </w:r>
    </w:p>
    <w:p w:rsidR="00C32DCC" w:rsidRDefault="00177D3B">
      <w:pPr>
        <w:spacing w:line="540" w:lineRule="exact"/>
        <w:jc w:val="center"/>
        <w:rPr>
          <w:rFonts w:eastAsia="方正仿宋_GBK"/>
          <w:b/>
          <w:sz w:val="32"/>
        </w:rPr>
      </w:pPr>
      <w:r>
        <w:rPr>
          <w:rFonts w:eastAsia="方正仿宋_GBK"/>
          <w:sz w:val="32"/>
          <w:szCs w:val="32"/>
        </w:rPr>
        <w:t>2025</w:t>
      </w:r>
      <w:r>
        <w:rPr>
          <w:rFonts w:eastAsia="方正仿宋_GBK"/>
          <w:sz w:val="32"/>
          <w:szCs w:val="32"/>
        </w:rPr>
        <w:t>年</w:t>
      </w:r>
      <w:r>
        <w:rPr>
          <w:rFonts w:eastAsia="方正仿宋_GBK"/>
          <w:sz w:val="32"/>
          <w:szCs w:val="32"/>
        </w:rPr>
        <w:t>3</w:t>
      </w:r>
      <w:r>
        <w:rPr>
          <w:rFonts w:eastAsia="方正仿宋_GBK"/>
          <w:sz w:val="32"/>
          <w:szCs w:val="32"/>
        </w:rPr>
        <w:t>月</w:t>
      </w:r>
      <w:r w:rsidR="00386698">
        <w:rPr>
          <w:rFonts w:eastAsia="方正仿宋_GBK" w:hint="eastAsia"/>
          <w:sz w:val="32"/>
          <w:szCs w:val="32"/>
        </w:rPr>
        <w:t>28</w:t>
      </w:r>
      <w:r>
        <w:rPr>
          <w:rFonts w:eastAsia="方正仿宋_GBK"/>
          <w:sz w:val="32"/>
          <w:szCs w:val="32"/>
        </w:rPr>
        <w:t>日</w:t>
      </w:r>
    </w:p>
    <w:p w:rsidR="00C32DCC" w:rsidRDefault="00C32DCC">
      <w:pPr>
        <w:spacing w:line="540" w:lineRule="exact"/>
        <w:jc w:val="center"/>
        <w:rPr>
          <w:rFonts w:eastAsia="方正小标宋_GBK"/>
          <w:sz w:val="44"/>
          <w:szCs w:val="44"/>
        </w:rPr>
      </w:pPr>
    </w:p>
    <w:p w:rsidR="00C32DCC" w:rsidRDefault="00C32DCC">
      <w:pPr>
        <w:spacing w:line="540" w:lineRule="exact"/>
        <w:rPr>
          <w:rFonts w:eastAsia="方正小标宋_GBK"/>
          <w:sz w:val="44"/>
          <w:szCs w:val="44"/>
        </w:rPr>
      </w:pPr>
    </w:p>
    <w:p w:rsidR="00C32DCC" w:rsidRDefault="00C32DCC">
      <w:pPr>
        <w:spacing w:line="540" w:lineRule="exact"/>
        <w:jc w:val="center"/>
        <w:rPr>
          <w:rFonts w:eastAsia="方正小标宋_GBK"/>
          <w:sz w:val="44"/>
          <w:szCs w:val="44"/>
        </w:rPr>
      </w:pPr>
    </w:p>
    <w:p w:rsidR="00386698" w:rsidRDefault="00386698">
      <w:pPr>
        <w:spacing w:line="540" w:lineRule="exact"/>
        <w:jc w:val="center"/>
        <w:rPr>
          <w:rFonts w:eastAsia="方正小标宋_GBK"/>
          <w:sz w:val="44"/>
          <w:szCs w:val="44"/>
        </w:rPr>
      </w:pPr>
    </w:p>
    <w:p w:rsidR="00386698" w:rsidRDefault="00386698">
      <w:pPr>
        <w:spacing w:line="540" w:lineRule="exact"/>
        <w:jc w:val="center"/>
        <w:rPr>
          <w:rFonts w:eastAsia="方正小标宋_GBK"/>
          <w:sz w:val="44"/>
          <w:szCs w:val="44"/>
        </w:rPr>
      </w:pPr>
    </w:p>
    <w:p w:rsidR="00386698" w:rsidRDefault="00386698">
      <w:pPr>
        <w:spacing w:line="540" w:lineRule="exact"/>
        <w:jc w:val="center"/>
        <w:rPr>
          <w:rFonts w:eastAsia="方正小标宋_GBK"/>
          <w:sz w:val="44"/>
          <w:szCs w:val="44"/>
        </w:rPr>
      </w:pPr>
    </w:p>
    <w:p w:rsidR="00386698" w:rsidRDefault="00386698">
      <w:pPr>
        <w:spacing w:line="540" w:lineRule="exact"/>
        <w:jc w:val="center"/>
        <w:rPr>
          <w:rFonts w:eastAsia="方正小标宋_GBK"/>
          <w:sz w:val="44"/>
          <w:szCs w:val="44"/>
        </w:rPr>
      </w:pPr>
    </w:p>
    <w:p w:rsidR="00386698" w:rsidRDefault="00386698">
      <w:pPr>
        <w:spacing w:line="540" w:lineRule="exact"/>
        <w:jc w:val="center"/>
        <w:rPr>
          <w:rFonts w:eastAsia="方正小标宋_GBK"/>
          <w:sz w:val="44"/>
          <w:szCs w:val="44"/>
        </w:rPr>
      </w:pPr>
    </w:p>
    <w:p w:rsidR="00386698" w:rsidRDefault="00386698">
      <w:pPr>
        <w:spacing w:line="540" w:lineRule="exact"/>
        <w:jc w:val="center"/>
        <w:rPr>
          <w:rFonts w:eastAsia="方正小标宋_GBK"/>
          <w:sz w:val="44"/>
          <w:szCs w:val="44"/>
        </w:rPr>
      </w:pPr>
    </w:p>
    <w:p w:rsidR="00386698" w:rsidRDefault="00386698">
      <w:pPr>
        <w:spacing w:line="540" w:lineRule="exact"/>
        <w:jc w:val="center"/>
        <w:rPr>
          <w:rFonts w:eastAsia="方正小标宋_GBK"/>
          <w:sz w:val="44"/>
          <w:szCs w:val="44"/>
        </w:rPr>
      </w:pPr>
    </w:p>
    <w:p w:rsidR="00386698" w:rsidRDefault="00386698">
      <w:pPr>
        <w:spacing w:line="540" w:lineRule="exact"/>
        <w:jc w:val="center"/>
        <w:rPr>
          <w:rFonts w:eastAsia="方正小标宋_GBK"/>
          <w:sz w:val="44"/>
          <w:szCs w:val="44"/>
        </w:rPr>
      </w:pPr>
      <w:bookmarkStart w:id="0" w:name="_GoBack"/>
      <w:bookmarkEnd w:id="0"/>
    </w:p>
    <w:p w:rsidR="00C32DCC" w:rsidRDefault="0082209A">
      <w:pPr>
        <w:overflowPunct w:val="0"/>
        <w:spacing w:line="480" w:lineRule="exact"/>
        <w:ind w:firstLineChars="100" w:firstLine="210"/>
        <w:jc w:val="left"/>
        <w:rPr>
          <w:rFonts w:eastAsia="方正仿宋_GBK"/>
          <w:sz w:val="32"/>
          <w:szCs w:val="32"/>
        </w:rPr>
      </w:pPr>
      <w:r w:rsidRPr="0082209A">
        <w:rPr>
          <w:noProof/>
        </w:rPr>
        <w:pict>
          <v:line id="_x0000_s1026" style="position:absolute;left:0;text-align:left;z-index:251659264;mso-position-horizontal-relative:margin;mso-width-relative:page;mso-height-relative:page" from="4.1pt,26.95pt" to="446.3pt,26.95pt"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jSFe&#10;F+kBAAC4AwAADgAAAAAAAAABACAAAAAjAQAAZHJzL2Uyb0RvYy54bWxQSwUGAAAAAAYABgBZAQAA&#10;fgUAAAAA&#10;">
            <w10:wrap anchorx="margin"/>
          </v:line>
        </w:pict>
      </w:r>
      <w:r w:rsidRPr="0082209A">
        <w:rPr>
          <w:noProof/>
        </w:rPr>
        <w:pict>
          <v:line id="_x0000_s1027" style="position:absolute;left:0;text-align:left;z-index:251660288;mso-position-horizontal-relative:margin;mso-width-relative:page;mso-height-relative:page" from="4.1pt,1.05pt" to="446.3pt,1.05pt"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BuJdIAAAAF&#10;AQAADwAAAAAAAAABACAAAAAiAAAAZHJzL2Rvd25yZXYueG1sUEsBAhQAFAAAAAgAh07iQGcLE9vp&#10;AQAAuAMAAA4AAAAAAAAAAQAgAAAAIQEAAGRycy9lMm9Eb2MueG1sUEsFBgAAAAAGAAYAWQEAAHwF&#10;AAAAAA==&#10;">
            <w10:wrap anchorx="margin"/>
          </v:line>
        </w:pict>
      </w:r>
      <w:r w:rsidR="00177D3B">
        <w:rPr>
          <w:rFonts w:eastAsia="方正仿宋_GBK"/>
          <w:kern w:val="0"/>
          <w:sz w:val="28"/>
          <w:szCs w:val="28"/>
        </w:rPr>
        <w:t>重庆市开州区白桥镇中心小学</w:t>
      </w:r>
      <w:r w:rsidR="00177D3B">
        <w:rPr>
          <w:rFonts w:eastAsia="方正仿宋_GBK"/>
          <w:kern w:val="0"/>
          <w:sz w:val="28"/>
          <w:szCs w:val="28"/>
        </w:rPr>
        <w:t>2025</w:t>
      </w:r>
      <w:r w:rsidR="00177D3B">
        <w:rPr>
          <w:rFonts w:eastAsia="方正仿宋_GBK"/>
          <w:kern w:val="0"/>
          <w:sz w:val="28"/>
          <w:szCs w:val="28"/>
        </w:rPr>
        <w:t>年</w:t>
      </w:r>
      <w:r w:rsidR="00177D3B">
        <w:rPr>
          <w:rFonts w:eastAsia="方正仿宋_GBK"/>
          <w:kern w:val="0"/>
          <w:sz w:val="28"/>
          <w:szCs w:val="28"/>
        </w:rPr>
        <w:t>3</w:t>
      </w:r>
      <w:r w:rsidR="00177D3B">
        <w:rPr>
          <w:rFonts w:eastAsia="方正仿宋_GBK"/>
          <w:kern w:val="0"/>
          <w:sz w:val="28"/>
          <w:szCs w:val="28"/>
        </w:rPr>
        <w:t>月</w:t>
      </w:r>
      <w:r w:rsidR="00386698">
        <w:rPr>
          <w:rFonts w:eastAsia="方正仿宋_GBK" w:hint="eastAsia"/>
          <w:kern w:val="0"/>
          <w:sz w:val="28"/>
          <w:szCs w:val="28"/>
        </w:rPr>
        <w:t>28</w:t>
      </w:r>
      <w:r w:rsidR="00177D3B">
        <w:rPr>
          <w:rFonts w:eastAsia="方正仿宋_GBK"/>
          <w:kern w:val="0"/>
          <w:sz w:val="28"/>
          <w:szCs w:val="28"/>
        </w:rPr>
        <w:t>日印发</w:t>
      </w:r>
    </w:p>
    <w:sectPr w:rsidR="00C32DCC" w:rsidSect="0082209A">
      <w:footerReference w:type="even" r:id="rId8"/>
      <w:footerReference w:type="default" r:id="rId9"/>
      <w:pgSz w:w="11906" w:h="16838"/>
      <w:pgMar w:top="1985" w:right="1446" w:bottom="1644" w:left="1446" w:header="851" w:footer="1474"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D3B" w:rsidRDefault="00177D3B">
      <w:r>
        <w:separator/>
      </w:r>
    </w:p>
  </w:endnote>
  <w:endnote w:type="continuationSeparator" w:id="1">
    <w:p w:rsidR="00177D3B" w:rsidRDefault="00177D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小标宋简体">
    <w:charset w:val="86"/>
    <w:family w:val="script"/>
    <w:pitch w:val="fixed"/>
    <w:sig w:usb0="00000001" w:usb1="080E0000" w:usb2="00000010" w:usb3="00000000" w:csb0="00040000" w:csb1="00000000"/>
    <w:embedRegular r:id="rId1" w:subsetted="1" w:fontKey="{046E65A7-DAA0-4B12-BD9F-523A7A6DB938}"/>
  </w:font>
  <w:font w:name="方正仿宋_GBK">
    <w:panose1 w:val="03000509000000000000"/>
    <w:charset w:val="86"/>
    <w:family w:val="script"/>
    <w:pitch w:val="fixed"/>
    <w:sig w:usb0="00000001" w:usb1="080E0000" w:usb2="00000010" w:usb3="00000000" w:csb0="00040000" w:csb1="00000000"/>
    <w:embedRegular r:id="rId2" w:subsetted="1" w:fontKey="{19496892-06D3-4D52-B7B6-258FE2613465}"/>
    <w:embedBold r:id="rId3" w:subsetted="1" w:fontKey="{E9F69167-09DD-4017-B772-2D585602D519}"/>
  </w:font>
  <w:font w:name="方正楷体_GBK">
    <w:panose1 w:val="03000509000000000000"/>
    <w:charset w:val="86"/>
    <w:family w:val="script"/>
    <w:pitch w:val="fixed"/>
    <w:sig w:usb0="00000001" w:usb1="080E0000" w:usb2="00000010" w:usb3="00000000" w:csb0="00040000" w:csb1="00000000"/>
    <w:embedRegular r:id="rId4" w:subsetted="1" w:fontKey="{B2B9AA29-14AE-4DE6-9EAF-FE29A90239B6}"/>
  </w:font>
  <w:font w:name="方正小标宋_GBK">
    <w:panose1 w:val="03000509000000000000"/>
    <w:charset w:val="86"/>
    <w:family w:val="script"/>
    <w:pitch w:val="fixed"/>
    <w:sig w:usb0="00000001" w:usb1="080E0000" w:usb2="00000010" w:usb3="00000000" w:csb0="00040000" w:csb1="00000000"/>
    <w:embedRegular r:id="rId5" w:subsetted="1" w:fontKey="{3EF49D78-E82F-43B7-A983-E8FC23AB5E58}"/>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6" w:subsetted="1" w:fontKey="{877B3153-5A64-43BF-B038-B1EDABE06C4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CC" w:rsidRDefault="00177D3B">
    <w:pPr>
      <w:pStyle w:val="a8"/>
      <w:tabs>
        <w:tab w:val="left" w:pos="426"/>
      </w:tabs>
      <w:wordWrap w:val="0"/>
      <w:ind w:leftChars="133" w:left="279" w:right="560" w:firstLineChars="100" w:firstLine="280"/>
      <w:rPr>
        <w:rFonts w:ascii="宋体" w:hAnsi="宋体"/>
        <w:sz w:val="28"/>
        <w:szCs w:val="28"/>
      </w:rPr>
    </w:pPr>
    <w:r>
      <w:rPr>
        <w:rStyle w:val="ad"/>
        <w:rFonts w:ascii="宋体" w:hAnsi="宋体" w:hint="eastAsia"/>
        <w:sz w:val="28"/>
        <w:szCs w:val="28"/>
      </w:rPr>
      <w:t>—</w:t>
    </w:r>
    <w:r w:rsidR="0082209A">
      <w:rPr>
        <w:rStyle w:val="ad"/>
        <w:rFonts w:ascii="宋体" w:hAnsi="宋体"/>
        <w:sz w:val="28"/>
        <w:szCs w:val="28"/>
      </w:rPr>
      <w:fldChar w:fldCharType="begin"/>
    </w:r>
    <w:r>
      <w:rPr>
        <w:rStyle w:val="ad"/>
        <w:rFonts w:ascii="宋体" w:hAnsi="宋体"/>
        <w:sz w:val="28"/>
        <w:szCs w:val="28"/>
      </w:rPr>
      <w:instrText xml:space="preserve"> PAGE \* Arabic \* MERGEFORMAT </w:instrText>
    </w:r>
    <w:r w:rsidR="0082209A">
      <w:rPr>
        <w:rStyle w:val="ad"/>
        <w:rFonts w:ascii="宋体" w:hAnsi="宋体"/>
        <w:sz w:val="28"/>
        <w:szCs w:val="28"/>
      </w:rPr>
      <w:fldChar w:fldCharType="separate"/>
    </w:r>
    <w:r w:rsidR="00D30960">
      <w:rPr>
        <w:rStyle w:val="ad"/>
        <w:rFonts w:ascii="宋体" w:hAnsi="宋体"/>
        <w:noProof/>
        <w:sz w:val="28"/>
        <w:szCs w:val="28"/>
      </w:rPr>
      <w:t>6</w:t>
    </w:r>
    <w:r w:rsidR="0082209A">
      <w:rPr>
        <w:rStyle w:val="ad"/>
        <w:rFonts w:ascii="宋体" w:hAnsi="宋体"/>
        <w:sz w:val="28"/>
        <w:szCs w:val="28"/>
      </w:rPr>
      <w:fldChar w:fldCharType="end"/>
    </w:r>
    <w:r>
      <w:rPr>
        <w:rStyle w:val="ad"/>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CC" w:rsidRDefault="00177D3B">
    <w:pPr>
      <w:pStyle w:val="a8"/>
      <w:wordWrap w:val="0"/>
      <w:ind w:rightChars="100" w:right="210"/>
      <w:jc w:val="right"/>
      <w:rPr>
        <w:rFonts w:ascii="宋体" w:hAnsi="宋体"/>
        <w:sz w:val="28"/>
        <w:szCs w:val="28"/>
      </w:rPr>
    </w:pPr>
    <w:r>
      <w:rPr>
        <w:rStyle w:val="ad"/>
        <w:rFonts w:ascii="宋体" w:hAnsi="宋体" w:hint="eastAsia"/>
        <w:sz w:val="28"/>
        <w:szCs w:val="28"/>
      </w:rPr>
      <w:t>—</w:t>
    </w:r>
    <w:r w:rsidR="0082209A">
      <w:rPr>
        <w:rStyle w:val="ad"/>
        <w:rFonts w:ascii="宋体" w:hAnsi="宋体"/>
        <w:sz w:val="28"/>
        <w:szCs w:val="28"/>
      </w:rPr>
      <w:fldChar w:fldCharType="begin"/>
    </w:r>
    <w:r>
      <w:rPr>
        <w:rStyle w:val="ad"/>
        <w:rFonts w:ascii="宋体" w:hAnsi="宋体"/>
        <w:sz w:val="28"/>
        <w:szCs w:val="28"/>
      </w:rPr>
      <w:instrText xml:space="preserve"> PAGE \* Arabic \* MERGEFORMAT </w:instrText>
    </w:r>
    <w:r w:rsidR="0082209A">
      <w:rPr>
        <w:rStyle w:val="ad"/>
        <w:rFonts w:ascii="宋体" w:hAnsi="宋体"/>
        <w:sz w:val="28"/>
        <w:szCs w:val="28"/>
      </w:rPr>
      <w:fldChar w:fldCharType="separate"/>
    </w:r>
    <w:r w:rsidR="00D30960">
      <w:rPr>
        <w:rStyle w:val="ad"/>
        <w:rFonts w:ascii="宋体" w:hAnsi="宋体"/>
        <w:noProof/>
        <w:sz w:val="28"/>
        <w:szCs w:val="28"/>
      </w:rPr>
      <w:t>5</w:t>
    </w:r>
    <w:r w:rsidR="0082209A">
      <w:rPr>
        <w:rStyle w:val="ad"/>
        <w:rFonts w:ascii="宋体" w:hAnsi="宋体"/>
        <w:sz w:val="28"/>
        <w:szCs w:val="28"/>
      </w:rPr>
      <w:fldChar w:fldCharType="end"/>
    </w:r>
    <w:r>
      <w:rPr>
        <w:rStyle w:val="ad"/>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D3B" w:rsidRDefault="00177D3B">
      <w:r>
        <w:separator/>
      </w:r>
    </w:p>
  </w:footnote>
  <w:footnote w:type="continuationSeparator" w:id="1">
    <w:p w:rsidR="00177D3B" w:rsidRDefault="00177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mirrorMargins/>
  <w:bordersDoNotSurroundHeader/>
  <w:bordersDoNotSurroundFooter/>
  <w:proofState w:spelling="clean" w:grammar="clean"/>
  <w:stylePaneFormatFilter w:val="3F01"/>
  <w:defaultTabStop w:val="420"/>
  <w:evenAndOddHeaders/>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NmOTM4ZmYyOGM1MDIzMzYwZTQ4MDA2MzdkOTg4NWUifQ=="/>
  </w:docVars>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6AAC"/>
    <w:rsid w:val="00086AF1"/>
    <w:rsid w:val="00091A80"/>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13DD"/>
    <w:rsid w:val="000E15DF"/>
    <w:rsid w:val="000E1706"/>
    <w:rsid w:val="000E27E7"/>
    <w:rsid w:val="000E51C0"/>
    <w:rsid w:val="000E580A"/>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D3B"/>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DC5"/>
    <w:rsid w:val="00237A95"/>
    <w:rsid w:val="00240DB9"/>
    <w:rsid w:val="00241FCF"/>
    <w:rsid w:val="00241FFA"/>
    <w:rsid w:val="00245B00"/>
    <w:rsid w:val="0024698B"/>
    <w:rsid w:val="00253E52"/>
    <w:rsid w:val="00254679"/>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2E36"/>
    <w:rsid w:val="002C3385"/>
    <w:rsid w:val="002C5B67"/>
    <w:rsid w:val="002C628E"/>
    <w:rsid w:val="002C76B4"/>
    <w:rsid w:val="002D005F"/>
    <w:rsid w:val="002D1947"/>
    <w:rsid w:val="002D1C63"/>
    <w:rsid w:val="002D1D00"/>
    <w:rsid w:val="002D1F38"/>
    <w:rsid w:val="002D243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698"/>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7471"/>
    <w:rsid w:val="00410457"/>
    <w:rsid w:val="00410781"/>
    <w:rsid w:val="004107B8"/>
    <w:rsid w:val="00410844"/>
    <w:rsid w:val="00414823"/>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5194"/>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13A2"/>
    <w:rsid w:val="006E1536"/>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510B"/>
    <w:rsid w:val="007171B7"/>
    <w:rsid w:val="00717B38"/>
    <w:rsid w:val="00717FE0"/>
    <w:rsid w:val="00720551"/>
    <w:rsid w:val="007232F8"/>
    <w:rsid w:val="007233D5"/>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3C1"/>
    <w:rsid w:val="00812B09"/>
    <w:rsid w:val="008140A3"/>
    <w:rsid w:val="00815C0B"/>
    <w:rsid w:val="00815D8A"/>
    <w:rsid w:val="008167DE"/>
    <w:rsid w:val="0081755E"/>
    <w:rsid w:val="00820380"/>
    <w:rsid w:val="00821235"/>
    <w:rsid w:val="0082209A"/>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1E8"/>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E3"/>
    <w:rsid w:val="00981938"/>
    <w:rsid w:val="00984554"/>
    <w:rsid w:val="00984604"/>
    <w:rsid w:val="009848A9"/>
    <w:rsid w:val="00984B7C"/>
    <w:rsid w:val="009855B9"/>
    <w:rsid w:val="00991A29"/>
    <w:rsid w:val="00991E63"/>
    <w:rsid w:val="009956C5"/>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44C8"/>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A56"/>
    <w:rsid w:val="00A94E96"/>
    <w:rsid w:val="00A97C57"/>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3A6"/>
    <w:rsid w:val="00B527FB"/>
    <w:rsid w:val="00B54C7F"/>
    <w:rsid w:val="00B56955"/>
    <w:rsid w:val="00B61591"/>
    <w:rsid w:val="00B61CCB"/>
    <w:rsid w:val="00B61D08"/>
    <w:rsid w:val="00B62916"/>
    <w:rsid w:val="00B63509"/>
    <w:rsid w:val="00B63660"/>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93E"/>
    <w:rsid w:val="00BE1CB3"/>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2DCC"/>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0960"/>
    <w:rsid w:val="00D3230E"/>
    <w:rsid w:val="00D3595B"/>
    <w:rsid w:val="00D35F21"/>
    <w:rsid w:val="00D361E3"/>
    <w:rsid w:val="00D361EE"/>
    <w:rsid w:val="00D3697B"/>
    <w:rsid w:val="00D37B9A"/>
    <w:rsid w:val="00D4072B"/>
    <w:rsid w:val="00D42CAD"/>
    <w:rsid w:val="00D4573C"/>
    <w:rsid w:val="00D4681B"/>
    <w:rsid w:val="00D5069A"/>
    <w:rsid w:val="00D50AE7"/>
    <w:rsid w:val="00D51681"/>
    <w:rsid w:val="00D540FB"/>
    <w:rsid w:val="00D5607C"/>
    <w:rsid w:val="00D56173"/>
    <w:rsid w:val="00D617C3"/>
    <w:rsid w:val="00D625F0"/>
    <w:rsid w:val="00D64342"/>
    <w:rsid w:val="00D713CC"/>
    <w:rsid w:val="00D71EF4"/>
    <w:rsid w:val="00D72286"/>
    <w:rsid w:val="00D72618"/>
    <w:rsid w:val="00D732F9"/>
    <w:rsid w:val="00D73552"/>
    <w:rsid w:val="00D767D6"/>
    <w:rsid w:val="00D7787F"/>
    <w:rsid w:val="00D80148"/>
    <w:rsid w:val="00D808C7"/>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3FA6"/>
    <w:rsid w:val="00E1541E"/>
    <w:rsid w:val="00E16FFA"/>
    <w:rsid w:val="00E17536"/>
    <w:rsid w:val="00E1763E"/>
    <w:rsid w:val="00E17FD2"/>
    <w:rsid w:val="00E20AFE"/>
    <w:rsid w:val="00E262E0"/>
    <w:rsid w:val="00E26447"/>
    <w:rsid w:val="00E27586"/>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219EF"/>
    <w:rsid w:val="00F21F5C"/>
    <w:rsid w:val="00F21FED"/>
    <w:rsid w:val="00F234EE"/>
    <w:rsid w:val="00F24658"/>
    <w:rsid w:val="00F25315"/>
    <w:rsid w:val="00F27234"/>
    <w:rsid w:val="00F2760F"/>
    <w:rsid w:val="00F3019C"/>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3346"/>
    <w:rsid w:val="00F933C1"/>
    <w:rsid w:val="00F93D9E"/>
    <w:rsid w:val="00F94DE5"/>
    <w:rsid w:val="00FA110B"/>
    <w:rsid w:val="00FA27BD"/>
    <w:rsid w:val="00FA4252"/>
    <w:rsid w:val="00FA6514"/>
    <w:rsid w:val="00FA681B"/>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CD39FC"/>
    <w:rsid w:val="02067366"/>
    <w:rsid w:val="03202E7D"/>
    <w:rsid w:val="03832565"/>
    <w:rsid w:val="045779E3"/>
    <w:rsid w:val="05A64585"/>
    <w:rsid w:val="06362AC0"/>
    <w:rsid w:val="0653456C"/>
    <w:rsid w:val="06583331"/>
    <w:rsid w:val="07453E00"/>
    <w:rsid w:val="077534F9"/>
    <w:rsid w:val="079E4FA4"/>
    <w:rsid w:val="07CF4038"/>
    <w:rsid w:val="085E676B"/>
    <w:rsid w:val="099630D7"/>
    <w:rsid w:val="0BB963B1"/>
    <w:rsid w:val="0BD02D72"/>
    <w:rsid w:val="0BED1BBC"/>
    <w:rsid w:val="0C186C21"/>
    <w:rsid w:val="0D122E16"/>
    <w:rsid w:val="0D875376"/>
    <w:rsid w:val="0E121057"/>
    <w:rsid w:val="0E9B4C74"/>
    <w:rsid w:val="0EDD5C21"/>
    <w:rsid w:val="0F9E0CBA"/>
    <w:rsid w:val="103351BF"/>
    <w:rsid w:val="107B2B95"/>
    <w:rsid w:val="108654B0"/>
    <w:rsid w:val="13CA18F8"/>
    <w:rsid w:val="14015F3A"/>
    <w:rsid w:val="1405766B"/>
    <w:rsid w:val="144E52A2"/>
    <w:rsid w:val="152A3701"/>
    <w:rsid w:val="15314652"/>
    <w:rsid w:val="1594066F"/>
    <w:rsid w:val="162E530B"/>
    <w:rsid w:val="16F0537C"/>
    <w:rsid w:val="171417DB"/>
    <w:rsid w:val="17B9616B"/>
    <w:rsid w:val="18C57A32"/>
    <w:rsid w:val="19877AF0"/>
    <w:rsid w:val="1A6C4519"/>
    <w:rsid w:val="1AC54A9F"/>
    <w:rsid w:val="1C6F2DB6"/>
    <w:rsid w:val="1CD97B66"/>
    <w:rsid w:val="1DAD243E"/>
    <w:rsid w:val="1E5E074F"/>
    <w:rsid w:val="1EBD733F"/>
    <w:rsid w:val="1EE632D3"/>
    <w:rsid w:val="1EF0174A"/>
    <w:rsid w:val="1F843502"/>
    <w:rsid w:val="2006711A"/>
    <w:rsid w:val="202E07F9"/>
    <w:rsid w:val="203C0953"/>
    <w:rsid w:val="20FE0493"/>
    <w:rsid w:val="214E2934"/>
    <w:rsid w:val="215E7AE0"/>
    <w:rsid w:val="219605E6"/>
    <w:rsid w:val="22233C11"/>
    <w:rsid w:val="23F203A4"/>
    <w:rsid w:val="24151E43"/>
    <w:rsid w:val="249C779D"/>
    <w:rsid w:val="265E05EC"/>
    <w:rsid w:val="27320A85"/>
    <w:rsid w:val="27326691"/>
    <w:rsid w:val="27F04EB7"/>
    <w:rsid w:val="27F616E4"/>
    <w:rsid w:val="28846978"/>
    <w:rsid w:val="29277635"/>
    <w:rsid w:val="293D522B"/>
    <w:rsid w:val="2A2A223E"/>
    <w:rsid w:val="2A64465C"/>
    <w:rsid w:val="2B557CEB"/>
    <w:rsid w:val="2B836D64"/>
    <w:rsid w:val="2BA64067"/>
    <w:rsid w:val="2BCD1E7B"/>
    <w:rsid w:val="2C2F3E0F"/>
    <w:rsid w:val="2C684E6B"/>
    <w:rsid w:val="2E861045"/>
    <w:rsid w:val="2E8A1F67"/>
    <w:rsid w:val="2EA82C35"/>
    <w:rsid w:val="2F332FA1"/>
    <w:rsid w:val="30C13FFB"/>
    <w:rsid w:val="30D8545C"/>
    <w:rsid w:val="31175F84"/>
    <w:rsid w:val="317F4A51"/>
    <w:rsid w:val="31D92BDB"/>
    <w:rsid w:val="329E0801"/>
    <w:rsid w:val="356F1BEF"/>
    <w:rsid w:val="361507CA"/>
    <w:rsid w:val="3651460C"/>
    <w:rsid w:val="36711080"/>
    <w:rsid w:val="387C3D81"/>
    <w:rsid w:val="38F55061"/>
    <w:rsid w:val="3A377C51"/>
    <w:rsid w:val="3A7F5274"/>
    <w:rsid w:val="3A9626E7"/>
    <w:rsid w:val="3AB042CB"/>
    <w:rsid w:val="3AE55345"/>
    <w:rsid w:val="3C0644D4"/>
    <w:rsid w:val="3CE27D8E"/>
    <w:rsid w:val="3D3720DF"/>
    <w:rsid w:val="3DB025A5"/>
    <w:rsid w:val="3DF77869"/>
    <w:rsid w:val="3E613867"/>
    <w:rsid w:val="3F7B2444"/>
    <w:rsid w:val="3FB44E3F"/>
    <w:rsid w:val="3FEF1B73"/>
    <w:rsid w:val="416702DC"/>
    <w:rsid w:val="41AC554D"/>
    <w:rsid w:val="42397786"/>
    <w:rsid w:val="42A306D5"/>
    <w:rsid w:val="43243AB5"/>
    <w:rsid w:val="435E0B21"/>
    <w:rsid w:val="43C226BA"/>
    <w:rsid w:val="43C30CB0"/>
    <w:rsid w:val="43F63E47"/>
    <w:rsid w:val="45A877B8"/>
    <w:rsid w:val="464C7AA7"/>
    <w:rsid w:val="46847CBF"/>
    <w:rsid w:val="46C2653A"/>
    <w:rsid w:val="483E3ADA"/>
    <w:rsid w:val="48724044"/>
    <w:rsid w:val="488E3597"/>
    <w:rsid w:val="48B337D7"/>
    <w:rsid w:val="49211C3E"/>
    <w:rsid w:val="49C44E42"/>
    <w:rsid w:val="4C83676C"/>
    <w:rsid w:val="4C846A70"/>
    <w:rsid w:val="4EB3564C"/>
    <w:rsid w:val="4F1634D1"/>
    <w:rsid w:val="4F837195"/>
    <w:rsid w:val="4FE72524"/>
    <w:rsid w:val="4FF67ED8"/>
    <w:rsid w:val="502F59AE"/>
    <w:rsid w:val="50D466E5"/>
    <w:rsid w:val="52181704"/>
    <w:rsid w:val="52616F9B"/>
    <w:rsid w:val="53F205B0"/>
    <w:rsid w:val="53F817ED"/>
    <w:rsid w:val="545C6276"/>
    <w:rsid w:val="55B15523"/>
    <w:rsid w:val="56522A21"/>
    <w:rsid w:val="5722318E"/>
    <w:rsid w:val="578156EA"/>
    <w:rsid w:val="583201DA"/>
    <w:rsid w:val="588D162B"/>
    <w:rsid w:val="5A410DE4"/>
    <w:rsid w:val="5A81253D"/>
    <w:rsid w:val="5AFF5CA1"/>
    <w:rsid w:val="5B2A53CA"/>
    <w:rsid w:val="5DAB78D0"/>
    <w:rsid w:val="5EC6498E"/>
    <w:rsid w:val="5EEE3123"/>
    <w:rsid w:val="6028345A"/>
    <w:rsid w:val="602C6657"/>
    <w:rsid w:val="6125506E"/>
    <w:rsid w:val="624601CF"/>
    <w:rsid w:val="626518D0"/>
    <w:rsid w:val="62C3654F"/>
    <w:rsid w:val="634642EB"/>
    <w:rsid w:val="6444500F"/>
    <w:rsid w:val="64C14E5C"/>
    <w:rsid w:val="64E166C6"/>
    <w:rsid w:val="65D521FE"/>
    <w:rsid w:val="65FE2F3E"/>
    <w:rsid w:val="6641054A"/>
    <w:rsid w:val="67305EDA"/>
    <w:rsid w:val="67F409A4"/>
    <w:rsid w:val="680D45C4"/>
    <w:rsid w:val="687C34E9"/>
    <w:rsid w:val="694305B0"/>
    <w:rsid w:val="6A1A02B8"/>
    <w:rsid w:val="6A500C47"/>
    <w:rsid w:val="6CD429A0"/>
    <w:rsid w:val="6D57626C"/>
    <w:rsid w:val="6D77297F"/>
    <w:rsid w:val="6DD74F2C"/>
    <w:rsid w:val="6E9006FC"/>
    <w:rsid w:val="6EF53358"/>
    <w:rsid w:val="700F1FCA"/>
    <w:rsid w:val="705F07D2"/>
    <w:rsid w:val="70701D15"/>
    <w:rsid w:val="707271D7"/>
    <w:rsid w:val="713562A7"/>
    <w:rsid w:val="718F3932"/>
    <w:rsid w:val="720662C5"/>
    <w:rsid w:val="725C3191"/>
    <w:rsid w:val="72C51796"/>
    <w:rsid w:val="731101D5"/>
    <w:rsid w:val="737547B1"/>
    <w:rsid w:val="739648AD"/>
    <w:rsid w:val="73FC21A9"/>
    <w:rsid w:val="74F61AF8"/>
    <w:rsid w:val="75BD60FD"/>
    <w:rsid w:val="76923F99"/>
    <w:rsid w:val="76C45916"/>
    <w:rsid w:val="76C9524C"/>
    <w:rsid w:val="76EC20A9"/>
    <w:rsid w:val="775546DD"/>
    <w:rsid w:val="775E6B64"/>
    <w:rsid w:val="779D6649"/>
    <w:rsid w:val="78975968"/>
    <w:rsid w:val="796E130F"/>
    <w:rsid w:val="7A230AC3"/>
    <w:rsid w:val="7A4D5B40"/>
    <w:rsid w:val="7BD55817"/>
    <w:rsid w:val="7DA72781"/>
    <w:rsid w:val="7E9E20EC"/>
    <w:rsid w:val="7FBB7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82209A"/>
    <w:pPr>
      <w:widowControl w:val="0"/>
      <w:jc w:val="both"/>
    </w:pPr>
    <w:rPr>
      <w:kern w:val="2"/>
      <w:sz w:val="21"/>
      <w:szCs w:val="24"/>
    </w:rPr>
  </w:style>
  <w:style w:type="paragraph" w:styleId="1">
    <w:name w:val="heading 1"/>
    <w:basedOn w:val="a0"/>
    <w:next w:val="a0"/>
    <w:link w:val="1Char"/>
    <w:uiPriority w:val="99"/>
    <w:qFormat/>
    <w:rsid w:val="0082209A"/>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rsid w:val="0082209A"/>
    <w:pPr>
      <w:numPr>
        <w:numId w:val="1"/>
      </w:numPr>
    </w:pPr>
  </w:style>
  <w:style w:type="paragraph" w:styleId="a4">
    <w:name w:val="Document Map"/>
    <w:basedOn w:val="a0"/>
    <w:semiHidden/>
    <w:qFormat/>
    <w:rsid w:val="0082209A"/>
    <w:pPr>
      <w:shd w:val="clear" w:color="auto" w:fill="000080"/>
    </w:pPr>
  </w:style>
  <w:style w:type="paragraph" w:styleId="a5">
    <w:name w:val="Body Text Indent"/>
    <w:basedOn w:val="a0"/>
    <w:link w:val="Char0"/>
    <w:qFormat/>
    <w:rsid w:val="0082209A"/>
    <w:pPr>
      <w:ind w:firstLineChars="200" w:firstLine="640"/>
    </w:pPr>
    <w:rPr>
      <w:rFonts w:ascii="仿宋_GB2312" w:eastAsia="仿宋_GB2312"/>
      <w:sz w:val="32"/>
    </w:rPr>
  </w:style>
  <w:style w:type="paragraph" w:styleId="a6">
    <w:name w:val="Date"/>
    <w:basedOn w:val="a0"/>
    <w:next w:val="a0"/>
    <w:qFormat/>
    <w:rsid w:val="0082209A"/>
    <w:pPr>
      <w:ind w:leftChars="2500" w:left="100"/>
    </w:pPr>
  </w:style>
  <w:style w:type="paragraph" w:styleId="a7">
    <w:name w:val="Balloon Text"/>
    <w:basedOn w:val="a0"/>
    <w:semiHidden/>
    <w:qFormat/>
    <w:rsid w:val="0082209A"/>
    <w:rPr>
      <w:sz w:val="18"/>
      <w:szCs w:val="18"/>
    </w:rPr>
  </w:style>
  <w:style w:type="paragraph" w:styleId="a8">
    <w:name w:val="footer"/>
    <w:basedOn w:val="a0"/>
    <w:link w:val="Char1"/>
    <w:uiPriority w:val="99"/>
    <w:qFormat/>
    <w:rsid w:val="0082209A"/>
    <w:pPr>
      <w:tabs>
        <w:tab w:val="center" w:pos="4153"/>
        <w:tab w:val="right" w:pos="8306"/>
      </w:tabs>
      <w:snapToGrid w:val="0"/>
      <w:jc w:val="left"/>
    </w:pPr>
    <w:rPr>
      <w:sz w:val="18"/>
      <w:szCs w:val="18"/>
    </w:rPr>
  </w:style>
  <w:style w:type="paragraph" w:styleId="a9">
    <w:name w:val="header"/>
    <w:basedOn w:val="a0"/>
    <w:link w:val="Char2"/>
    <w:uiPriority w:val="99"/>
    <w:qFormat/>
    <w:rsid w:val="0082209A"/>
    <w:pPr>
      <w:tabs>
        <w:tab w:val="center" w:pos="4153"/>
        <w:tab w:val="right" w:pos="8306"/>
      </w:tabs>
      <w:snapToGrid w:val="0"/>
      <w:jc w:val="center"/>
    </w:pPr>
    <w:rPr>
      <w:sz w:val="18"/>
      <w:szCs w:val="18"/>
    </w:rPr>
  </w:style>
  <w:style w:type="paragraph" w:styleId="10">
    <w:name w:val="toc 1"/>
    <w:basedOn w:val="a0"/>
    <w:next w:val="a0"/>
    <w:uiPriority w:val="39"/>
    <w:unhideWhenUsed/>
    <w:qFormat/>
    <w:rsid w:val="0082209A"/>
    <w:pPr>
      <w:tabs>
        <w:tab w:val="right" w:leader="dot" w:pos="8296"/>
      </w:tabs>
      <w:ind w:firstLineChars="147" w:firstLine="470"/>
    </w:pPr>
    <w:rPr>
      <w:rFonts w:ascii="黑体" w:eastAsia="黑体" w:hAnsi="Calibri"/>
      <w:sz w:val="32"/>
      <w:szCs w:val="32"/>
    </w:rPr>
  </w:style>
  <w:style w:type="paragraph" w:styleId="aa">
    <w:name w:val="Normal (Web)"/>
    <w:basedOn w:val="a0"/>
    <w:qFormat/>
    <w:rsid w:val="0082209A"/>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rsid w:val="0082209A"/>
    <w:pPr>
      <w:spacing w:after="120"/>
      <w:ind w:leftChars="200" w:left="420" w:firstLine="420"/>
    </w:pPr>
    <w:rPr>
      <w:rFonts w:ascii="Times New Roman" w:eastAsia="宋体"/>
      <w:sz w:val="21"/>
    </w:rPr>
  </w:style>
  <w:style w:type="table" w:styleId="ab">
    <w:name w:val="Table Grid"/>
    <w:basedOn w:val="a2"/>
    <w:uiPriority w:val="99"/>
    <w:qFormat/>
    <w:rsid w:val="0082209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82209A"/>
    <w:rPr>
      <w:b/>
      <w:bCs/>
    </w:rPr>
  </w:style>
  <w:style w:type="character" w:styleId="ad">
    <w:name w:val="page number"/>
    <w:qFormat/>
    <w:rsid w:val="0082209A"/>
  </w:style>
  <w:style w:type="character" w:styleId="ae">
    <w:name w:val="FollowedHyperlink"/>
    <w:autoRedefine/>
    <w:qFormat/>
    <w:rsid w:val="0082209A"/>
    <w:rPr>
      <w:color w:val="800080"/>
      <w:u w:val="single"/>
    </w:rPr>
  </w:style>
  <w:style w:type="character" w:styleId="af">
    <w:name w:val="Hyperlink"/>
    <w:autoRedefine/>
    <w:qFormat/>
    <w:rsid w:val="0082209A"/>
    <w:rPr>
      <w:color w:val="0000FF"/>
      <w:u w:val="single"/>
    </w:rPr>
  </w:style>
  <w:style w:type="character" w:customStyle="1" w:styleId="1Char">
    <w:name w:val="标题 1 Char"/>
    <w:link w:val="1"/>
    <w:autoRedefine/>
    <w:uiPriority w:val="99"/>
    <w:qFormat/>
    <w:rsid w:val="0082209A"/>
    <w:rPr>
      <w:rFonts w:ascii="Calibri" w:hAnsi="Calibri" w:cs="Calibri"/>
      <w:b/>
      <w:bCs/>
      <w:kern w:val="44"/>
      <w:sz w:val="44"/>
      <w:szCs w:val="44"/>
    </w:rPr>
  </w:style>
  <w:style w:type="character" w:customStyle="1" w:styleId="Char">
    <w:name w:val="列表项目符号 Char"/>
    <w:link w:val="a"/>
    <w:autoRedefine/>
    <w:qFormat/>
    <w:rsid w:val="0082209A"/>
    <w:rPr>
      <w:rFonts w:eastAsia="宋体"/>
      <w:kern w:val="2"/>
      <w:sz w:val="21"/>
      <w:szCs w:val="24"/>
      <w:lang w:val="en-US" w:eastAsia="zh-CN" w:bidi="ar-SA"/>
    </w:rPr>
  </w:style>
  <w:style w:type="character" w:customStyle="1" w:styleId="Char0">
    <w:name w:val="正文文本缩进 Char"/>
    <w:link w:val="a5"/>
    <w:autoRedefine/>
    <w:qFormat/>
    <w:rsid w:val="0082209A"/>
    <w:rPr>
      <w:rFonts w:ascii="仿宋_GB2312" w:eastAsia="仿宋_GB2312"/>
      <w:kern w:val="2"/>
      <w:sz w:val="32"/>
      <w:szCs w:val="24"/>
    </w:rPr>
  </w:style>
  <w:style w:type="character" w:customStyle="1" w:styleId="Char1">
    <w:name w:val="页脚 Char"/>
    <w:link w:val="a8"/>
    <w:uiPriority w:val="99"/>
    <w:qFormat/>
    <w:rsid w:val="0082209A"/>
    <w:rPr>
      <w:kern w:val="2"/>
      <w:sz w:val="18"/>
      <w:szCs w:val="18"/>
    </w:rPr>
  </w:style>
  <w:style w:type="character" w:customStyle="1" w:styleId="Char2">
    <w:name w:val="页眉 Char"/>
    <w:link w:val="a9"/>
    <w:uiPriority w:val="99"/>
    <w:qFormat/>
    <w:rsid w:val="0082209A"/>
    <w:rPr>
      <w:kern w:val="2"/>
      <w:sz w:val="18"/>
      <w:szCs w:val="18"/>
    </w:rPr>
  </w:style>
  <w:style w:type="character" w:customStyle="1" w:styleId="2Char">
    <w:name w:val="正文首行缩进 2 Char"/>
    <w:link w:val="2"/>
    <w:qFormat/>
    <w:rsid w:val="0082209A"/>
    <w:rPr>
      <w:rFonts w:ascii="仿宋_GB2312" w:eastAsia="仿宋_GB2312"/>
      <w:kern w:val="2"/>
      <w:sz w:val="21"/>
      <w:szCs w:val="24"/>
    </w:rPr>
  </w:style>
  <w:style w:type="paragraph" w:customStyle="1" w:styleId="NewNewNew">
    <w:name w:val="正文 New New New"/>
    <w:qFormat/>
    <w:rsid w:val="0082209A"/>
    <w:pPr>
      <w:widowControl w:val="0"/>
      <w:jc w:val="both"/>
    </w:pPr>
    <w:rPr>
      <w:rFonts w:ascii="Calibri" w:hAnsi="Calibri"/>
      <w:kern w:val="2"/>
      <w:sz w:val="21"/>
      <w:szCs w:val="24"/>
    </w:rPr>
  </w:style>
  <w:style w:type="paragraph" w:customStyle="1" w:styleId="NewNewNewNew">
    <w:name w:val="正文 New New New New"/>
    <w:qFormat/>
    <w:rsid w:val="0082209A"/>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autoRedefine/>
    <w:qFormat/>
    <w:rsid w:val="0082209A"/>
    <w:pPr>
      <w:widowControl w:val="0"/>
      <w:jc w:val="both"/>
    </w:pPr>
    <w:rPr>
      <w:rFonts w:ascii="Calibri" w:hAnsi="Calibri"/>
      <w:kern w:val="2"/>
      <w:sz w:val="21"/>
      <w:szCs w:val="22"/>
    </w:rPr>
  </w:style>
  <w:style w:type="paragraph" w:customStyle="1" w:styleId="Char3">
    <w:name w:val="Char"/>
    <w:basedOn w:val="a0"/>
    <w:autoRedefine/>
    <w:semiHidden/>
    <w:qFormat/>
    <w:rsid w:val="0082209A"/>
  </w:style>
  <w:style w:type="paragraph" w:customStyle="1" w:styleId="CharChar19CharChar">
    <w:name w:val="Char Char19 Char Char"/>
    <w:basedOn w:val="a0"/>
    <w:autoRedefine/>
    <w:qFormat/>
    <w:rsid w:val="0082209A"/>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autoRedefine/>
    <w:qFormat/>
    <w:rsid w:val="0082209A"/>
    <w:pPr>
      <w:widowControl w:val="0"/>
      <w:jc w:val="both"/>
    </w:pPr>
    <w:rPr>
      <w:rFonts w:ascii="Calibri" w:hAnsi="Calibri"/>
      <w:kern w:val="2"/>
      <w:sz w:val="21"/>
      <w:szCs w:val="24"/>
    </w:rPr>
  </w:style>
  <w:style w:type="paragraph" w:customStyle="1" w:styleId="Char20">
    <w:name w:val="Char2"/>
    <w:basedOn w:val="a0"/>
    <w:autoRedefine/>
    <w:qFormat/>
    <w:rsid w:val="0082209A"/>
  </w:style>
  <w:style w:type="paragraph" w:customStyle="1" w:styleId="NewNew">
    <w:name w:val="正文 New New"/>
    <w:autoRedefine/>
    <w:qFormat/>
    <w:rsid w:val="0082209A"/>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autoRedefine/>
    <w:qFormat/>
    <w:rsid w:val="0082209A"/>
    <w:pPr>
      <w:pageBreakBefore/>
    </w:pPr>
    <w:rPr>
      <w:szCs w:val="20"/>
    </w:rPr>
  </w:style>
  <w:style w:type="paragraph" w:customStyle="1" w:styleId="ParaCharCharCharCharCharCharCharCharCharChar">
    <w:name w:val="默认段落字体 Para Char Char Char Char Char Char Char Char Char Char"/>
    <w:basedOn w:val="a0"/>
    <w:autoRedefine/>
    <w:qFormat/>
    <w:rsid w:val="0082209A"/>
    <w:rPr>
      <w:rFonts w:ascii="Arial" w:hAnsi="Arial" w:cs="Arial"/>
      <w:sz w:val="20"/>
      <w:szCs w:val="20"/>
    </w:rPr>
  </w:style>
  <w:style w:type="paragraph" w:customStyle="1" w:styleId="Char9CharCharCharCharCharChar">
    <w:name w:val="Char9 Char Char Char Char Char Char"/>
    <w:basedOn w:val="a4"/>
    <w:autoRedefine/>
    <w:qFormat/>
    <w:rsid w:val="0082209A"/>
    <w:pPr>
      <w:spacing w:line="360" w:lineRule="auto"/>
      <w:ind w:firstLineChars="200" w:firstLine="200"/>
    </w:pPr>
    <w:rPr>
      <w:szCs w:val="20"/>
    </w:rPr>
  </w:style>
  <w:style w:type="paragraph" w:styleId="af0">
    <w:name w:val="List Paragraph"/>
    <w:basedOn w:val="a0"/>
    <w:autoRedefine/>
    <w:uiPriority w:val="34"/>
    <w:qFormat/>
    <w:rsid w:val="0082209A"/>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autoRedefine/>
    <w:qFormat/>
    <w:rsid w:val="0082209A"/>
    <w:pPr>
      <w:widowControl w:val="0"/>
      <w:jc w:val="both"/>
    </w:pPr>
    <w:rPr>
      <w:rFonts w:ascii="Calibri" w:hAnsi="Calibri"/>
      <w:kern w:val="2"/>
      <w:sz w:val="21"/>
    </w:rPr>
  </w:style>
  <w:style w:type="paragraph" w:customStyle="1" w:styleId="Char4">
    <w:name w:val="Char"/>
    <w:basedOn w:val="a4"/>
    <w:autoRedefine/>
    <w:semiHidden/>
    <w:qFormat/>
    <w:rsid w:val="0082209A"/>
    <w:pPr>
      <w:spacing w:line="360" w:lineRule="auto"/>
      <w:ind w:firstLineChars="200" w:firstLine="200"/>
    </w:pPr>
    <w:rPr>
      <w:rFonts w:ascii="Tahoma" w:hAnsi="Tahoma"/>
      <w:sz w:val="24"/>
    </w:rPr>
  </w:style>
  <w:style w:type="paragraph" w:customStyle="1" w:styleId="p0">
    <w:name w:val="p0"/>
    <w:basedOn w:val="a0"/>
    <w:autoRedefine/>
    <w:qFormat/>
    <w:rsid w:val="0082209A"/>
    <w:pPr>
      <w:widowControl/>
    </w:pPr>
    <w:rPr>
      <w:kern w:val="0"/>
      <w:szCs w:val="21"/>
    </w:rPr>
  </w:style>
  <w:style w:type="character" w:customStyle="1" w:styleId="af1">
    <w:name w:val="页脚 字符"/>
    <w:uiPriority w:val="99"/>
    <w:qFormat/>
    <w:rsid w:val="0082209A"/>
    <w:rPr>
      <w:kern w:val="2"/>
      <w:sz w:val="18"/>
      <w:szCs w:val="18"/>
    </w:rPr>
  </w:style>
  <w:style w:type="character" w:customStyle="1" w:styleId="af2">
    <w:name w:val="页眉 字符"/>
    <w:uiPriority w:val="99"/>
    <w:qFormat/>
    <w:rsid w:val="0082209A"/>
    <w:rPr>
      <w:kern w:val="2"/>
      <w:sz w:val="18"/>
      <w:szCs w:val="18"/>
    </w:rPr>
  </w:style>
  <w:style w:type="paragraph" w:customStyle="1" w:styleId="af3">
    <w:name w:val="公文_发文机关标志"/>
    <w:basedOn w:val="a0"/>
    <w:qFormat/>
    <w:rsid w:val="0082209A"/>
    <w:pPr>
      <w:widowControl/>
      <w:jc w:val="center"/>
    </w:pPr>
    <w:rPr>
      <w:rFonts w:ascii="方正小标宋简体" w:eastAsia="方正小标宋简体"/>
      <w:color w:val="FF0000"/>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Char"/>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pPr>
      <w:numPr>
        <w:numId w:val="1"/>
      </w:numPr>
    </w:pPr>
  </w:style>
  <w:style w:type="paragraph" w:styleId="a4">
    <w:name w:val="Document Map"/>
    <w:basedOn w:val="a0"/>
    <w:semiHidden/>
    <w:qFormat/>
    <w:pPr>
      <w:shd w:val="clear" w:color="auto" w:fill="000080"/>
    </w:pPr>
  </w:style>
  <w:style w:type="paragraph" w:styleId="a5">
    <w:name w:val="Body Text Indent"/>
    <w:basedOn w:val="a0"/>
    <w:link w:val="Char0"/>
    <w:qFormat/>
    <w:pPr>
      <w:ind w:firstLineChars="200" w:firstLine="640"/>
    </w:pPr>
    <w:rPr>
      <w:rFonts w:ascii="仿宋_GB2312" w:eastAsia="仿宋_GB2312"/>
      <w:sz w:val="32"/>
    </w:rPr>
  </w:style>
  <w:style w:type="paragraph" w:styleId="a6">
    <w:name w:val="Date"/>
    <w:basedOn w:val="a0"/>
    <w:next w:val="a0"/>
    <w:qFormat/>
    <w:pPr>
      <w:ind w:leftChars="2500" w:left="100"/>
    </w:pPr>
  </w:style>
  <w:style w:type="paragraph" w:styleId="a7">
    <w:name w:val="Balloon Text"/>
    <w:basedOn w:val="a0"/>
    <w:semiHidden/>
    <w:qFormat/>
    <w:rPr>
      <w:sz w:val="18"/>
      <w:szCs w:val="18"/>
    </w:rPr>
  </w:style>
  <w:style w:type="paragraph" w:styleId="a8">
    <w:name w:val="footer"/>
    <w:basedOn w:val="a0"/>
    <w:link w:val="Char1"/>
    <w:uiPriority w:val="99"/>
    <w:qFormat/>
    <w:pPr>
      <w:tabs>
        <w:tab w:val="center" w:pos="4153"/>
        <w:tab w:val="right" w:pos="8306"/>
      </w:tabs>
      <w:snapToGrid w:val="0"/>
      <w:jc w:val="left"/>
    </w:pPr>
    <w:rPr>
      <w:sz w:val="18"/>
      <w:szCs w:val="18"/>
    </w:rPr>
  </w:style>
  <w:style w:type="paragraph" w:styleId="a9">
    <w:name w:val="header"/>
    <w:basedOn w:val="a0"/>
    <w:link w:val="Char2"/>
    <w:uiPriority w:val="99"/>
    <w:qFormat/>
    <w:pP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right" w:leader="dot" w:pos="8296"/>
      </w:tabs>
      <w:ind w:firstLineChars="147" w:firstLine="470"/>
    </w:pPr>
    <w:rPr>
      <w:rFonts w:ascii="黑体" w:eastAsia="黑体" w:hAnsi="Calibri"/>
      <w:sz w:val="32"/>
      <w:szCs w:val="32"/>
    </w:rPr>
  </w:style>
  <w:style w:type="paragraph" w:styleId="aa">
    <w:name w:val="Normal (Web)"/>
    <w:basedOn w:val="a0"/>
    <w:qFormat/>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pPr>
      <w:spacing w:after="120"/>
      <w:ind w:leftChars="200" w:left="420" w:firstLine="420"/>
    </w:pPr>
    <w:rPr>
      <w:rFonts w:ascii="Times New Roman" w:eastAsia="宋体"/>
      <w:sz w:val="21"/>
    </w:rPr>
  </w:style>
  <w:style w:type="table" w:styleId="ab">
    <w:name w:val="Table Grid"/>
    <w:basedOn w:val="a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FollowedHyperlink"/>
    <w:autoRedefine/>
    <w:qFormat/>
    <w:rPr>
      <w:color w:val="800080"/>
      <w:u w:val="single"/>
    </w:rPr>
  </w:style>
  <w:style w:type="character" w:styleId="af">
    <w:name w:val="Hyperlink"/>
    <w:autoRedefine/>
    <w:qFormat/>
    <w:rPr>
      <w:color w:val="0000FF"/>
      <w:u w:val="single"/>
    </w:rPr>
  </w:style>
  <w:style w:type="character" w:customStyle="1" w:styleId="1Char">
    <w:name w:val="标题 1 Char"/>
    <w:link w:val="1"/>
    <w:autoRedefine/>
    <w:uiPriority w:val="99"/>
    <w:qFormat/>
    <w:rPr>
      <w:rFonts w:ascii="Calibri" w:hAnsi="Calibri" w:cs="Calibri"/>
      <w:b/>
      <w:bCs/>
      <w:kern w:val="44"/>
      <w:sz w:val="44"/>
      <w:szCs w:val="44"/>
    </w:rPr>
  </w:style>
  <w:style w:type="character" w:customStyle="1" w:styleId="Char">
    <w:name w:val="列表项目符号 Char"/>
    <w:link w:val="a"/>
    <w:autoRedefine/>
    <w:qFormat/>
    <w:rPr>
      <w:rFonts w:eastAsia="宋体"/>
      <w:kern w:val="2"/>
      <w:sz w:val="21"/>
      <w:szCs w:val="24"/>
      <w:lang w:val="en-US" w:eastAsia="zh-CN" w:bidi="ar-SA"/>
    </w:rPr>
  </w:style>
  <w:style w:type="character" w:customStyle="1" w:styleId="Char0">
    <w:name w:val="正文文本缩进 Char"/>
    <w:link w:val="a5"/>
    <w:autoRedefine/>
    <w:qFormat/>
    <w:rPr>
      <w:rFonts w:ascii="仿宋_GB2312" w:eastAsia="仿宋_GB2312"/>
      <w:kern w:val="2"/>
      <w:sz w:val="32"/>
      <w:szCs w:val="24"/>
    </w:rPr>
  </w:style>
  <w:style w:type="character" w:customStyle="1" w:styleId="Char1">
    <w:name w:val="页脚 Char"/>
    <w:link w:val="a8"/>
    <w:uiPriority w:val="99"/>
    <w:qFormat/>
    <w:rPr>
      <w:kern w:val="2"/>
      <w:sz w:val="18"/>
      <w:szCs w:val="18"/>
    </w:rPr>
  </w:style>
  <w:style w:type="character" w:customStyle="1" w:styleId="Char2">
    <w:name w:val="页眉 Char"/>
    <w:link w:val="a9"/>
    <w:uiPriority w:val="99"/>
    <w:qFormat/>
    <w:rPr>
      <w:kern w:val="2"/>
      <w:sz w:val="18"/>
      <w:szCs w:val="18"/>
    </w:rPr>
  </w:style>
  <w:style w:type="character" w:customStyle="1" w:styleId="2Char">
    <w:name w:val="正文首行缩进 2 Char"/>
    <w:link w:val="2"/>
    <w:qFormat/>
    <w:rPr>
      <w:rFonts w:ascii="仿宋_GB2312" w:eastAsia="仿宋_GB2312"/>
      <w:kern w:val="2"/>
      <w:sz w:val="21"/>
      <w:szCs w:val="24"/>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autoRedefine/>
    <w:qFormat/>
    <w:pPr>
      <w:widowControl w:val="0"/>
      <w:jc w:val="both"/>
    </w:pPr>
    <w:rPr>
      <w:rFonts w:ascii="Calibri" w:hAnsi="Calibri"/>
      <w:kern w:val="2"/>
      <w:sz w:val="21"/>
      <w:szCs w:val="22"/>
    </w:rPr>
  </w:style>
  <w:style w:type="paragraph" w:customStyle="1" w:styleId="Char3">
    <w:name w:val="Char"/>
    <w:basedOn w:val="a0"/>
    <w:autoRedefine/>
    <w:semiHidden/>
    <w:qFormat/>
  </w:style>
  <w:style w:type="paragraph" w:customStyle="1" w:styleId="CharChar19CharChar">
    <w:name w:val="Char Char19 Char Char"/>
    <w:basedOn w:val="a0"/>
    <w:autoRedefine/>
    <w:qFormat/>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autoRedefine/>
    <w:qFormat/>
    <w:pPr>
      <w:widowControl w:val="0"/>
      <w:jc w:val="both"/>
    </w:pPr>
    <w:rPr>
      <w:rFonts w:ascii="Calibri" w:hAnsi="Calibri"/>
      <w:kern w:val="2"/>
      <w:sz w:val="21"/>
      <w:szCs w:val="24"/>
    </w:rPr>
  </w:style>
  <w:style w:type="paragraph" w:customStyle="1" w:styleId="Char20">
    <w:name w:val="Char2"/>
    <w:basedOn w:val="a0"/>
    <w:autoRedefine/>
    <w:qFormat/>
  </w:style>
  <w:style w:type="paragraph" w:customStyle="1" w:styleId="NewNew">
    <w:name w:val="正文 New New"/>
    <w:autoRedefine/>
    <w:qFormat/>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autoRedefine/>
    <w:qFormat/>
    <w:pPr>
      <w:pageBreakBefore/>
    </w:pPr>
    <w:rPr>
      <w:szCs w:val="20"/>
    </w:rPr>
  </w:style>
  <w:style w:type="paragraph" w:customStyle="1" w:styleId="ParaCharCharCharCharCharCharCharCharCharChar">
    <w:name w:val="默认段落字体 Para Char Char Char Char Char Char Char Char Char Char"/>
    <w:basedOn w:val="a0"/>
    <w:autoRedefine/>
    <w:qFormat/>
    <w:rPr>
      <w:rFonts w:ascii="Arial" w:hAnsi="Arial" w:cs="Arial"/>
      <w:sz w:val="20"/>
      <w:szCs w:val="20"/>
    </w:rPr>
  </w:style>
  <w:style w:type="paragraph" w:customStyle="1" w:styleId="Char9CharCharCharCharCharChar">
    <w:name w:val="Char9 Char Char Char Char Char Char"/>
    <w:basedOn w:val="a4"/>
    <w:autoRedefine/>
    <w:qFormat/>
    <w:pPr>
      <w:spacing w:line="360" w:lineRule="auto"/>
      <w:ind w:firstLineChars="200" w:firstLine="200"/>
    </w:pPr>
    <w:rPr>
      <w:szCs w:val="20"/>
    </w:rPr>
  </w:style>
  <w:style w:type="paragraph" w:styleId="af0">
    <w:name w:val="List Paragraph"/>
    <w:basedOn w:val="a0"/>
    <w:autoRedefine/>
    <w:uiPriority w:val="34"/>
    <w:qFormat/>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autoRedefine/>
    <w:qFormat/>
    <w:pPr>
      <w:widowControl w:val="0"/>
      <w:jc w:val="both"/>
    </w:pPr>
    <w:rPr>
      <w:rFonts w:ascii="Calibri" w:hAnsi="Calibri"/>
      <w:kern w:val="2"/>
      <w:sz w:val="21"/>
    </w:rPr>
  </w:style>
  <w:style w:type="paragraph" w:customStyle="1" w:styleId="Char4">
    <w:name w:val="Char"/>
    <w:basedOn w:val="a4"/>
    <w:autoRedefine/>
    <w:semiHidden/>
    <w:qFormat/>
    <w:pPr>
      <w:spacing w:line="360" w:lineRule="auto"/>
      <w:ind w:firstLineChars="200" w:firstLine="200"/>
    </w:pPr>
    <w:rPr>
      <w:rFonts w:ascii="Tahoma" w:hAnsi="Tahoma"/>
      <w:sz w:val="24"/>
    </w:rPr>
  </w:style>
  <w:style w:type="paragraph" w:customStyle="1" w:styleId="p0">
    <w:name w:val="p0"/>
    <w:basedOn w:val="a0"/>
    <w:autoRedefine/>
    <w:qFormat/>
    <w:pPr>
      <w:widowControl/>
    </w:pPr>
    <w:rPr>
      <w:kern w:val="0"/>
      <w:szCs w:val="21"/>
    </w:rPr>
  </w:style>
  <w:style w:type="character" w:customStyle="1" w:styleId="af1">
    <w:name w:val="页脚 字符"/>
    <w:uiPriority w:val="99"/>
    <w:qFormat/>
    <w:rPr>
      <w:kern w:val="2"/>
      <w:sz w:val="18"/>
      <w:szCs w:val="18"/>
    </w:rPr>
  </w:style>
  <w:style w:type="character" w:customStyle="1" w:styleId="af2">
    <w:name w:val="页眉 字符"/>
    <w:uiPriority w:val="99"/>
    <w:qFormat/>
    <w:rPr>
      <w:kern w:val="2"/>
      <w:sz w:val="18"/>
      <w:szCs w:val="18"/>
    </w:rPr>
  </w:style>
  <w:style w:type="paragraph" w:customStyle="1" w:styleId="af3">
    <w:name w:val="公文_发文机关标志"/>
    <w:basedOn w:val="a0"/>
    <w:qFormat/>
    <w:pPr>
      <w:widowControl/>
      <w:jc w:val="center"/>
    </w:pPr>
    <w:rPr>
      <w:rFonts w:ascii="方正小标宋简体" w:eastAsia="方正小标宋简体"/>
      <w:color w:val="FF0000"/>
      <w:sz w:val="72"/>
      <w:szCs w:val="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1989</Words>
  <Characters>332</Characters>
  <Application>Microsoft Office Word</Application>
  <DocSecurity>0</DocSecurity>
  <Lines>2</Lines>
  <Paragraphs>4</Paragraphs>
  <ScaleCrop>false</ScaleCrop>
  <Company>微软中国</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开财预〔2010〕18号</dc:title>
  <dc:creator>微软用户</dc:creator>
  <cp:lastModifiedBy>系统管理员</cp:lastModifiedBy>
  <cp:revision>49</cp:revision>
  <cp:lastPrinted>2024-02-27T01:37:00Z</cp:lastPrinted>
  <dcterms:created xsi:type="dcterms:W3CDTF">2024-02-26T06:48:00Z</dcterms:created>
  <dcterms:modified xsi:type="dcterms:W3CDTF">2025-03-27T06:49:00Z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B5AD7940731D48A4995EC7DD536225A4</vt:lpwstr>
  </property>
  <property fmtid="{D5CDD505-2E9C-101B-9397-08002B2CF9AE}" pid="4" name="KSOTemplateDocerSaveRecord">
    <vt:lpwstr>eyJoZGlkIjoiMmE2MzQ0NTJjYWY0ODk5OWM4ZDEyMDMzYTcwMzk1YmIiLCJ1c2VySWQiOiI3MTg2NTc4In0=</vt:lpwstr>
  </property>
</Properties>
</file>