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2</w:t>
      </w:r>
    </w:p>
    <w:p>
      <w:pPr>
        <w:ind w:right="960"/>
        <w:jc w:val="center"/>
        <w:rPr>
          <w:rFonts w:hint="eastAsia" w:ascii="方正小标宋_GBK" w:hAnsi="Times New Roman" w:eastAsia="方正小标宋_GBK"/>
          <w:sz w:val="32"/>
          <w:szCs w:val="32"/>
          <w:lang w:eastAsia="zh-CN"/>
        </w:rPr>
      </w:pPr>
      <w:r>
        <w:rPr>
          <w:rFonts w:hint="eastAsia" w:ascii="方正小标宋_GBK" w:hAnsi="Times New Roman" w:eastAsia="方正小标宋_GBK"/>
          <w:sz w:val="32"/>
          <w:szCs w:val="32"/>
        </w:rPr>
        <w:t>开州区公共服务事项清单</w:t>
      </w:r>
      <w:r>
        <w:rPr>
          <w:rFonts w:hint="eastAsia" w:ascii="方正小标宋_GBK" w:hAnsi="Times New Roman" w:eastAsia="方正小标宋_GBK"/>
          <w:sz w:val="32"/>
          <w:szCs w:val="32"/>
          <w:lang w:eastAsia="zh-CN"/>
        </w:rPr>
        <w:t>（</w:t>
      </w:r>
      <w:r>
        <w:rPr>
          <w:rFonts w:hint="eastAsia" w:ascii="方正小标宋_GBK" w:hAnsi="Times New Roman" w:eastAsia="方正小标宋_GBK"/>
          <w:sz w:val="32"/>
          <w:szCs w:val="32"/>
          <w:lang w:val="en-US" w:eastAsia="zh-CN"/>
        </w:rPr>
        <w:t>2021年</w:t>
      </w:r>
      <w:r>
        <w:rPr>
          <w:rFonts w:hint="eastAsia" w:ascii="方正小标宋_GBK" w:hAnsi="Times New Roman" w:eastAsia="方正小标宋_GBK"/>
          <w:sz w:val="32"/>
          <w:szCs w:val="32"/>
          <w:lang w:eastAsia="zh-CN"/>
        </w:rPr>
        <w:t>）（</w:t>
      </w:r>
      <w:r>
        <w:rPr>
          <w:rFonts w:hint="eastAsia" w:ascii="方正小标宋_GBK" w:hAnsi="Times New Roman" w:eastAsia="方正小标宋_GBK"/>
          <w:sz w:val="32"/>
          <w:szCs w:val="32"/>
          <w:lang w:val="en-US" w:eastAsia="zh-CN"/>
        </w:rPr>
        <w:t>区市场监管局</w:t>
      </w:r>
      <w:r>
        <w:rPr>
          <w:rFonts w:hint="eastAsia" w:ascii="方正小标宋_GBK" w:hAnsi="Times New Roman" w:eastAsia="方正小标宋_GBK"/>
          <w:sz w:val="32"/>
          <w:szCs w:val="32"/>
          <w:lang w:eastAsia="zh-CN"/>
        </w:rPr>
        <w:t>）</w:t>
      </w:r>
    </w:p>
    <w:tbl>
      <w:tblPr>
        <w:tblStyle w:val="7"/>
        <w:tblW w:w="135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5323"/>
        <w:gridCol w:w="1484"/>
        <w:gridCol w:w="3810"/>
        <w:gridCol w:w="20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实施清单名称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事项类型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实施主体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服务类别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专利纠纷调解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重庆市开州区市场监督管理局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知识产权维权援助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重庆市开州区市场监督管理局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投诉咨询类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对授权发明专利的资助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重庆市开州区市场监督管理局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受理投诉并组织调解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重庆市开州区市场监督管理局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投诉咨询类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企业登记档案查询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重庆市开州区市场监督管理局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查询类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受理“12315”消费者咨询、投诉、举报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重庆市开州区市场监督管理局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投诉咨询类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网络经营者电子标识办理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重庆市开州区市场监督管理局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</w:tbl>
    <w:p>
      <w:pPr>
        <w:rPr>
          <w:b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AA"/>
    <w:rsid w:val="00B049AA"/>
    <w:rsid w:val="080B1EFD"/>
    <w:rsid w:val="3830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39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First Indent 2"/>
    <w:basedOn w:val="2"/>
    <w:link w:val="40"/>
    <w:unhideWhenUsed/>
    <w:qFormat/>
    <w:uiPriority w:val="99"/>
    <w:pPr>
      <w:ind w:firstLine="420" w:firstLineChars="200"/>
    </w:pPr>
    <w:rPr>
      <w:rFonts w:ascii="Times New Roman" w:hAnsi="Times New Roman"/>
      <w:sz w:val="32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uiPriority w:val="0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paragraph" w:customStyle="1" w:styleId="11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12">
    <w:name w:val="font1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13">
    <w:name w:val="font2"/>
    <w:basedOn w:val="1"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Cs w:val="21"/>
    </w:rPr>
  </w:style>
  <w:style w:type="paragraph" w:customStyle="1" w:styleId="14">
    <w:name w:val="font3"/>
    <w:basedOn w:val="1"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15">
    <w:name w:val="font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20"/>
      <w:szCs w:val="20"/>
    </w:rPr>
  </w:style>
  <w:style w:type="paragraph" w:customStyle="1" w:styleId="17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2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Cs w:val="21"/>
    </w:rPr>
  </w:style>
  <w:style w:type="paragraph" w:customStyle="1" w:styleId="22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3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color w:val="000000"/>
      <w:kern w:val="0"/>
      <w:sz w:val="20"/>
      <w:szCs w:val="20"/>
    </w:rPr>
  </w:style>
  <w:style w:type="paragraph" w:customStyle="1" w:styleId="24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25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26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27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28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9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方正书宋_GBK" w:hAnsi="宋体" w:eastAsia="方正书宋_GBK" w:cs="宋体"/>
      <w:color w:val="000000"/>
      <w:kern w:val="0"/>
      <w:szCs w:val="21"/>
    </w:rPr>
  </w:style>
  <w:style w:type="paragraph" w:customStyle="1" w:styleId="30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Cs w:val="21"/>
    </w:rPr>
  </w:style>
  <w:style w:type="paragraph" w:customStyle="1" w:styleId="31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方正书宋_GBK" w:hAnsi="宋体" w:eastAsia="方正书宋_GBK" w:cs="宋体"/>
      <w:kern w:val="0"/>
      <w:sz w:val="20"/>
      <w:szCs w:val="20"/>
    </w:rPr>
  </w:style>
  <w:style w:type="paragraph" w:customStyle="1" w:styleId="32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书宋_GBK" w:hAnsi="宋体" w:eastAsia="方正书宋_GBK" w:cs="宋体"/>
      <w:kern w:val="0"/>
      <w:sz w:val="20"/>
      <w:szCs w:val="20"/>
    </w:rPr>
  </w:style>
  <w:style w:type="character" w:customStyle="1" w:styleId="33">
    <w:name w:val="font31"/>
    <w:basedOn w:val="6"/>
    <w:qFormat/>
    <w:uiPriority w:val="0"/>
    <w:rPr>
      <w:rFonts w:hint="eastAsia" w:ascii="方正书宋_GBK" w:eastAsia="方正书宋_GBK"/>
      <w:color w:val="000000"/>
      <w:sz w:val="20"/>
      <w:szCs w:val="20"/>
      <w:u w:val="none"/>
    </w:rPr>
  </w:style>
  <w:style w:type="character" w:customStyle="1" w:styleId="34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21"/>
    <w:basedOn w:val="6"/>
    <w:qFormat/>
    <w:uiPriority w:val="0"/>
    <w:rPr>
      <w:rFonts w:hint="eastAsia" w:ascii="方正书宋_GBK" w:eastAsia="方正书宋_GBK"/>
      <w:color w:val="000000"/>
      <w:sz w:val="21"/>
      <w:szCs w:val="21"/>
      <w:u w:val="none"/>
    </w:rPr>
  </w:style>
  <w:style w:type="character" w:customStyle="1" w:styleId="36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7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character" w:customStyle="1" w:styleId="3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9">
    <w:name w:val="正文文本缩进 Char"/>
    <w:basedOn w:val="6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40">
    <w:name w:val="正文首行缩进 2 Char"/>
    <w:basedOn w:val="39"/>
    <w:link w:val="4"/>
    <w:qFormat/>
    <w:uiPriority w:val="99"/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2061</Words>
  <Characters>11748</Characters>
  <Lines>97</Lines>
  <Paragraphs>27</Paragraphs>
  <TotalTime>2</TotalTime>
  <ScaleCrop>false</ScaleCrop>
  <LinksUpToDate>false</LinksUpToDate>
  <CharactersWithSpaces>13782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2021-04-12T13:33:00Z</dcterms:created>
  <dc:creator>政务信息中心</dc:creator>
  <cp:lastModifiedBy>李  进</cp:lastModifiedBy>
  <dcterms:modified xsi:type="dcterms:W3CDTF">2021-04-19T08:52:25Z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