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重庆市开州区人才公寓配租管理暂行办法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第一条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为深入贯彻习近平总书记关于人才工作重要论述和中央、市委人才工作会议精神，优化人才居住环境，规范人才公寓管理，鼓励人才来开创业发展，结合我区实际，特制定本办法。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本办法所称人才公寓是指在开州城区（指城市规划区，下同）内、限定建设、</w:t>
      </w:r>
      <w:r>
        <w:rPr>
          <w:rFonts w:hint="eastAsia" w:ascii="方正仿宋_GBK" w:eastAsia="方正仿宋_GBK"/>
          <w:kern w:val="0"/>
          <w:sz w:val="32"/>
          <w:szCs w:val="32"/>
        </w:rPr>
        <w:t>用于人才居住的周转性住房，</w:t>
      </w:r>
      <w:r>
        <w:rPr>
          <w:rFonts w:hint="eastAsia" w:ascii="方正仿宋_GBK" w:eastAsia="方正仿宋_GBK"/>
          <w:sz w:val="32"/>
          <w:szCs w:val="32"/>
        </w:rPr>
        <w:t>按照“</w:t>
      </w:r>
      <w:r>
        <w:rPr>
          <w:rFonts w:hint="eastAsia" w:ascii="方正仿宋_GBK" w:eastAsia="方正仿宋_GBK"/>
          <w:color w:val="000000"/>
          <w:sz w:val="32"/>
          <w:szCs w:val="32"/>
        </w:rPr>
        <w:t>政府建设、统筹安排、统一管理、只租不售、周转使用</w:t>
      </w:r>
      <w:r>
        <w:rPr>
          <w:rFonts w:hint="eastAsia" w:ascii="方正仿宋_GBK" w:eastAsia="方正仿宋_GBK"/>
          <w:sz w:val="32"/>
          <w:szCs w:val="32"/>
        </w:rPr>
        <w:t>”的原则进行管理。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方正仿宋_GBK"/>
          <w:color w:val="FF0000"/>
          <w:spacing w:val="-6"/>
          <w:kern w:val="0"/>
          <w:sz w:val="32"/>
          <w:szCs w:val="32"/>
          <w:u w:val="single"/>
        </w:rPr>
      </w:pPr>
      <w:r>
        <w:rPr>
          <w:rFonts w:hint="eastAsia" w:ascii="方正黑体_GBK" w:eastAsia="方正黑体_GBK"/>
          <w:sz w:val="32"/>
          <w:szCs w:val="32"/>
        </w:rPr>
        <w:t>第三条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区委人才工作领导小组负责人才公寓政策和重大事项的协调决策，指导人才公寓相关工作有序开展；区委人才办负责人才公寓保障对象的资格认定；</w:t>
      </w:r>
      <w:r>
        <w:rPr>
          <w:rFonts w:hint="eastAsia" w:ascii="方正仿宋_GBK" w:eastAsia="方正仿宋_GBK"/>
          <w:kern w:val="0"/>
          <w:sz w:val="32"/>
          <w:szCs w:val="32"/>
        </w:rPr>
        <w:t>区住房城乡建委负责人才公寓房源筹集，委托区住房保障中心具体实施人才公寓配租及租赁管理工作；区财政局负责提供资金支持；</w:t>
      </w:r>
      <w:r>
        <w:rPr>
          <w:rFonts w:hint="eastAsia" w:ascii="方正仿宋_GBK" w:eastAsia="方正仿宋_GBK"/>
          <w:bCs/>
          <w:sz w:val="32"/>
          <w:szCs w:val="32"/>
        </w:rPr>
        <w:t>区规划自然资源局负责核查申请人住房保有情况；</w:t>
      </w:r>
      <w:r>
        <w:rPr>
          <w:rFonts w:hint="eastAsia" w:ascii="方正仿宋_GBK" w:eastAsia="方正仿宋_GBK"/>
          <w:kern w:val="0"/>
          <w:sz w:val="32"/>
          <w:szCs w:val="32"/>
        </w:rPr>
        <w:t>区人力社保局配合区委人才办对人才公寓保障对象的核查确认。其他各有关部门（单</w:t>
      </w:r>
      <w:r>
        <w:rPr>
          <w:rFonts w:hint="eastAsia" w:ascii="方正仿宋_GBK" w:eastAsia="方正仿宋_GBK"/>
          <w:spacing w:val="-6"/>
          <w:kern w:val="0"/>
          <w:sz w:val="32"/>
          <w:szCs w:val="32"/>
        </w:rPr>
        <w:t>位）依据职能职责配合区委人才工作领导小组承担相应工作任务。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黑体_GBK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第二章</w:t>
      </w:r>
      <w:r>
        <w:rPr>
          <w:rFonts w:hint="eastAsia" w:eastAsia="方正仿宋_GBK"/>
          <w:kern w:val="0"/>
          <w:sz w:val="32"/>
          <w:szCs w:val="32"/>
        </w:rPr>
        <w:t xml:space="preserve">  </w:t>
      </w:r>
      <w:r>
        <w:rPr>
          <w:rFonts w:hint="eastAsia" w:ascii="方正黑体_GBK" w:eastAsia="方正黑体_GBK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第四条</w:t>
      </w:r>
      <w:r>
        <w:rPr>
          <w:rFonts w:hint="eastAsia" w:eastAsia="方正黑体_GBK"/>
          <w:kern w:val="0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人才公寓租住对象主要为在开州工作的下列人才：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（一）“开州英才”入选者，共有A 类（顶尖人才）、B 类（杰出人才）、C 类（领军人才）、D 类（特优人才）、E 类（优秀人才）五个类别</w:t>
      </w:r>
      <w:r>
        <w:rPr>
          <w:rFonts w:hint="eastAsia" w:ascii="方正仿宋_GBK" w:eastAsia="方正仿宋_GBK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（二）“青年人才”入选者，共有</w:t>
      </w:r>
      <w:r>
        <w:rPr>
          <w:rFonts w:eastAsia="方正仿宋_GBK"/>
          <w:sz w:val="32"/>
          <w:szCs w:val="32"/>
        </w:rPr>
        <w:t>Ⅰ</w:t>
      </w:r>
      <w:r>
        <w:rPr>
          <w:rFonts w:ascii="方正仿宋_GBK" w:eastAsia="方正仿宋_GBK"/>
          <w:sz w:val="32"/>
          <w:szCs w:val="32"/>
        </w:rPr>
        <w:t>类（具有博士研究生学位学历或正高职称）、</w:t>
      </w:r>
      <w:r>
        <w:rPr>
          <w:rFonts w:eastAsia="方正仿宋_GBK"/>
          <w:sz w:val="32"/>
          <w:szCs w:val="32"/>
        </w:rPr>
        <w:t>Ⅱ</w:t>
      </w:r>
      <w:r>
        <w:rPr>
          <w:rFonts w:ascii="方正仿宋_GBK" w:eastAsia="方正仿宋_GBK"/>
          <w:sz w:val="32"/>
          <w:szCs w:val="32"/>
        </w:rPr>
        <w:t>类（具有副高职称或高级技师职业资格）、</w:t>
      </w:r>
      <w:r>
        <w:rPr>
          <w:rFonts w:eastAsia="方正仿宋_GBK"/>
          <w:sz w:val="32"/>
          <w:szCs w:val="32"/>
        </w:rPr>
        <w:t>Ⅲ</w:t>
      </w:r>
      <w:r>
        <w:rPr>
          <w:rFonts w:ascii="方正仿宋_GBK" w:eastAsia="方正仿宋_GBK"/>
          <w:sz w:val="32"/>
          <w:szCs w:val="32"/>
        </w:rPr>
        <w:t>类（具有硕士研究生学位学历或中级职称或技师职业资格）三个类别</w:t>
      </w:r>
      <w:r>
        <w:rPr>
          <w:rFonts w:hint="eastAsia" w:ascii="方正仿宋_GBK" w:eastAsia="方正仿宋_GBK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（三）在开全职工作的</w:t>
      </w:r>
      <w:r>
        <w:rPr>
          <w:rFonts w:hint="eastAsia" w:ascii="方正仿宋_GBK" w:eastAsia="方正仿宋_GBK"/>
          <w:kern w:val="0"/>
          <w:sz w:val="32"/>
          <w:szCs w:val="32"/>
        </w:rPr>
        <w:t>全国</w:t>
      </w:r>
      <w:r>
        <w:rPr>
          <w:kern w:val="0"/>
          <w:sz w:val="32"/>
          <w:szCs w:val="32"/>
        </w:rPr>
        <w:t>“</w:t>
      </w:r>
      <w:r>
        <w:rPr>
          <w:rFonts w:hint="eastAsia" w:ascii="方正仿宋_GBK" w:eastAsia="方正仿宋_GBK"/>
          <w:kern w:val="0"/>
          <w:sz w:val="32"/>
          <w:szCs w:val="32"/>
        </w:rPr>
        <w:t>双一流</w:t>
      </w:r>
      <w:r>
        <w:rPr>
          <w:kern w:val="0"/>
          <w:sz w:val="32"/>
          <w:szCs w:val="32"/>
        </w:rPr>
        <w:t>”</w:t>
      </w:r>
      <w:r>
        <w:rPr>
          <w:rFonts w:hint="eastAsia" w:ascii="方正仿宋_GBK" w:eastAsia="方正仿宋_GBK"/>
          <w:kern w:val="0"/>
          <w:sz w:val="32"/>
          <w:szCs w:val="32"/>
        </w:rPr>
        <w:t>高校全日制硕士研究生及以上学历人才、</w:t>
      </w:r>
      <w:r>
        <w:rPr>
          <w:rFonts w:ascii="方正仿宋_GBK" w:eastAsia="方正仿宋_GBK"/>
          <w:sz w:val="32"/>
          <w:szCs w:val="32"/>
        </w:rPr>
        <w:t>副高级</w:t>
      </w:r>
      <w:r>
        <w:rPr>
          <w:rFonts w:hint="eastAsia" w:ascii="方正仿宋_GBK" w:eastAsia="方正仿宋_GBK"/>
          <w:kern w:val="0"/>
          <w:sz w:val="32"/>
          <w:szCs w:val="32"/>
        </w:rPr>
        <w:t>及以上</w:t>
      </w:r>
      <w:r>
        <w:rPr>
          <w:rFonts w:hint="eastAsia" w:ascii="方正仿宋_GBK" w:eastAsia="方正仿宋_GBK"/>
          <w:sz w:val="32"/>
          <w:szCs w:val="32"/>
        </w:rPr>
        <w:t>专业技术职称</w:t>
      </w:r>
      <w:r>
        <w:rPr>
          <w:rFonts w:hint="eastAsia" w:ascii="方正仿宋_GBK" w:eastAsia="方正仿宋_GBK"/>
          <w:kern w:val="0"/>
          <w:sz w:val="32"/>
          <w:szCs w:val="32"/>
        </w:rPr>
        <w:t>人员和</w:t>
      </w:r>
      <w:r>
        <w:rPr>
          <w:rFonts w:ascii="方正仿宋_GBK" w:eastAsia="方正仿宋_GBK"/>
          <w:sz w:val="32"/>
          <w:szCs w:val="32"/>
        </w:rPr>
        <w:t>高级技师职业资格</w:t>
      </w:r>
      <w:r>
        <w:rPr>
          <w:rFonts w:hint="eastAsia" w:ascii="方正仿宋_GBK" w:eastAsia="方正仿宋_GBK"/>
          <w:kern w:val="0"/>
          <w:sz w:val="32"/>
          <w:szCs w:val="32"/>
        </w:rPr>
        <w:t>人才，优秀定向选调生；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</w:t>
      </w:r>
      <w:r>
        <w:rPr>
          <w:rFonts w:hint="eastAsia" w:ascii="方正仿宋_GBK" w:eastAsia="方正仿宋_GBK"/>
          <w:color w:val="000000"/>
          <w:sz w:val="32"/>
          <w:szCs w:val="32"/>
        </w:rPr>
        <w:t>因工作需要，经由区委人才工作领导小组研究批准认可的其他人才。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第五条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申请人应同时符合以下条件：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（一）属于本《办法》第四条规定的人才；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（二）用人单位应是全区机关事业单位、国有企业，以及工商注册地和税务征纳关系均在开州的经济组织和社会组织；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（三）属机关事业单位的，组织、人社部门办理了录（聘）用或调入手续；属企业的，与用人单位依法签订</w:t>
      </w:r>
      <w:r>
        <w:rPr>
          <w:rFonts w:hint="eastAsia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年以上劳动合同；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（四）申请人及其配偶在开州城区内无住房（含保障性住房），且父母、子女无住房资助能力。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第六条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人才公寓以家庭为单位，由人才本人提出书面申请，夫妻双方均符合申请条件的，确定一方为申请人，另一方为共同申请人，每个家庭只能承租一套人才公寓。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第七条</w:t>
      </w:r>
      <w:r>
        <w:rPr>
          <w:rFonts w:hint="eastAsia" w:eastAsia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eastAsia="方正仿宋_GBK"/>
          <w:kern w:val="0"/>
          <w:sz w:val="32"/>
          <w:szCs w:val="32"/>
        </w:rPr>
        <w:t>以下情况原则上不能租住人才公寓：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（一）按《开州英才计划实施办法（试行）》规定，已在开州区领取购房补助或租房补助的；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（二）人才所在单位已为引进的人才提供住房保障（包括发放购房补助、租房补贴、入住职工宿舍等）的；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（三）申请人及其配偶已享受其他方式住房保障的。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第三章</w:t>
      </w:r>
      <w:r>
        <w:rPr>
          <w:rFonts w:eastAsia="方正黑体_GBK"/>
          <w:sz w:val="32"/>
          <w:szCs w:val="32"/>
        </w:rPr>
        <w:t xml:space="preserve">  </w:t>
      </w:r>
      <w:r>
        <w:rPr>
          <w:rFonts w:hint="eastAsia" w:ascii="方正黑体_GBK" w:eastAsia="方正黑体_GBK"/>
          <w:sz w:val="32"/>
          <w:szCs w:val="32"/>
        </w:rPr>
        <w:t>配租流程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第八条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符合条件的申请人，向所在用人单位提交以下证明材料（有共同申请人的，还需提供共同申请人证明材料）：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</w:rPr>
        <w:t>《开州区人才公寓租住申请审批表》；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申请人的身份证、户口簿、最高学历学位证书、最高专业技术资格证书、劳动（聘用）合同，机关事业单位人员录用或调入文件等材料；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</w:t>
      </w:r>
      <w:r>
        <w:rPr>
          <w:rFonts w:hint="eastAsia" w:ascii="方正仿宋_GBK" w:eastAsia="方正仿宋_GBK"/>
          <w:kern w:val="0"/>
          <w:sz w:val="32"/>
          <w:szCs w:val="32"/>
        </w:rPr>
        <w:t>申请人及配偶、父母、子女的房屋查询证明；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</w:t>
      </w:r>
      <w:r>
        <w:rPr>
          <w:rFonts w:hint="eastAsia" w:ascii="方正仿宋_GBK" w:eastAsia="方正仿宋_GBK"/>
          <w:sz w:val="32"/>
          <w:szCs w:val="32"/>
        </w:rPr>
        <w:t>申请人所在单位法人机构代码或营业执照复印件；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婚姻现状证明，申请人已婚的，需提供结婚证；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其他相关证明材料。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以上证明须提供原件或复印件一份，由申请人所在单位审核、汇总后统一报送。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第九条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用人单位收到递交的申请材料后，及时对其真实性进行初审并提出意见，初审通过的送用人单位所属主管部门进行复审。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第十条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用人单位所属主管部门对申报材料进行复审并提出意见，复审通过的转交区</w:t>
      </w:r>
      <w:r>
        <w:rPr>
          <w:rFonts w:ascii="方正仿宋_GBK" w:eastAsia="方正仿宋_GBK"/>
          <w:sz w:val="32"/>
          <w:szCs w:val="32"/>
        </w:rPr>
        <w:t>住房城乡建委</w:t>
      </w:r>
      <w:r>
        <w:rPr>
          <w:rFonts w:hint="eastAsia" w:ascii="方正仿宋_GBK" w:eastAsia="方正仿宋_GBK"/>
          <w:sz w:val="32"/>
          <w:szCs w:val="32"/>
        </w:rPr>
        <w:t>进行住房保障信息核查。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第十一条 </w:t>
      </w:r>
      <w:r>
        <w:rPr>
          <w:rFonts w:hint="eastAsia" w:ascii="方正仿宋_GBK" w:eastAsia="方正仿宋_GBK"/>
          <w:sz w:val="32"/>
          <w:szCs w:val="32"/>
        </w:rPr>
        <w:t xml:space="preserve"> 区</w:t>
      </w:r>
      <w:r>
        <w:rPr>
          <w:rFonts w:ascii="方正仿宋_GBK" w:eastAsia="方正仿宋_GBK"/>
          <w:sz w:val="32"/>
          <w:szCs w:val="32"/>
        </w:rPr>
        <w:t>住房城乡建</w:t>
      </w:r>
      <w:r>
        <w:rPr>
          <w:rFonts w:hint="eastAsia" w:ascii="方正仿宋_GBK" w:eastAsia="方正仿宋_GBK"/>
          <w:sz w:val="32"/>
          <w:szCs w:val="32"/>
        </w:rPr>
        <w:t>委对申请人及其配偶在开州城区内住房（含保障性住房）信息进行核查并提出意见，核</w:t>
      </w:r>
      <w:r>
        <w:rPr>
          <w:rFonts w:ascii="方正仿宋_GBK" w:eastAsia="方正仿宋_GBK"/>
          <w:sz w:val="32"/>
          <w:szCs w:val="32"/>
        </w:rPr>
        <w:t>查通过的报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委人才办审定备案。</w:t>
      </w:r>
      <w:r>
        <w:rPr>
          <w:rFonts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第十二条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区委人才办对申请人人才公寓保障对象的资格进行认定并提出意见，认定通过的</w:t>
      </w:r>
      <w:r>
        <w:rPr>
          <w:rFonts w:hint="eastAsia" w:ascii="方正仿宋_GBK" w:eastAsia="方正仿宋_GBK"/>
          <w:color w:val="000000"/>
          <w:sz w:val="32"/>
          <w:szCs w:val="32"/>
        </w:rPr>
        <w:t>由</w:t>
      </w:r>
      <w:r>
        <w:rPr>
          <w:rFonts w:hint="eastAsia" w:ascii="方正仿宋_GBK" w:eastAsia="方正仿宋_GBK"/>
          <w:sz w:val="32"/>
          <w:szCs w:val="32"/>
        </w:rPr>
        <w:t>区住房城乡建委</w:t>
      </w:r>
      <w:r>
        <w:rPr>
          <w:rFonts w:hint="eastAsia" w:ascii="方正仿宋_GBK" w:eastAsia="方正仿宋_GBK"/>
          <w:color w:val="000000"/>
          <w:sz w:val="32"/>
          <w:szCs w:val="32"/>
        </w:rPr>
        <w:t>在开州区人民政府公众信息网住房保障专栏进行公示，公示期为5个自然日，公示无异议的申请人（家庭）列为人才公寓配租对象。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第十三条  </w:t>
      </w:r>
      <w:r>
        <w:rPr>
          <w:rFonts w:hint="eastAsia" w:ascii="方正仿宋_GBK" w:eastAsia="方正仿宋_GBK"/>
          <w:color w:val="000000"/>
          <w:sz w:val="32"/>
          <w:szCs w:val="32"/>
        </w:rPr>
        <w:t>区住房保障中心组织房屋配租工作，按相关规定配租。“开州英才”</w:t>
      </w:r>
      <w:r>
        <w:rPr>
          <w:rFonts w:hint="eastAsia" w:ascii="方正仿宋_GBK" w:eastAsia="方正仿宋_GBK"/>
          <w:sz w:val="32"/>
          <w:szCs w:val="32"/>
        </w:rPr>
        <w:t>A 类、B 类、C 类人才可自由选择未配租的人才公寓，“开州英才”D 类、E 类及其他符合条件的人才</w:t>
      </w:r>
      <w:r>
        <w:rPr>
          <w:rFonts w:hint="eastAsia" w:ascii="方正仿宋_GBK" w:eastAsia="方正仿宋_GBK"/>
          <w:color w:val="000000"/>
          <w:sz w:val="32"/>
          <w:szCs w:val="32"/>
        </w:rPr>
        <w:t>按照来我区工作时间、学历学位、专业</w:t>
      </w:r>
      <w:r>
        <w:rPr>
          <w:rFonts w:hint="eastAsia" w:ascii="方正仿宋_GBK" w:eastAsia="方正仿宋_GBK"/>
          <w:sz w:val="32"/>
          <w:szCs w:val="32"/>
        </w:rPr>
        <w:t>技术</w:t>
      </w:r>
      <w:r>
        <w:rPr>
          <w:rFonts w:hint="eastAsia" w:ascii="方正仿宋_GBK" w:eastAsia="方正仿宋_GBK"/>
          <w:color w:val="000000"/>
          <w:sz w:val="32"/>
          <w:szCs w:val="32"/>
        </w:rPr>
        <w:t>职称等条件由区住房保障中心结合人才公寓房源情况调配相应住房。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第四章</w:t>
      </w:r>
      <w:r>
        <w:rPr>
          <w:rFonts w:eastAsia="方正黑体_GBK"/>
          <w:sz w:val="32"/>
          <w:szCs w:val="32"/>
        </w:rPr>
        <w:t xml:space="preserve">  </w:t>
      </w:r>
      <w:r>
        <w:rPr>
          <w:rFonts w:hint="eastAsia" w:ascii="方正黑体_GBK" w:eastAsia="方正黑体_GBK"/>
          <w:sz w:val="32"/>
          <w:szCs w:val="32"/>
        </w:rPr>
        <w:t>租赁管理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ascii="方正黑体_GBK" w:eastAsia="方正黑体_GBK"/>
          <w:sz w:val="32"/>
          <w:szCs w:val="32"/>
        </w:rPr>
        <w:t>第十四条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人才公寓租期</w:t>
      </w:r>
      <w:r>
        <w:rPr>
          <w:rFonts w:hint="eastAsia" w:ascii="方正仿宋_GBK" w:eastAsia="方正仿宋_GBK"/>
          <w:kern w:val="0"/>
          <w:sz w:val="32"/>
          <w:szCs w:val="32"/>
        </w:rPr>
        <w:t>最长</w:t>
      </w:r>
      <w:r>
        <w:rPr>
          <w:rFonts w:hint="eastAsia" w:ascii="方正仿宋_GBK" w:eastAsia="方正仿宋_GBK"/>
          <w:sz w:val="32"/>
          <w:szCs w:val="32"/>
        </w:rPr>
        <w:t>不超过</w:t>
      </w:r>
      <w:r>
        <w:rPr>
          <w:rFonts w:hint="eastAsia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年，租赁合同实行一年一签，合同期满需继续租住的，承租人应在合同期满前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个月内提出申请，经区委人才办审核同意后续签。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第十五条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人才公寓原则上安排免租金入住。承租人须按照租赁协议标准缴纳租赁押金，自行承担租住期间产生的水、电、燃气、网络、电视、物业管理等日常费用，用人单位有督促和协助催缴义务。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第十六条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人才公寓严格执行“人房对应”的原则，房屋一经配租，承租人不得擅自转租、出借或调换。承租人因调离、辞职、被辞退等原因，不再符合申请条件的，应办理退房手续。</w:t>
      </w:r>
      <w:r>
        <w:rPr>
          <w:rFonts w:hint="eastAsia" w:ascii="方正仿宋_GBK" w:eastAsia="方正仿宋_GBK"/>
          <w:kern w:val="0"/>
          <w:sz w:val="32"/>
          <w:szCs w:val="32"/>
        </w:rPr>
        <w:t>承租人未履行退租手续，其有线电视、水电气费及公寓设施损坏赔偿等费用欠缴的，由用人单位承担先行垫付后再向承租人追偿。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第十七条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承租人及其配偶租赁人才公寓期间在开州城区购买房产的，应在购买房产一个月内主动向区住房保障中心报备，并腾退人才公寓。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第十八条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承租人应当按照租赁协议约定合理使用人才公寓，有保证房屋及其设施设备完好的义务，未经批准不得擅自装饰装修，因人为原因造成房屋及设施设备损坏的，承租人应当负责修复或照价赔偿损失。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 xml:space="preserve">    </w:t>
      </w:r>
      <w:r>
        <w:rPr>
          <w:rFonts w:hint="eastAsia" w:ascii="方正黑体_GBK" w:eastAsia="方正黑体_GBK"/>
          <w:sz w:val="32"/>
          <w:szCs w:val="32"/>
        </w:rPr>
        <w:t>第十九条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承租人在租赁期间，其工作及单位等发生变化的，应当在一个月内书面报备区住房保障中心。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第二十条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承租人在承租期间自愿放弃承租资格的，应及时到区住房保障中心办理相关手续，并在一个月内腾退人才公寓。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pacing w:val="-2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第二十一条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承</w:t>
      </w:r>
      <w:r>
        <w:rPr>
          <w:rFonts w:hint="eastAsia" w:ascii="方正仿宋_GBK" w:eastAsia="方正仿宋_GBK"/>
          <w:spacing w:val="-2"/>
          <w:sz w:val="32"/>
          <w:szCs w:val="32"/>
        </w:rPr>
        <w:t>租人签订人才公寓租赁协议后，按照协议约定事项，享有协议明确的权利和义务，依法承担相应的法律责任。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第二十二条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人才公寓由房屋产权单位负责房屋及其配套设施的维修养护，确保房屋的正常使用，运营维护费用由房屋产权单位承担。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第二十三条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用人单位应对本单位租住人才公寓的人才实行动态管理，出现离职、外调、获得住房、违法违纪等情况应及时函告区住房保障中心。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黑体_GBK"/>
          <w:sz w:val="36"/>
          <w:szCs w:val="36"/>
        </w:rPr>
      </w:pPr>
      <w:r>
        <w:rPr>
          <w:rFonts w:eastAsia="方正黑体_GBK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第五章  退出管理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第二十四条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人才公寓申请采取诚信申报方式，申请人和用人单位须如实填报申请信息、提供申请材料，并对其真实性进行承诺。对弄虚作假骗取配租资格的个人，经查实收回已配租的人才公寓，并按照同期同区域住房市场租金的2倍计收缴入住公寓期间的租金，3年内不得再次申请人才公寓；对审核不严、不负责任、徇私舞弊的用人单位，纳入人才公寓政策失信单位名单。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涉嫌违纪或违法犯罪的，按规定移送纪检监察机关或司法机关处理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第二十五条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具有以下情况之一的，区住房保障中心有权取消入住资格：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（一）本人调离、辞职、被辞退的；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（二）本人及其家庭成员通过购买、受赠、继承等形式在开州区城区获得住房的；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（三）转租、转借或者擅自调换所承租人才公寓的；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（四）擅自改变该房屋居住用途或房屋结构的；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（五）损坏承租房屋，未在产权单位要求的期限内修复或赔偿的；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（六）未按合同约定缴纳相关费用的；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（七）无正当理由连续空置</w:t>
      </w:r>
      <w:r>
        <w:rPr>
          <w:rFonts w:hint="eastAsia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个月以上的；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（八）从事违法犯罪活动的；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（九）其他违反法律法规或合同约定的情形。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第二十六条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承租人退出人才公寓的，按以下程序办理：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（一）提出申报。</w:t>
      </w:r>
      <w:r>
        <w:rPr>
          <w:rFonts w:hint="eastAsia" w:ascii="方正仿宋_GBK" w:eastAsia="方正仿宋_GBK"/>
          <w:sz w:val="32"/>
          <w:szCs w:val="32"/>
        </w:rPr>
        <w:t>承租人应提前</w:t>
      </w:r>
      <w:r>
        <w:rPr>
          <w:rFonts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个月向区住房保障中心提出退租申请。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 w:cs="方正仿宋_GBK"/>
          <w:kern w:val="0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hint="eastAsia" w:ascii="方正楷体_GBK" w:eastAsia="方正楷体_GBK"/>
          <w:kern w:val="0"/>
          <w:sz w:val="32"/>
          <w:szCs w:val="32"/>
        </w:rPr>
        <w:t>检查验收。</w:t>
      </w:r>
      <w:r>
        <w:rPr>
          <w:rFonts w:hint="eastAsia" w:ascii="方正仿宋_GBK" w:eastAsia="方正仿宋_GBK"/>
          <w:kern w:val="0"/>
          <w:sz w:val="32"/>
          <w:szCs w:val="32"/>
        </w:rPr>
        <w:t>区住房保障中心对承租人的人才公寓家具、家电、主体结构等设施进行检查验收。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（三）解除协议。</w:t>
      </w:r>
      <w:r>
        <w:rPr>
          <w:rFonts w:hint="eastAsia" w:ascii="方正仿宋_GBK" w:eastAsia="方正仿宋_GBK"/>
          <w:kern w:val="0"/>
          <w:sz w:val="32"/>
          <w:szCs w:val="32"/>
        </w:rPr>
        <w:t>验收合格后由区住房保障中心与承租人解除租赁协议。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（四）退出房屋。</w:t>
      </w:r>
      <w:r>
        <w:rPr>
          <w:rFonts w:hint="eastAsia" w:ascii="方正仿宋_GBK" w:eastAsia="方正仿宋_GBK"/>
          <w:sz w:val="32"/>
          <w:szCs w:val="32"/>
        </w:rPr>
        <w:t>承租人应在规定时间内缴清水、电、燃气、电视、网络、物业管理及其他相关费用，退还房屋钥匙；区住房保障中心</w:t>
      </w:r>
      <w:r>
        <w:rPr>
          <w:rFonts w:hint="eastAsia" w:ascii="方正仿宋_GBK" w:eastAsia="方正仿宋_GBK"/>
          <w:kern w:val="0"/>
          <w:sz w:val="32"/>
          <w:szCs w:val="32"/>
        </w:rPr>
        <w:t>退还承租人押金，收回</w:t>
      </w:r>
      <w:r>
        <w:rPr>
          <w:rFonts w:hint="eastAsia" w:ascii="方正仿宋_GBK" w:eastAsia="方正仿宋_GBK"/>
          <w:sz w:val="32"/>
          <w:szCs w:val="32"/>
        </w:rPr>
        <w:t>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第六章</w:t>
      </w:r>
      <w:r>
        <w:rPr>
          <w:rFonts w:eastAsia="方正黑体_GBK"/>
          <w:sz w:val="32"/>
          <w:szCs w:val="32"/>
        </w:rPr>
        <w:t xml:space="preserve">  </w:t>
      </w:r>
      <w:r>
        <w:rPr>
          <w:rFonts w:hint="eastAsia" w:ascii="方正黑体_GBK" w:eastAsia="方正黑体_GBK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第二十七条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现有在岗符合本办法第四条、第五条的人才，适用本办法。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第二十八条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本办法未尽事宜，由区委人才办、</w:t>
      </w:r>
      <w:r>
        <w:rPr>
          <w:rFonts w:hint="eastAsia" w:ascii="方正仿宋_GBK" w:eastAsia="方正仿宋_GBK"/>
          <w:kern w:val="0"/>
          <w:sz w:val="32"/>
          <w:szCs w:val="32"/>
        </w:rPr>
        <w:t>区人力社保局、</w:t>
      </w:r>
      <w:r>
        <w:rPr>
          <w:rFonts w:hint="eastAsia" w:ascii="方正仿宋_GBK" w:eastAsia="方正仿宋_GBK"/>
          <w:sz w:val="32"/>
          <w:szCs w:val="32"/>
        </w:rPr>
        <w:t>区住房城乡建委等单位负责商议后协调相关部门解决。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第二十九条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本办法由区委人才办、区住房城乡建委（</w:t>
      </w:r>
      <w:r>
        <w:rPr>
          <w:rFonts w:hint="eastAsia" w:ascii="方正仿宋_GBK" w:eastAsia="方正仿宋_GBK"/>
          <w:kern w:val="0"/>
          <w:sz w:val="32"/>
          <w:szCs w:val="32"/>
        </w:rPr>
        <w:t>区住房保障中心</w:t>
      </w:r>
      <w:r>
        <w:rPr>
          <w:rFonts w:hint="eastAsia" w:ascii="方正仿宋_GBK" w:eastAsia="方正仿宋_GBK"/>
          <w:sz w:val="32"/>
          <w:szCs w:val="32"/>
        </w:rPr>
        <w:t>）负责解释，自印发之日起施行。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附件：开州区人才公寓租住申请审批表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br w:type="page"/>
      </w:r>
    </w:p>
    <w:p>
      <w:pPr>
        <w:spacing w:line="560" w:lineRule="exact"/>
        <w:rPr>
          <w:rFonts w:hint="eastAsia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</w:t>
      </w:r>
    </w:p>
    <w:p>
      <w:pPr>
        <w:spacing w:line="460" w:lineRule="exact"/>
        <w:jc w:val="left"/>
        <w:rPr>
          <w:rFonts w:eastAsia="方正楷体_GBK"/>
          <w:bCs/>
          <w:sz w:val="32"/>
          <w:szCs w:val="32"/>
        </w:rPr>
      </w:pPr>
      <w:r>
        <w:rPr>
          <w:rFonts w:hint="eastAsia" w:eastAsia="方正楷体_GBK"/>
          <w:bCs/>
          <w:sz w:val="32"/>
          <w:szCs w:val="32"/>
        </w:rPr>
        <w:t xml:space="preserve"> </w:t>
      </w:r>
    </w:p>
    <w:p>
      <w:pPr>
        <w:spacing w:line="660" w:lineRule="exact"/>
        <w:jc w:val="center"/>
        <w:rPr>
          <w:rFonts w:eastAsia="方正黑体_GBK"/>
          <w:b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开州区人才公寓租住申请审批表</w:t>
      </w:r>
    </w:p>
    <w:p>
      <w:pPr>
        <w:spacing w:line="560" w:lineRule="exact"/>
        <w:rPr>
          <w:sz w:val="26"/>
          <w:szCs w:val="26"/>
        </w:rPr>
      </w:pPr>
      <w:r>
        <w:rPr>
          <w:rFonts w:hint="eastAsia" w:ascii="方正黑体_GBK" w:eastAsia="方正黑体_GBK"/>
          <w:sz w:val="24"/>
          <w:szCs w:val="24"/>
        </w:rPr>
        <w:t>申请时间：</w:t>
      </w:r>
      <w:r>
        <w:rPr>
          <w:rFonts w:eastAsia="方正黑体_GBK"/>
          <w:sz w:val="24"/>
          <w:szCs w:val="24"/>
        </w:rPr>
        <w:t xml:space="preserve">  </w:t>
      </w:r>
      <w:r>
        <w:rPr>
          <w:rFonts w:hint="eastAsia" w:eastAsia="方正黑体_GBK"/>
          <w:sz w:val="24"/>
          <w:szCs w:val="24"/>
        </w:rPr>
        <w:t xml:space="preserve">   </w:t>
      </w:r>
      <w:r>
        <w:rPr>
          <w:rFonts w:hint="eastAsia" w:ascii="方正黑体_GBK" w:eastAsia="方正黑体_GBK"/>
          <w:sz w:val="24"/>
          <w:szCs w:val="24"/>
        </w:rPr>
        <w:t>年</w:t>
      </w:r>
      <w:r>
        <w:rPr>
          <w:rFonts w:eastAsia="方正黑体_GBK"/>
          <w:sz w:val="24"/>
          <w:szCs w:val="24"/>
        </w:rPr>
        <w:t xml:space="preserve">  </w:t>
      </w:r>
      <w:r>
        <w:rPr>
          <w:rFonts w:hint="eastAsia" w:eastAsia="方正黑体_GBK"/>
          <w:sz w:val="24"/>
          <w:szCs w:val="24"/>
        </w:rPr>
        <w:t xml:space="preserve">  </w:t>
      </w:r>
      <w:r>
        <w:rPr>
          <w:rFonts w:hint="eastAsia" w:ascii="方正黑体_GBK" w:eastAsia="方正黑体_GBK"/>
          <w:sz w:val="24"/>
          <w:szCs w:val="24"/>
        </w:rPr>
        <w:t>月</w:t>
      </w:r>
      <w:r>
        <w:rPr>
          <w:rFonts w:eastAsia="方正黑体_GBK"/>
          <w:sz w:val="24"/>
          <w:szCs w:val="24"/>
        </w:rPr>
        <w:t xml:space="preserve">   </w:t>
      </w:r>
      <w:r>
        <w:rPr>
          <w:rFonts w:hint="eastAsia" w:eastAsia="方正黑体_GBK"/>
          <w:sz w:val="24"/>
          <w:szCs w:val="24"/>
        </w:rPr>
        <w:t xml:space="preserve"> </w:t>
      </w:r>
      <w:r>
        <w:rPr>
          <w:rFonts w:hint="eastAsia" w:ascii="方正黑体_GBK" w:eastAsia="方正黑体_GBK"/>
          <w:sz w:val="24"/>
          <w:szCs w:val="24"/>
        </w:rPr>
        <w:t>日</w:t>
      </w:r>
      <w:r>
        <w:rPr>
          <w:rFonts w:eastAsia="方正黑体_GBK"/>
          <w:sz w:val="24"/>
          <w:szCs w:val="24"/>
        </w:rPr>
        <w:t xml:space="preserve">                        </w:t>
      </w:r>
      <w:r>
        <w:rPr>
          <w:rFonts w:hint="eastAsia" w:ascii="方正黑体_GBK" w:eastAsia="方正黑体_GBK"/>
          <w:sz w:val="24"/>
          <w:szCs w:val="24"/>
        </w:rPr>
        <w:t>受理编号：</w:t>
      </w:r>
      <w:r>
        <w:rPr>
          <w:rFonts w:eastAsia="方正黑体_GBK"/>
          <w:sz w:val="24"/>
          <w:szCs w:val="24"/>
        </w:rPr>
        <w:t xml:space="preserve">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30"/>
        <w:gridCol w:w="906"/>
        <w:gridCol w:w="1005"/>
        <w:gridCol w:w="252"/>
        <w:gridCol w:w="705"/>
        <w:gridCol w:w="1211"/>
        <w:gridCol w:w="782"/>
        <w:gridCol w:w="696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申请人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单位名称</w:t>
            </w: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单位地址</w:t>
            </w: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单位联系人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申请人及家庭基本情况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20"/>
                <w:sz w:val="24"/>
                <w:szCs w:val="24"/>
              </w:rPr>
              <w:t>申请人姓名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1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族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贯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1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16"/>
                <w:sz w:val="24"/>
                <w:szCs w:val="24"/>
              </w:rPr>
              <w:t>身份证号码</w:t>
            </w:r>
          </w:p>
        </w:tc>
        <w:tc>
          <w:tcPr>
            <w:tcW w:w="67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kern w:val="0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全日制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24"/>
              </w:rPr>
              <w:t>教育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毕业院校系及专业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教育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毕业院校系及专业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取得最高职称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聘任合同起止时间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现任职务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电话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家庭主要成员情况（配偶、申请人父母、配偶父母、子女）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与申请人关系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城区住房情况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（勾选）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自购房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租房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单位安排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与父母同住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亲戚朋友借住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FF0000"/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申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承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诺</w:t>
            </w:r>
          </w:p>
        </w:tc>
        <w:tc>
          <w:tcPr>
            <w:tcW w:w="76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本人承诺：本人了解开州区人才公寓保障政策，表格中所填内容及提交的材料真实，本人在开州区城区无房产且未享受政策性住房及相关政策。若发现有虚假或伪造，取消申请资格，记入诚信记录，并承担一切后果。</w:t>
            </w:r>
          </w:p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4290" w:firstLineChars="1650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申请人签字：</w:t>
            </w:r>
          </w:p>
          <w:p>
            <w:pPr>
              <w:spacing w:line="320" w:lineRule="exact"/>
              <w:ind w:firstLine="4290" w:firstLineChars="1650"/>
              <w:rPr>
                <w:rFonts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4550" w:firstLineChars="1750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年</w:t>
            </w:r>
            <w:r>
              <w:rPr>
                <w:rFonts w:eastAsia="方正仿宋_GBK"/>
                <w:sz w:val="26"/>
                <w:szCs w:val="26"/>
              </w:rPr>
              <w:t xml:space="preserve">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月</w:t>
            </w:r>
            <w:r>
              <w:rPr>
                <w:rFonts w:eastAsia="方正仿宋_GBK"/>
                <w:sz w:val="26"/>
                <w:szCs w:val="26"/>
              </w:rPr>
              <w:t xml:space="preserve">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ascii="方正仿宋_GBK" w:eastAsia="方正仿宋_GBK"/>
                <w:sz w:val="26"/>
                <w:szCs w:val="26"/>
              </w:rPr>
              <w:t>用人单位</w:t>
            </w:r>
          </w:p>
          <w:p>
            <w:pPr>
              <w:spacing w:line="320" w:lineRule="exact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ascii="方正仿宋_GBK" w:eastAsia="方正仿宋_GBK"/>
                <w:sz w:val="26"/>
                <w:szCs w:val="26"/>
              </w:rPr>
              <w:t>初审意见</w:t>
            </w:r>
          </w:p>
        </w:tc>
        <w:tc>
          <w:tcPr>
            <w:tcW w:w="76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仿宋_GBK"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兹证明该申请人确系在我单位全职工作，经审查所递交申请材料全部属实，符合人才公寓申报资格，同意其申请人才公寓。申请人入住后，我单位积极配合做好入住人员的相关管理工作，并及时报告申请人辞（离）职情况。</w:t>
            </w:r>
          </w:p>
          <w:p>
            <w:pPr>
              <w:spacing w:line="320" w:lineRule="exact"/>
              <w:rPr>
                <w:rFonts w:hint="eastAsia" w:eastAsia="方正仿宋_GBK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 xml:space="preserve">单位：（盖章）         领导签字：       </w:t>
            </w:r>
            <w:r>
              <w:rPr>
                <w:rFonts w:eastAsia="方正仿宋_GBK"/>
                <w:sz w:val="26"/>
                <w:szCs w:val="26"/>
              </w:rPr>
              <w:t xml:space="preserve">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年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月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ascii="方正仿宋_GBK" w:eastAsia="方正仿宋_GBK"/>
                <w:sz w:val="26"/>
                <w:szCs w:val="26"/>
              </w:rPr>
              <w:t>用人单位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所属</w:t>
            </w:r>
            <w:r>
              <w:rPr>
                <w:rFonts w:ascii="方正仿宋_GBK" w:eastAsia="方正仿宋_GBK"/>
                <w:sz w:val="26"/>
                <w:szCs w:val="26"/>
              </w:rPr>
              <w:t>主管部门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复审</w:t>
            </w:r>
            <w:r>
              <w:rPr>
                <w:rFonts w:ascii="方正仿宋_GBK" w:eastAsia="方正仿宋_GBK"/>
                <w:sz w:val="26"/>
                <w:szCs w:val="26"/>
              </w:rPr>
              <w:t>意见</w:t>
            </w:r>
          </w:p>
        </w:tc>
        <w:tc>
          <w:tcPr>
            <w:tcW w:w="76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经审核该申请人所递交申请材料全部属实，且</w:t>
            </w:r>
            <w:r>
              <w:rPr>
                <w:rFonts w:hint="eastAsia" w:ascii="方正仿宋_GBK" w:eastAsia="方正仿宋_GBK"/>
                <w:sz w:val="26"/>
                <w:szCs w:val="26"/>
                <w:shd w:val="clear" w:color="auto" w:fill="FFFFFF"/>
              </w:rPr>
              <w:t>符合</w:t>
            </w:r>
            <w:r>
              <w:rPr>
                <w:rStyle w:val="6"/>
                <w:rFonts w:hint="eastAsia" w:ascii="方正仿宋_GBK" w:eastAsia="方正仿宋_GBK"/>
                <w:sz w:val="26"/>
                <w:szCs w:val="26"/>
                <w:shd w:val="clear" w:color="auto" w:fill="FFFFFF"/>
              </w:rPr>
              <w:t>人才公寓</w:t>
            </w:r>
            <w:r>
              <w:rPr>
                <w:rFonts w:hint="eastAsia" w:ascii="方正仿宋_GBK" w:eastAsia="方正仿宋_GBK"/>
                <w:sz w:val="26"/>
                <w:szCs w:val="26"/>
                <w:shd w:val="clear" w:color="auto" w:fill="FFFFFF"/>
              </w:rPr>
              <w:t>租赁的相关条件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，</w:t>
            </w:r>
            <w:r>
              <w:rPr>
                <w:rStyle w:val="6"/>
                <w:rFonts w:hint="eastAsia" w:ascii="方正仿宋_GBK" w:eastAsia="方正仿宋_GBK"/>
                <w:sz w:val="26"/>
                <w:szCs w:val="26"/>
                <w:shd w:val="clear" w:color="auto" w:fill="FFFFFF"/>
              </w:rPr>
              <w:t>同意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申请人才公寓</w:t>
            </w:r>
            <w:r>
              <w:rPr>
                <w:rFonts w:hint="eastAsia" w:ascii="方正仿宋_GBK" w:eastAsia="方正仿宋_GBK"/>
                <w:sz w:val="26"/>
                <w:szCs w:val="26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Fonts w:hint="eastAsia"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2990" w:firstLineChars="1150"/>
              <w:rPr>
                <w:rFonts w:ascii="方正仿宋_GBK"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2990" w:firstLineChars="1150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单位：（盖章）</w:t>
            </w:r>
            <w:r>
              <w:rPr>
                <w:rFonts w:eastAsia="方正仿宋_GBK"/>
                <w:sz w:val="26"/>
                <w:szCs w:val="26"/>
              </w:rPr>
              <w:t xml:space="preserve">   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年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月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6"/>
                <w:szCs w:val="26"/>
                <w:highlight w:val="yellow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区住房城乡建委核查意见</w:t>
            </w:r>
          </w:p>
        </w:tc>
        <w:tc>
          <w:tcPr>
            <w:tcW w:w="76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5460" w:firstLineChars="2100"/>
              <w:rPr>
                <w:rFonts w:ascii="方正仿宋_GBK"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5460" w:firstLineChars="2100"/>
              <w:rPr>
                <w:rFonts w:hint="eastAsia" w:ascii="方正仿宋_GBK" w:eastAsia="方正仿宋_GBK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eastAsia="方正仿宋_GBK"/>
                <w:sz w:val="26"/>
                <w:szCs w:val="26"/>
                <w:highlight w:val="yellow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经核查该申请人在开州区城区无住房（含保障性住房），且未享受其他住房保障，同意申请人才公寓。</w:t>
            </w:r>
          </w:p>
          <w:p>
            <w:pPr>
              <w:spacing w:line="320" w:lineRule="exact"/>
              <w:ind w:firstLine="2600" w:firstLineChars="10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spacing w:line="320" w:lineRule="exact"/>
              <w:ind w:firstLine="2600" w:firstLineChars="10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spacing w:line="320" w:lineRule="exact"/>
              <w:ind w:firstLine="2990" w:firstLineChars="1150"/>
              <w:rPr>
                <w:rFonts w:eastAsia="方正仿宋_GBK"/>
                <w:sz w:val="26"/>
                <w:szCs w:val="26"/>
                <w:highlight w:val="yellow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单位：（盖章）</w:t>
            </w:r>
            <w:r>
              <w:rPr>
                <w:rFonts w:eastAsia="方正仿宋_GBK"/>
                <w:sz w:val="26"/>
                <w:szCs w:val="26"/>
              </w:rPr>
              <w:t xml:space="preserve">   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年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月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6"/>
                <w:szCs w:val="26"/>
                <w:highlight w:val="yellow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区委人才办审定意见</w:t>
            </w:r>
          </w:p>
        </w:tc>
        <w:tc>
          <w:tcPr>
            <w:tcW w:w="76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5460" w:firstLineChars="21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spacing w:line="320" w:lineRule="exact"/>
              <w:ind w:firstLine="2600" w:firstLineChars="10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spacing w:line="320" w:lineRule="exact"/>
              <w:ind w:firstLine="2600" w:firstLineChars="10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spacing w:line="320" w:lineRule="exact"/>
              <w:ind w:firstLine="2600" w:firstLineChars="10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spacing w:line="320" w:lineRule="exact"/>
              <w:ind w:firstLine="2600" w:firstLineChars="1000"/>
              <w:rPr>
                <w:rFonts w:eastAsia="方正仿宋_GBK"/>
                <w:sz w:val="26"/>
                <w:szCs w:val="26"/>
              </w:rPr>
            </w:pPr>
          </w:p>
          <w:p>
            <w:pPr>
              <w:pStyle w:val="2"/>
              <w:spacing w:before="0" w:beforeAutospacing="0"/>
            </w:pPr>
          </w:p>
          <w:p>
            <w:pPr>
              <w:spacing w:line="320" w:lineRule="exact"/>
              <w:ind w:firstLine="2990" w:firstLineChars="1150"/>
              <w:rPr>
                <w:rFonts w:eastAsia="方正仿宋_GBK"/>
                <w:sz w:val="26"/>
                <w:szCs w:val="26"/>
                <w:highlight w:val="yellow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单位：（盖章）</w:t>
            </w:r>
            <w:r>
              <w:rPr>
                <w:rFonts w:eastAsia="方正仿宋_GBK"/>
                <w:sz w:val="26"/>
                <w:szCs w:val="26"/>
              </w:rPr>
              <w:t xml:space="preserve">   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年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月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mMxMDAwZTA5MzBkY2M3NzAzZGI1NmJiYjljNjEifQ=="/>
  </w:docVars>
  <w:rsids>
    <w:rsidRoot w:val="00000000"/>
    <w:rsid w:val="15F06A1B"/>
    <w:rsid w:val="9FFE8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560" w:lineRule="exact"/>
      <w:ind w:left="0"/>
    </w:pPr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qFormat/>
    <w:uiPriority w:val="99"/>
    <w:pPr>
      <w:ind w:left="2520"/>
    </w:pPr>
    <w:rPr>
      <w:rFonts w:eastAsia="等线"/>
      <w:sz w:val="21"/>
    </w:rPr>
  </w:style>
  <w:style w:type="character" w:customStyle="1" w:styleId="6">
    <w:name w:val="10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2023-09-04T16:47:00Z</dcterms:created>
  <dc:creator>Administrator</dc:creator>
  <cp:lastModifiedBy>user</cp:lastModifiedBy>
  <dcterms:modified xsi:type="dcterms:W3CDTF">2023-09-05T09:49:36Z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24F1E50DD6C54E74BEDBF0F0DA44263F_12</vt:lpwstr>
  </property>
</Properties>
</file>