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40" w:lineRule="exact"/>
        <w:jc w:val="center"/>
        <w:textAlignment w:val="auto"/>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重庆市开州区农业农村委员会</w:t>
      </w:r>
    </w:p>
    <w:p>
      <w:pPr>
        <w:pStyle w:val="2"/>
        <w:keepNext w:val="0"/>
        <w:keepLines w:val="0"/>
        <w:pageBreakBefore w:val="0"/>
        <w:widowControl w:val="0"/>
        <w:kinsoku/>
        <w:wordWrap/>
        <w:overflowPunct/>
        <w:topLinePunct w:val="0"/>
        <w:autoSpaceDE/>
        <w:autoSpaceDN/>
        <w:bidi w:val="0"/>
        <w:adjustRightInd/>
        <w:snapToGrid/>
        <w:spacing w:after="0" w:line="540" w:lineRule="exact"/>
        <w:jc w:val="center"/>
        <w:textAlignment w:val="auto"/>
        <w:rPr>
          <w:rFonts w:eastAsia="方正小标宋_GBK"/>
          <w:color w:val="auto"/>
          <w:spacing w:val="-17"/>
        </w:rPr>
      </w:pPr>
      <w:r>
        <w:rPr>
          <w:rFonts w:hint="eastAsia" w:ascii="方正小标宋_GBK" w:hAnsi="方正小标宋_GBK" w:eastAsia="方正小标宋_GBK" w:cs="方正小标宋_GBK"/>
          <w:color w:val="auto"/>
          <w:spacing w:val="-34"/>
          <w:sz w:val="44"/>
          <w:szCs w:val="44"/>
        </w:rPr>
        <w:t>重庆市开州区规划和自然资源局</w:t>
      </w:r>
    </w:p>
    <w:p>
      <w:pPr>
        <w:keepNext w:val="0"/>
        <w:keepLines w:val="0"/>
        <w:pageBreakBefore w:val="0"/>
        <w:widowControl w:val="0"/>
        <w:kinsoku/>
        <w:wordWrap/>
        <w:overflowPunct/>
        <w:topLinePunct w:val="0"/>
        <w:autoSpaceDE/>
        <w:autoSpaceDN/>
        <w:bidi w:val="0"/>
        <w:adjustRightInd/>
        <w:snapToGrid/>
        <w:spacing w:after="0" w:line="540" w:lineRule="exact"/>
        <w:jc w:val="center"/>
        <w:textAlignment w:val="auto"/>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关于切实规范农村宅基地审批管理工作的通知</w:t>
      </w:r>
    </w:p>
    <w:p>
      <w:pPr>
        <w:keepNext w:val="0"/>
        <w:keepLines w:val="0"/>
        <w:pageBreakBefore w:val="0"/>
        <w:widowControl w:val="0"/>
        <w:kinsoku/>
        <w:wordWrap/>
        <w:overflowPunct/>
        <w:topLinePunct w:val="0"/>
        <w:autoSpaceDE/>
        <w:autoSpaceDN/>
        <w:bidi w:val="0"/>
        <w:adjustRightInd/>
        <w:snapToGrid/>
        <w:spacing w:after="0" w:line="54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开州农〔20</w:t>
      </w:r>
      <w:r>
        <w:rPr>
          <w:rFonts w:hint="eastAsia" w:ascii="Times New Roman" w:hAnsi="Times New Roman" w:eastAsia="方正仿宋_GBK" w:cs="Times New Roman"/>
          <w:color w:val="000000"/>
          <w:sz w:val="32"/>
          <w:szCs w:val="32"/>
          <w:lang w:val="en-US" w:eastAsia="zh-CN"/>
        </w:rPr>
        <w:t>20</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114</w:t>
      </w:r>
      <w:r>
        <w:rPr>
          <w:rFonts w:hint="default" w:ascii="Times New Roman" w:hAnsi="Times New Roman" w:eastAsia="方正仿宋_GBK" w:cs="Times New Roman"/>
          <w:color w:val="000000"/>
          <w:sz w:val="32"/>
          <w:szCs w:val="32"/>
        </w:rPr>
        <w:t>号</w:t>
      </w: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both"/>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各镇乡人民政府、街道办事处：</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根据《农业农村部 自然资源部关于规范农村宅基地审批管理的通知》（农经发〔2019〕6号）</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重庆市农业农村委员会</w:t>
      </w:r>
      <w:r>
        <w:rPr>
          <w:rFonts w:hint="eastAsia" w:ascii="Times New Roman" w:hAnsi="Times New Roman" w:eastAsia="方正仿宋_GBK" w:cs="Times New Roman"/>
          <w:color w:val="auto"/>
          <w:sz w:val="32"/>
          <w:szCs w:val="32"/>
        </w:rPr>
        <w:t xml:space="preserve"> </w:t>
      </w:r>
      <w:r>
        <w:rPr>
          <w:rFonts w:ascii="Times New Roman" w:hAnsi="Times New Roman" w:eastAsia="方正仿宋_GBK" w:cs="Times New Roman"/>
          <w:color w:val="auto"/>
          <w:sz w:val="32"/>
          <w:szCs w:val="32"/>
        </w:rPr>
        <w:t>重庆市规划和自然资源局转发农业农村部自然资源部关于规范农村宅基地审批管理的通知》（渝农发〔2020〕11号）文件</w:t>
      </w:r>
      <w:r>
        <w:rPr>
          <w:rFonts w:ascii="Times New Roman" w:hAnsi="Times New Roman" w:eastAsia="方正仿宋_GBK" w:cs="Times New Roman"/>
          <w:color w:val="auto"/>
          <w:spacing w:val="-14"/>
          <w:sz w:val="32"/>
          <w:szCs w:val="32"/>
        </w:rPr>
        <w:t>精神，为切实</w:t>
      </w:r>
      <w:r>
        <w:rPr>
          <w:rFonts w:hint="eastAsia" w:ascii="Times New Roman" w:hAnsi="Times New Roman" w:eastAsia="方正仿宋_GBK" w:cs="Times New Roman"/>
          <w:color w:val="auto"/>
          <w:spacing w:val="-14"/>
          <w:sz w:val="32"/>
          <w:szCs w:val="32"/>
        </w:rPr>
        <w:t>规范</w:t>
      </w:r>
      <w:r>
        <w:rPr>
          <w:rFonts w:ascii="Times New Roman" w:hAnsi="Times New Roman" w:eastAsia="方正仿宋_GBK" w:cs="Times New Roman"/>
          <w:color w:val="auto"/>
          <w:spacing w:val="-14"/>
          <w:sz w:val="32"/>
          <w:szCs w:val="32"/>
        </w:rPr>
        <w:t>农村宅基地审批管理，现就有关事项通知如下：</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一、明晰农村宅基地申请审批流程</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（一）农村宅基地申请条件及面积标准。</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农村宅基地申请条件：（1）户籍在本村民小组集体经济组织的常住户，且在本村民小组集体经济组织具有生产生活资料、从事生产经营活动并承担相应义务的；（2）因实施村镇规划，需重新安排宅基地的；（3）原房屋破旧，需重新翻建的；（4）多子女家庭，原有宅基地面积低于规定标准，有子女已达婚龄，确需分居另行建房的（分居后父母身边需有一个子女）；（5）原本村现役军人配偶，且配偶及子女户口已落户在本村组且无住房的；（6）刑满释放或解除劳教回乡落户无住房的；（7）经批准户口已经转移到本村组，原宅基地退交集体经济组织重新安排的。</w:t>
      </w:r>
    </w:p>
    <w:p>
      <w:pPr>
        <w:keepNext w:val="0"/>
        <w:keepLines w:val="0"/>
        <w:pageBreakBefore w:val="0"/>
        <w:widowControl w:val="0"/>
        <w:tabs>
          <w:tab w:val="left" w:pos="7200"/>
        </w:tabs>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不予批准使用宅基地情况：（1）不符合国土空间规划（现土地利用总体规划）和村规划的，特别是占用基本农田的；（2）农村村民原有宅基地达到或超过享受标准，并申请增加宅基地使用面积的</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（3）出卖、出租、赠与他人，再申请宅基地的；（4）不符合</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一户一宅</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规定的；（5）自然保护区核心控制区内不予审批；（6）交通、水利、电力、通信、石油、天然气安全控制范围内不予审批；（7）</w:t>
      </w:r>
      <w:r>
        <w:rPr>
          <w:rFonts w:hint="eastAsia" w:ascii="Times New Roman" w:hAnsi="Times New Roman" w:eastAsia="方正仿宋_GBK" w:cs="Times New Roman"/>
          <w:color w:val="auto"/>
          <w:sz w:val="32"/>
          <w:szCs w:val="32"/>
        </w:rPr>
        <w:t>《自然资源部 农业农村部关于农村乱占耕地建房</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八不准</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的通知》（自然资发</w:t>
      </w:r>
      <w:r>
        <w:rPr>
          <w:rFonts w:ascii="Times New Roman" w:hAnsi="Times New Roman" w:eastAsia="方正仿宋_GBK" w:cs="Times New Roman"/>
          <w:color w:val="auto"/>
          <w:sz w:val="32"/>
          <w:szCs w:val="32"/>
        </w:rPr>
        <w:t>〔2020〕</w:t>
      </w:r>
      <w:r>
        <w:rPr>
          <w:rFonts w:hint="eastAsia" w:ascii="Times New Roman" w:hAnsi="Times New Roman" w:eastAsia="方正仿宋_GBK" w:cs="Times New Roman"/>
          <w:color w:val="auto"/>
          <w:sz w:val="32"/>
          <w:szCs w:val="32"/>
        </w:rPr>
        <w:t>127</w:t>
      </w:r>
      <w:r>
        <w:rPr>
          <w:rFonts w:ascii="Times New Roman" w:hAnsi="Times New Roman" w:eastAsia="方正仿宋_GBK" w:cs="Times New Roman"/>
          <w:color w:val="auto"/>
          <w:sz w:val="32"/>
          <w:szCs w:val="32"/>
        </w:rPr>
        <w:t>号</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和法律法规禁止申请宅基地的其他情形。</w:t>
      </w:r>
    </w:p>
    <w:p>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申请宅基地面积标准：（1）开州区农村村民宅基地范围包括：新建、迁建和扩建的房屋、附属房、院坝等用于住宅建设的土地；（2）城镇规划区外，享受宅基地面积标准为：人均耕地0.3亩以下的，每人20 m</w:t>
      </w:r>
      <w:r>
        <w:rPr>
          <w:rFonts w:ascii="Times New Roman" w:hAnsi="Times New Roman" w:eastAsia="方正仿宋_GBK" w:cs="Times New Roman"/>
          <w:color w:val="auto"/>
          <w:sz w:val="32"/>
          <w:szCs w:val="32"/>
          <w:vertAlign w:val="superscript"/>
        </w:rPr>
        <w:t>2</w:t>
      </w:r>
      <w:r>
        <w:rPr>
          <w:rFonts w:ascii="Times New Roman" w:hAnsi="Times New Roman" w:eastAsia="方正仿宋_GBK" w:cs="Times New Roman"/>
          <w:color w:val="auto"/>
          <w:sz w:val="32"/>
          <w:szCs w:val="32"/>
        </w:rPr>
        <w:t>；人均耕地0.3亩以上（含0.3亩）至0.8亩以下的，每人25 m</w:t>
      </w:r>
      <w:r>
        <w:rPr>
          <w:rFonts w:ascii="Times New Roman" w:hAnsi="Times New Roman" w:eastAsia="方正仿宋_GBK" w:cs="Times New Roman"/>
          <w:color w:val="auto"/>
          <w:sz w:val="32"/>
          <w:szCs w:val="32"/>
          <w:vertAlign w:val="superscript"/>
        </w:rPr>
        <w:t>2</w:t>
      </w:r>
      <w:r>
        <w:rPr>
          <w:rFonts w:ascii="Times New Roman" w:hAnsi="Times New Roman" w:eastAsia="方正仿宋_GBK" w:cs="Times New Roman"/>
          <w:color w:val="auto"/>
          <w:sz w:val="32"/>
          <w:szCs w:val="32"/>
        </w:rPr>
        <w:t>；人均耕地0.8亩以上（含0.8亩）的，每人30 m</w:t>
      </w:r>
      <w:r>
        <w:rPr>
          <w:rFonts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（3）城镇规划区内，享受宅基地面积标准为每人15 m</w:t>
      </w:r>
      <w:r>
        <w:rPr>
          <w:rFonts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（4）享受宅基地人口计算办法为：3人以下户按3人计算，</w:t>
      </w:r>
      <w:r>
        <w:rPr>
          <w:rFonts w:hint="eastAsia" w:ascii="Times New Roman" w:hAnsi="Times New Roman" w:eastAsia="方正仿宋_GBK" w:cs="Times New Roman"/>
          <w:color w:val="auto"/>
          <w:sz w:val="32"/>
          <w:szCs w:val="32"/>
        </w:rPr>
        <w:t>4</w:t>
      </w:r>
      <w:r>
        <w:rPr>
          <w:rFonts w:ascii="Times New Roman" w:hAnsi="Times New Roman" w:eastAsia="方正仿宋_GBK" w:cs="Times New Roman"/>
          <w:color w:val="auto"/>
          <w:sz w:val="32"/>
          <w:szCs w:val="32"/>
        </w:rPr>
        <w:t>人户按</w:t>
      </w:r>
      <w:r>
        <w:rPr>
          <w:rFonts w:hint="eastAsia" w:ascii="Times New Roman" w:hAnsi="Times New Roman" w:eastAsia="方正仿宋_GBK" w:cs="Times New Roman"/>
          <w:color w:val="auto"/>
          <w:sz w:val="32"/>
          <w:szCs w:val="32"/>
        </w:rPr>
        <w:t>4</w:t>
      </w:r>
      <w:r>
        <w:rPr>
          <w:rFonts w:ascii="Times New Roman" w:hAnsi="Times New Roman" w:eastAsia="方正仿宋_GBK" w:cs="Times New Roman"/>
          <w:color w:val="auto"/>
          <w:sz w:val="32"/>
          <w:szCs w:val="32"/>
        </w:rPr>
        <w:t>人计算，5人以上户按5人计算；（5）法律法规有其他规定的，应当遵照执行。</w:t>
      </w:r>
    </w:p>
    <w:p>
      <w:pPr>
        <w:pStyle w:val="7"/>
        <w:keepNext w:val="0"/>
        <w:keepLines w:val="0"/>
        <w:pageBreakBefore w:val="0"/>
        <w:widowControl w:val="0"/>
        <w:kinsoku/>
        <w:wordWrap/>
        <w:overflowPunct/>
        <w:topLinePunct w:val="0"/>
        <w:autoSpaceDE/>
        <w:autoSpaceDN/>
        <w:bidi w:val="0"/>
        <w:adjustRightInd/>
        <w:snapToGrid/>
        <w:spacing w:beforeAutospacing="0" w:after="300" w:afterAutospacing="0" w:line="600" w:lineRule="exact"/>
        <w:ind w:firstLine="640" w:firstLineChars="200"/>
        <w:jc w:val="both"/>
        <w:textAlignment w:val="auto"/>
        <w:rPr>
          <w:rFonts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（二）农村宅基地和建房（规划许可）审批流程示意图。</w:t>
      </w:r>
    </w:p>
    <w:tbl>
      <w:tblPr>
        <w:tblStyle w:val="9"/>
        <w:tblW w:w="0" w:type="auto"/>
        <w:tblInd w:w="280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6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85" w:type="dxa"/>
          </w:tcPr>
          <w:p>
            <w:pPr>
              <w:pStyle w:val="7"/>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方正仿宋_GBK" w:hAnsi="方正楷体_GBK" w:eastAsia="方正仿宋_GBK" w:cs="方正楷体_GBK"/>
                <w:color w:val="auto"/>
                <w:sz w:val="32"/>
                <w:szCs w:val="32"/>
              </w:rPr>
            </w:pPr>
            <w:r>
              <w:rPr>
                <w:rFonts w:hint="eastAsia" w:ascii="方正仿宋_GBK" w:hAnsi="方正楷体_GBK" w:eastAsia="方正仿宋_GBK" w:cs="方正楷体_GBK"/>
                <w:color w:val="auto"/>
                <w:sz w:val="32"/>
                <w:szCs w:val="32"/>
              </w:rPr>
              <w:t>一、农户提出书面申请</w:t>
            </w:r>
          </w:p>
        </w:tc>
      </w:tr>
    </w:tbl>
    <w:tbl>
      <w:tblPr>
        <w:tblStyle w:val="9"/>
        <w:tblpPr w:leftFromText="180" w:rightFromText="180" w:vertAnchor="text" w:horzAnchor="page" w:tblpX="2521" w:tblpY="578"/>
        <w:tblOverlap w:val="never"/>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7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96" w:type="dxa"/>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ascii="方正仿宋_GBK" w:hAnsi="方正楷体_GBK" w:eastAsia="方正仿宋_GBK" w:cs="方正楷体_GBK"/>
                <w:color w:val="auto"/>
                <w:sz w:val="32"/>
                <w:szCs w:val="32"/>
              </w:rPr>
            </w:pPr>
            <w:r>
              <w:rPr>
                <w:rFonts w:hint="eastAsia" w:ascii="Times New Roman" w:hAnsi="Times New Roman" w:eastAsia="方正仿宋_GBK" w:cs="Times New Roman"/>
                <w:color w:val="auto"/>
                <w:sz w:val="32"/>
                <w:szCs w:val="32"/>
              </w:rPr>
              <w:t>二、村民小组会议经2/3以上的村民代表同意后公示</w:t>
            </w:r>
          </w:p>
        </w:tc>
      </w:tr>
    </w:tbl>
    <w:p>
      <w:pPr>
        <w:pStyle w:val="7"/>
        <w:spacing w:line="600" w:lineRule="exact"/>
        <w:ind w:firstLine="640" w:firstLineChars="200"/>
        <w:jc w:val="center"/>
        <w:rPr>
          <w:rFonts w:ascii="方正楷体_GBK" w:hAnsi="方正楷体_GBK" w:eastAsia="方正楷体_GBK" w:cs="方正楷体_GBK"/>
          <w:color w:val="auto"/>
          <w:sz w:val="32"/>
          <w:szCs w:val="32"/>
        </w:rPr>
      </w:pPr>
      <w:r>
        <w:rPr>
          <w:rFonts w:ascii="方正楷体_GBK" w:hAnsi="方正楷体_GBK" w:eastAsia="方正楷体_GBK" w:cs="方正楷体_GBK"/>
          <w:color w:val="auto"/>
          <w:sz w:val="32"/>
          <w:szCs w:val="32"/>
        </w:rPr>
        <mc:AlternateContent>
          <mc:Choice Requires="wps">
            <w:drawing>
              <wp:anchor distT="0" distB="0" distL="114300" distR="114300" simplePos="0" relativeHeight="251662336" behindDoc="0" locked="0" layoutInCell="1" allowOverlap="1">
                <wp:simplePos x="0" y="0"/>
                <wp:positionH relativeFrom="column">
                  <wp:posOffset>2592070</wp:posOffset>
                </wp:positionH>
                <wp:positionV relativeFrom="paragraph">
                  <wp:posOffset>10795</wp:posOffset>
                </wp:positionV>
                <wp:extent cx="485775" cy="314325"/>
                <wp:effectExtent l="30480" t="4445" r="36195" b="5080"/>
                <wp:wrapNone/>
                <wp:docPr id="35" name="下箭头 35"/>
                <wp:cNvGraphicFramePr/>
                <a:graphic xmlns:a="http://schemas.openxmlformats.org/drawingml/2006/main">
                  <a:graphicData uri="http://schemas.microsoft.com/office/word/2010/wordprocessingShape">
                    <wps:wsp>
                      <wps:cNvSpPr/>
                      <wps:spPr>
                        <a:xfrm>
                          <a:off x="0" y="0"/>
                          <a:ext cx="485775" cy="31432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txbx>
                        <w:txbxContent>
                          <w:p/>
                        </w:txbxContent>
                      </wps:txbx>
                      <wps:bodyPr vert="eaVert" upright="1"/>
                    </wps:wsp>
                  </a:graphicData>
                </a:graphic>
              </wp:anchor>
            </w:drawing>
          </mc:Choice>
          <mc:Fallback>
            <w:pict>
              <v:shape id="_x0000_s1026" o:spid="_x0000_s1026" o:spt="67" type="#_x0000_t67" style="position:absolute;left:0pt;margin-left:204.1pt;margin-top:0.85pt;height:24.75pt;width:38.25pt;z-index:251662336;mso-width-relative:page;mso-height-relative:page;" fillcolor="#FFFFFF" filled="t" stroked="t" coordsize="21600,21600" o:gfxdata="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7CZkzVAAAACAEAAA8AAAAAAAAAAQAgAAAAIgAAAGRycy9kb3ducmV2Lnht&#10;bFBLAQIUABQAAAAIAIdO4kCV4+83NQIAAJEEAAAOAAAAAAAAAAEAIAAAACQBAABkcnMvZTJvRG9j&#10;LnhtbFBLBQYAAAAABgAGAFkBAADLBQAAAAA=&#10;" adj="16200,5400">
                <v:fill on="t" focussize="0,0"/>
                <v:stroke color="#000000" joinstyle="miter"/>
                <v:imagedata o:title=""/>
                <o:lock v:ext="edit" aspectratio="f"/>
                <v:textbox style="layout-flow:vertical-ideographic;">
                  <w:txbxContent>
                    <w:p/>
                  </w:txbxContent>
                </v:textbox>
              </v:shape>
            </w:pict>
          </mc:Fallback>
        </mc:AlternateContent>
      </w:r>
    </w:p>
    <w:tbl>
      <w:tblPr>
        <w:tblStyle w:val="9"/>
        <w:tblpPr w:leftFromText="180" w:rightFromText="180" w:vertAnchor="text" w:horzAnchor="page" w:tblpX="4396" w:tblpY="653"/>
        <w:tblOverlap w:val="never"/>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6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685" w:type="dxa"/>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方正楷体_GBK" w:eastAsia="方正仿宋_GBK" w:cs="方正楷体_GBK"/>
                <w:color w:val="auto"/>
                <w:sz w:val="32"/>
                <w:szCs w:val="32"/>
              </w:rPr>
            </w:pPr>
            <w:r>
              <w:rPr>
                <w:rFonts w:hint="eastAsia" w:ascii="方正仿宋_GBK" w:hAnsi="方正楷体_GBK" w:eastAsia="方正仿宋_GBK" w:cs="方正楷体_GBK"/>
                <w:color w:val="auto"/>
                <w:sz w:val="32"/>
                <w:szCs w:val="32"/>
              </w:rPr>
              <w:t>三、村级组织审核上报</w:t>
            </w:r>
          </w:p>
        </w:tc>
      </w:tr>
    </w:tbl>
    <w:p>
      <w:pPr>
        <w:pStyle w:val="7"/>
        <w:spacing w:line="600" w:lineRule="exact"/>
        <w:ind w:firstLine="640" w:firstLineChars="200"/>
        <w:jc w:val="center"/>
        <w:rPr>
          <w:rFonts w:ascii="方正仿宋_GBK" w:hAnsi="方正楷体_GBK" w:eastAsia="方正仿宋_GBK" w:cs="方正楷体_GBK"/>
          <w:color w:val="auto"/>
          <w:sz w:val="32"/>
          <w:szCs w:val="32"/>
        </w:rPr>
      </w:pPr>
      <w:r>
        <w:rPr>
          <w:rFonts w:ascii="方正仿宋_GBK" w:hAnsi="方正楷体_GBK" w:eastAsia="方正仿宋_GBK" w:cs="方正楷体_GBK"/>
          <w:color w:val="auto"/>
          <w:sz w:val="32"/>
          <w:szCs w:val="32"/>
        </w:rPr>
        <mc:AlternateContent>
          <mc:Choice Requires="wps">
            <w:drawing>
              <wp:anchor distT="0" distB="0" distL="114300" distR="114300" simplePos="0" relativeHeight="251663360" behindDoc="0" locked="0" layoutInCell="1" allowOverlap="1">
                <wp:simplePos x="0" y="0"/>
                <wp:positionH relativeFrom="column">
                  <wp:posOffset>2573020</wp:posOffset>
                </wp:positionH>
                <wp:positionV relativeFrom="paragraph">
                  <wp:posOffset>90170</wp:posOffset>
                </wp:positionV>
                <wp:extent cx="485775" cy="314325"/>
                <wp:effectExtent l="30480" t="4445" r="36195" b="5080"/>
                <wp:wrapNone/>
                <wp:docPr id="30" name="下箭头 30"/>
                <wp:cNvGraphicFramePr/>
                <a:graphic xmlns:a="http://schemas.openxmlformats.org/drawingml/2006/main">
                  <a:graphicData uri="http://schemas.microsoft.com/office/word/2010/wordprocessingShape">
                    <wps:wsp>
                      <wps:cNvSpPr/>
                      <wps:spPr>
                        <a:xfrm>
                          <a:off x="0" y="0"/>
                          <a:ext cx="485775" cy="31432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txbx>
                        <w:txbxContent>
                          <w:p/>
                        </w:txbxContent>
                      </wps:txbx>
                      <wps:bodyPr vert="eaVert" upright="1"/>
                    </wps:wsp>
                  </a:graphicData>
                </a:graphic>
              </wp:anchor>
            </w:drawing>
          </mc:Choice>
          <mc:Fallback>
            <w:pict>
              <v:shape id="_x0000_s1026" o:spid="_x0000_s1026" o:spt="67" type="#_x0000_t67" style="position:absolute;left:0pt;margin-left:202.6pt;margin-top:7.1pt;height:24.75pt;width:38.25pt;z-index:251663360;mso-width-relative:page;mso-height-relative:page;" fillcolor="#FFFFFF" filled="t" stroked="t" coordsize="21600,21600" o:gfxdata="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es80u1gAAAAkBAAAPAAAAAAAAAAEAIAAAACIAAABkcnMvZG93bnJldi54&#10;bWxQSwECFAAUAAAACACHTuJAlKgJ4zUCAACRBAAADgAAAAAAAAABACAAAAAlAQAAZHJzL2Uyb0Rv&#10;Yy54bWxQSwUGAAAAAAYABgBZAQAAzAUAAAAA&#10;" adj="16200,5400">
                <v:fill on="t" focussize="0,0"/>
                <v:stroke color="#000000" joinstyle="miter"/>
                <v:imagedata o:title=""/>
                <o:lock v:ext="edit" aspectratio="f"/>
                <v:textbox style="layout-flow:vertical-ideographic;">
                  <w:txbxContent>
                    <w:p/>
                  </w:txbxContent>
                </v:textbox>
              </v:shape>
            </w:pict>
          </mc:Fallback>
        </mc:AlternateContent>
      </w:r>
    </w:p>
    <w:tbl>
      <w:tblPr>
        <w:tblStyle w:val="9"/>
        <w:tblpPr w:leftFromText="180" w:rightFromText="180" w:vertAnchor="text" w:horzAnchor="page" w:tblpX="3115" w:tblpY="688"/>
        <w:tblOverlap w:val="never"/>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5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594" w:type="dxa"/>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方正楷体_GBK" w:eastAsia="方正仿宋_GBK" w:cs="方正楷体_GBK"/>
                <w:color w:val="auto"/>
                <w:sz w:val="32"/>
                <w:szCs w:val="32"/>
              </w:rPr>
            </w:pPr>
            <w:r>
              <w:rPr>
                <w:rFonts w:hint="eastAsia" w:ascii="方正仿宋_GBK" w:hAnsi="方正楷体_GBK" w:eastAsia="方正仿宋_GBK" w:cs="方正楷体_GBK"/>
                <w:color w:val="auto"/>
                <w:sz w:val="32"/>
                <w:szCs w:val="32"/>
              </w:rPr>
              <w:t>四、镇乡人民政府、街道办事处组织审核</w:t>
            </w:r>
          </w:p>
        </w:tc>
      </w:tr>
    </w:tbl>
    <w:p>
      <w:pPr>
        <w:pStyle w:val="7"/>
        <w:spacing w:line="600" w:lineRule="exact"/>
        <w:ind w:firstLine="640" w:firstLineChars="200"/>
        <w:jc w:val="center"/>
        <w:rPr>
          <w:rFonts w:ascii="方正仿宋_GBK" w:hAnsi="方正楷体_GBK" w:eastAsia="方正仿宋_GBK" w:cs="方正楷体_GBK"/>
          <w:color w:val="auto"/>
          <w:sz w:val="32"/>
          <w:szCs w:val="32"/>
        </w:rPr>
      </w:pPr>
      <w:r>
        <w:rPr>
          <w:rFonts w:ascii="方正仿宋_GBK" w:hAnsi="方正楷体_GBK" w:eastAsia="方正仿宋_GBK" w:cs="方正楷体_GBK"/>
          <w:color w:val="auto"/>
          <w:sz w:val="32"/>
          <w:szCs w:val="32"/>
        </w:rPr>
        <mc:AlternateContent>
          <mc:Choice Requires="wps">
            <w:drawing>
              <wp:anchor distT="0" distB="0" distL="114300" distR="114300" simplePos="0" relativeHeight="251664384" behindDoc="0" locked="0" layoutInCell="1" allowOverlap="1">
                <wp:simplePos x="0" y="0"/>
                <wp:positionH relativeFrom="column">
                  <wp:posOffset>2563495</wp:posOffset>
                </wp:positionH>
                <wp:positionV relativeFrom="paragraph">
                  <wp:posOffset>125095</wp:posOffset>
                </wp:positionV>
                <wp:extent cx="485775" cy="314325"/>
                <wp:effectExtent l="30480" t="4445" r="36195" b="5080"/>
                <wp:wrapNone/>
                <wp:docPr id="36" name="下箭头 36"/>
                <wp:cNvGraphicFramePr/>
                <a:graphic xmlns:a="http://schemas.openxmlformats.org/drawingml/2006/main">
                  <a:graphicData uri="http://schemas.microsoft.com/office/word/2010/wordprocessingShape">
                    <wps:wsp>
                      <wps:cNvSpPr/>
                      <wps:spPr>
                        <a:xfrm>
                          <a:off x="0" y="0"/>
                          <a:ext cx="485775" cy="31432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txbx>
                        <w:txbxContent>
                          <w:p/>
                        </w:txbxContent>
                      </wps:txbx>
                      <wps:bodyPr vert="eaVert" upright="1"/>
                    </wps:wsp>
                  </a:graphicData>
                </a:graphic>
              </wp:anchor>
            </w:drawing>
          </mc:Choice>
          <mc:Fallback>
            <w:pict>
              <v:shape id="_x0000_s1026" o:spid="_x0000_s1026" o:spt="67" type="#_x0000_t67" style="position:absolute;left:0pt;margin-left:201.85pt;margin-top:9.85pt;height:24.75pt;width:38.25pt;z-index:251664384;mso-width-relative:page;mso-height-relative:page;" fillcolor="#FFFFFF" filled="t" stroked="t" coordsize="21600,21600" o:gfxdata="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H1cRK9YAAAAJAQAADwAAAAAAAAABACAAAAAiAAAAZHJzL2Rvd25yZXYu&#10;eG1sUEsBAhQAFAAAAAgAh07iQGolsns2AgAAkQQAAA4AAAAAAAAAAQAgAAAAJQEAAGRycy9lMm9E&#10;b2MueG1sUEsFBgAAAAAGAAYAWQEAAM0FAAAAAA==&#10;" adj="16200,5400">
                <v:fill on="t" focussize="0,0"/>
                <v:stroke color="#000000" joinstyle="miter"/>
                <v:imagedata o:title=""/>
                <o:lock v:ext="edit" aspectratio="f"/>
                <v:textbox style="layout-flow:vertical-ideographic;">
                  <w:txbxContent>
                    <w:p/>
                  </w:txbxContent>
                </v:textbox>
              </v:shape>
            </w:pict>
          </mc:Fallback>
        </mc:AlternateContent>
      </w:r>
    </w:p>
    <w:tbl>
      <w:tblPr>
        <w:tblStyle w:val="9"/>
        <w:tblpPr w:leftFromText="180" w:rightFromText="180" w:vertAnchor="text" w:horzAnchor="page" w:tblpX="2515" w:tblpY="794"/>
        <w:tblOverlap w:val="never"/>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7" w:type="dxa"/>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方正楷体_GBK" w:eastAsia="方正仿宋_GBK" w:cs="方正楷体_GBK"/>
                <w:color w:val="auto"/>
                <w:sz w:val="32"/>
                <w:szCs w:val="32"/>
              </w:rPr>
            </w:pPr>
            <w:r>
              <w:rPr>
                <w:rFonts w:ascii="方正仿宋_GBK" w:hAnsi="方正楷体_GBK" w:eastAsia="方正仿宋_GBK" w:cs="方正楷体_GBK"/>
                <w:color w:val="auto"/>
                <w:sz w:val="32"/>
                <w:szCs w:val="32"/>
              </w:rPr>
              <mc:AlternateContent>
                <mc:Choice Requires="wps">
                  <w:drawing>
                    <wp:anchor distT="0" distB="0" distL="114300" distR="114300" simplePos="0" relativeHeight="251667456" behindDoc="0" locked="0" layoutInCell="1" allowOverlap="1">
                      <wp:simplePos x="0" y="0"/>
                      <wp:positionH relativeFrom="column">
                        <wp:posOffset>2005965</wp:posOffset>
                      </wp:positionH>
                      <wp:positionV relativeFrom="paragraph">
                        <wp:posOffset>255905</wp:posOffset>
                      </wp:positionV>
                      <wp:extent cx="485775" cy="314325"/>
                      <wp:effectExtent l="30480" t="4445" r="36195" b="5080"/>
                      <wp:wrapNone/>
                      <wp:docPr id="33" name="下箭头 33"/>
                      <wp:cNvGraphicFramePr/>
                      <a:graphic xmlns:a="http://schemas.openxmlformats.org/drawingml/2006/main">
                        <a:graphicData uri="http://schemas.microsoft.com/office/word/2010/wordprocessingShape">
                          <wps:wsp>
                            <wps:cNvSpPr/>
                            <wps:spPr>
                              <a:xfrm>
                                <a:off x="0" y="0"/>
                                <a:ext cx="485775" cy="31432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txbx>
                              <w:txbxContent>
                                <w:p/>
                              </w:txbxContent>
                            </wps:txbx>
                            <wps:bodyPr vert="eaVert" upright="1"/>
                          </wps:wsp>
                        </a:graphicData>
                      </a:graphic>
                    </wp:anchor>
                  </w:drawing>
                </mc:Choice>
                <mc:Fallback>
                  <w:pict>
                    <v:shape id="_x0000_s1026" o:spid="_x0000_s1026" o:spt="67" type="#_x0000_t67" style="position:absolute;left:0pt;margin-left:157.95pt;margin-top:20.15pt;height:24.75pt;width:38.25pt;z-index:251667456;mso-width-relative:page;mso-height-relative:page;" fillcolor="#FFFFFF" filled="t" stroked="t" coordsize="21600,21600" o:gfxdata="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txY+3XAAAACQEAAA8AAAAAAAAAAQAgAAAAIgAAAGRycy9kb3ducmV2&#10;LnhtbFBLAQIUABQAAAAIAIdO4kBrblSvNgIAAJEEAAAOAAAAAAAAAAEAIAAAACYBAABkcnMvZTJv&#10;RG9jLnhtbFBLBQYAAAAABgAGAFkBAADOBQAAAAA=&#10;" adj="16200,5400">
                      <v:fill on="t" focussize="0,0"/>
                      <v:stroke color="#000000" joinstyle="miter"/>
                      <v:imagedata o:title=""/>
                      <o:lock v:ext="edit" aspectratio="f"/>
                      <v:textbox style="layout-flow:vertical-ideographic;">
                        <w:txbxContent>
                          <w:p/>
                        </w:txbxContent>
                      </v:textbox>
                    </v:shape>
                  </w:pict>
                </mc:Fallback>
              </mc:AlternateContent>
            </w:r>
            <w:r>
              <w:rPr>
                <w:rFonts w:hint="eastAsia" w:ascii="方正仿宋_GBK" w:hAnsi="方正楷体_GBK" w:eastAsia="方正仿宋_GBK" w:cs="方正楷体_GBK"/>
                <w:color w:val="auto"/>
                <w:sz w:val="32"/>
                <w:szCs w:val="32"/>
              </w:rPr>
              <w:t>五、镇乡人民政府、街道办事处出具《农村宅基地批准书》</w:t>
            </w:r>
          </w:p>
        </w:tc>
      </w:tr>
    </w:tbl>
    <w:p>
      <w:pPr>
        <w:pStyle w:val="7"/>
        <w:spacing w:line="600" w:lineRule="exact"/>
        <w:jc w:val="both"/>
        <w:rPr>
          <w:rFonts w:ascii="方正仿宋_GBK" w:hAnsi="方正楷体_GBK" w:eastAsia="方正仿宋_GBK" w:cs="方正楷体_GBK"/>
          <w:color w:val="auto"/>
          <w:sz w:val="32"/>
          <w:szCs w:val="32"/>
        </w:rPr>
      </w:pPr>
      <w:r>
        <w:rPr>
          <w:rFonts w:ascii="方正仿宋_GBK" w:hAnsi="方正楷体_GBK" w:eastAsia="方正仿宋_GBK" w:cs="方正楷体_GBK"/>
          <w:color w:val="auto"/>
          <w:sz w:val="32"/>
          <w:szCs w:val="32"/>
        </w:rPr>
        <mc:AlternateContent>
          <mc:Choice Requires="wps">
            <w:drawing>
              <wp:anchor distT="0" distB="0" distL="114300" distR="114300" simplePos="0" relativeHeight="251665408" behindDoc="0" locked="0" layoutInCell="1" allowOverlap="1">
                <wp:simplePos x="0" y="0"/>
                <wp:positionH relativeFrom="column">
                  <wp:posOffset>2574925</wp:posOffset>
                </wp:positionH>
                <wp:positionV relativeFrom="paragraph">
                  <wp:posOffset>154940</wp:posOffset>
                </wp:positionV>
                <wp:extent cx="485775" cy="314325"/>
                <wp:effectExtent l="30480" t="4445" r="36195" b="5080"/>
                <wp:wrapNone/>
                <wp:docPr id="31" name="下箭头 31"/>
                <wp:cNvGraphicFramePr/>
                <a:graphic xmlns:a="http://schemas.openxmlformats.org/drawingml/2006/main">
                  <a:graphicData uri="http://schemas.microsoft.com/office/word/2010/wordprocessingShape">
                    <wps:wsp>
                      <wps:cNvSpPr/>
                      <wps:spPr>
                        <a:xfrm>
                          <a:off x="0" y="0"/>
                          <a:ext cx="485775" cy="31432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txbx>
                        <w:txbxContent>
                          <w:p/>
                        </w:txbxContent>
                      </wps:txbx>
                      <wps:bodyPr vert="eaVert" upright="1"/>
                    </wps:wsp>
                  </a:graphicData>
                </a:graphic>
              </wp:anchor>
            </w:drawing>
          </mc:Choice>
          <mc:Fallback>
            <w:pict>
              <v:shape id="_x0000_s1026" o:spid="_x0000_s1026" o:spt="67" type="#_x0000_t67" style="position:absolute;left:0pt;margin-left:202.75pt;margin-top:12.2pt;height:24.75pt;width:38.25pt;z-index:251665408;mso-width-relative:page;mso-height-relative:page;" fillcolor="#FFFFFF" filled="t" stroked="t" coordsize="21600,21600" o:gfxdata="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jmRp9cAAAAJAQAADwAAAAAAAAABACAAAAAiAAAAZHJzL2Rvd25yZXYu&#10;eG1sUEsBAhQAFAAAAAgAh07iQMHqwtg1AgAAkQQAAA4AAAAAAAAAAQAgAAAAJgEAAGRycy9lMm9E&#10;b2MueG1sUEsFBgAAAAAGAAYAWQEAAM0FAAAAAA==&#10;" adj="16200,5400">
                <v:fill on="t" focussize="0,0"/>
                <v:stroke color="#000000" joinstyle="miter"/>
                <v:imagedata o:title=""/>
                <o:lock v:ext="edit" aspectratio="f"/>
                <v:textbox style="layout-flow:vertical-ideographic;">
                  <w:txbxContent>
                    <w:p/>
                  </w:txbxContent>
                </v:textbox>
              </v:shape>
            </w:pict>
          </mc:Fallback>
        </mc:AlternateContent>
      </w:r>
    </w:p>
    <w:p>
      <w:pPr>
        <w:pStyle w:val="7"/>
        <w:spacing w:line="600" w:lineRule="exact"/>
        <w:jc w:val="both"/>
        <w:rPr>
          <w:rFonts w:ascii="方正仿宋_GBK" w:hAnsi="方正楷体_GBK" w:eastAsia="方正仿宋_GBK" w:cs="方正楷体_GBK"/>
          <w:color w:val="auto"/>
          <w:sz w:val="32"/>
          <w:szCs w:val="32"/>
        </w:rPr>
      </w:pPr>
    </w:p>
    <w:tbl>
      <w:tblPr>
        <w:tblStyle w:val="9"/>
        <w:tblpPr w:leftFromText="180" w:rightFromText="180" w:vertAnchor="text" w:horzAnchor="page" w:tblpX="2515" w:tblpY="19"/>
        <w:tblOverlap w:val="never"/>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3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348" w:type="dxa"/>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方正楷体_GBK" w:eastAsia="方正仿宋_GBK" w:cs="方正楷体_GBK"/>
                <w:color w:val="auto"/>
                <w:sz w:val="32"/>
                <w:szCs w:val="32"/>
              </w:rPr>
            </w:pPr>
            <w:r>
              <w:rPr>
                <w:rFonts w:ascii="方正仿宋_GBK" w:hAnsi="方正楷体_GBK" w:eastAsia="方正仿宋_GBK" w:cs="方正楷体_GBK"/>
                <w:color w:val="auto"/>
                <w:sz w:val="32"/>
                <w:szCs w:val="32"/>
              </w:rPr>
              <mc:AlternateContent>
                <mc:Choice Requires="wps">
                  <w:drawing>
                    <wp:anchor distT="0" distB="0" distL="114300" distR="114300" simplePos="0" relativeHeight="251666432" behindDoc="0" locked="0" layoutInCell="1" allowOverlap="1">
                      <wp:simplePos x="0" y="0"/>
                      <wp:positionH relativeFrom="column">
                        <wp:posOffset>2019935</wp:posOffset>
                      </wp:positionH>
                      <wp:positionV relativeFrom="paragraph">
                        <wp:posOffset>255905</wp:posOffset>
                      </wp:positionV>
                      <wp:extent cx="485775" cy="314325"/>
                      <wp:effectExtent l="30480" t="4445" r="36195" b="5080"/>
                      <wp:wrapNone/>
                      <wp:docPr id="32" name="下箭头 32"/>
                      <wp:cNvGraphicFramePr/>
                      <a:graphic xmlns:a="http://schemas.openxmlformats.org/drawingml/2006/main">
                        <a:graphicData uri="http://schemas.microsoft.com/office/word/2010/wordprocessingShape">
                          <wps:wsp>
                            <wps:cNvSpPr/>
                            <wps:spPr>
                              <a:xfrm>
                                <a:off x="0" y="0"/>
                                <a:ext cx="485775" cy="31432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txbx>
                              <w:txbxContent>
                                <w:p/>
                              </w:txbxContent>
                            </wps:txbx>
                            <wps:bodyPr vert="eaVert" upright="1"/>
                          </wps:wsp>
                        </a:graphicData>
                      </a:graphic>
                    </wp:anchor>
                  </w:drawing>
                </mc:Choice>
                <mc:Fallback>
                  <w:pict>
                    <v:shape id="_x0000_s1026" o:spid="_x0000_s1026" o:spt="67" type="#_x0000_t67" style="position:absolute;left:0pt;margin-left:159.05pt;margin-top:20.15pt;height:24.75pt;width:38.25pt;z-index:251666432;mso-width-relative:page;mso-height-relative:page;" fillcolor="#FFFFFF" filled="t" stroked="t" coordsize="21600,21600" o:gfxdata="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5eTOPXAAAACQEAAA8AAAAAAAAAAQAgAAAAIgAAAGRycy9kb3ducmV2&#10;LnhtbFBLAQIUABQAAAAIAIdO4kA+LJ+UNgIAAJEEAAAOAAAAAAAAAAEAIAAAACYBAABkcnMvZTJv&#10;RG9jLnhtbFBLBQYAAAAABgAGAFkBAADOBQAAAAA=&#10;" adj="16200,5400">
                      <v:fill on="t" focussize="0,0"/>
                      <v:stroke color="#000000" joinstyle="miter"/>
                      <v:imagedata o:title=""/>
                      <o:lock v:ext="edit" aspectratio="f"/>
                      <v:textbox style="layout-flow:vertical-ideographic;">
                        <w:txbxContent>
                          <w:p/>
                        </w:txbxContent>
                      </v:textbox>
                    </v:shape>
                  </w:pict>
                </mc:Fallback>
              </mc:AlternateContent>
            </w:r>
            <w:r>
              <w:rPr>
                <w:rFonts w:hint="eastAsia" w:ascii="方正仿宋_GBK" w:hAnsi="方正楷体_GBK" w:eastAsia="方正仿宋_GBK" w:cs="方正楷体_GBK"/>
                <w:color w:val="auto"/>
                <w:sz w:val="32"/>
                <w:szCs w:val="32"/>
              </w:rPr>
              <w:t>六、开工前，镇乡人民政府、街道办事处组织现场查验</w:t>
            </w:r>
          </w:p>
        </w:tc>
      </w:tr>
    </w:tbl>
    <w:p>
      <w:pPr>
        <w:pStyle w:val="7"/>
        <w:spacing w:line="600" w:lineRule="exact"/>
        <w:jc w:val="both"/>
        <w:rPr>
          <w:rFonts w:ascii="方正仿宋_GBK" w:hAnsi="方正楷体_GBK" w:eastAsia="方正仿宋_GBK" w:cs="方正楷体_GBK"/>
          <w:color w:val="auto"/>
          <w:sz w:val="32"/>
          <w:szCs w:val="32"/>
        </w:rPr>
      </w:pPr>
    </w:p>
    <w:tbl>
      <w:tblPr>
        <w:tblStyle w:val="9"/>
        <w:tblpPr w:leftFromText="180" w:rightFromText="180" w:vertAnchor="text" w:horzAnchor="page" w:tblpX="2481" w:tblpY="39"/>
        <w:tblOverlap w:val="never"/>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4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486" w:type="dxa"/>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方正楷体_GBK" w:eastAsia="方正仿宋_GBK" w:cs="方正楷体_GBK"/>
                <w:color w:val="auto"/>
                <w:sz w:val="32"/>
                <w:szCs w:val="32"/>
              </w:rPr>
            </w:pPr>
            <w:r>
              <w:rPr>
                <w:rFonts w:hint="eastAsia" w:ascii="方正仿宋_GBK" w:hAnsi="方正楷体_GBK" w:eastAsia="方正仿宋_GBK" w:cs="方正楷体_GBK"/>
                <w:color w:val="auto"/>
                <w:sz w:val="32"/>
                <w:szCs w:val="32"/>
              </w:rPr>
              <w:t>七、完工后，镇乡人民政府、街道办事处组织检查验收，并出具《农村宅基地和建房（规划许可）验收意见表》</w:t>
            </w:r>
          </w:p>
        </w:tc>
      </w:tr>
    </w:tbl>
    <w:p>
      <w:pPr>
        <w:pStyle w:val="7"/>
        <w:spacing w:line="600" w:lineRule="exact"/>
        <w:jc w:val="both"/>
        <w:rPr>
          <w:rFonts w:ascii="方正仿宋_GBK" w:hAnsi="方正楷体_GBK" w:eastAsia="方正仿宋_GBK" w:cs="方正楷体_GBK"/>
          <w:color w:val="auto"/>
          <w:sz w:val="32"/>
          <w:szCs w:val="32"/>
        </w:rPr>
      </w:pPr>
    </w:p>
    <w:tbl>
      <w:tblPr>
        <w:tblStyle w:val="9"/>
        <w:tblpPr w:leftFromText="180" w:rightFromText="180" w:vertAnchor="text" w:horzAnchor="page" w:tblpX="2531" w:tblpY="621"/>
        <w:tblOverlap w:val="never"/>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7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271" w:type="dxa"/>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方正楷体_GBK" w:eastAsia="方正仿宋_GBK" w:cs="方正楷体_GBK"/>
                <w:color w:val="auto"/>
                <w:sz w:val="32"/>
                <w:szCs w:val="32"/>
              </w:rPr>
            </w:pPr>
            <w:r>
              <w:rPr>
                <w:rFonts w:hint="eastAsia" w:ascii="方正仿宋_GBK" w:hAnsi="方正楷体_GBK" w:eastAsia="方正仿宋_GBK" w:cs="方正楷体_GBK"/>
                <w:color w:val="auto"/>
                <w:sz w:val="32"/>
                <w:szCs w:val="32"/>
              </w:rPr>
              <w:t>八、通过验收，向不动产登记部门申请办理不动产登记</w:t>
            </w:r>
          </w:p>
        </w:tc>
      </w:tr>
    </w:tbl>
    <w:p>
      <w:pPr>
        <w:pStyle w:val="7"/>
        <w:spacing w:line="600" w:lineRule="exact"/>
        <w:jc w:val="both"/>
        <w:rPr>
          <w:rFonts w:ascii="方正仿宋_GBK" w:hAnsi="方正楷体_GBK" w:eastAsia="方正仿宋_GBK" w:cs="方正楷体_GBK"/>
          <w:color w:val="auto"/>
          <w:sz w:val="32"/>
          <w:szCs w:val="32"/>
        </w:rPr>
      </w:pPr>
      <w:r>
        <w:rPr>
          <w:rFonts w:ascii="方正仿宋_GBK" w:hAnsi="方正楷体_GBK" w:eastAsia="方正仿宋_GBK" w:cs="方正楷体_GBK"/>
          <w:color w:val="auto"/>
          <w:sz w:val="32"/>
          <w:szCs w:val="32"/>
        </w:rPr>
        <mc:AlternateContent>
          <mc:Choice Requires="wps">
            <w:drawing>
              <wp:anchor distT="0" distB="0" distL="114300" distR="114300" simplePos="0" relativeHeight="251668480" behindDoc="0" locked="0" layoutInCell="1" allowOverlap="1">
                <wp:simplePos x="0" y="0"/>
                <wp:positionH relativeFrom="column">
                  <wp:posOffset>2658745</wp:posOffset>
                </wp:positionH>
                <wp:positionV relativeFrom="paragraph">
                  <wp:posOffset>23495</wp:posOffset>
                </wp:positionV>
                <wp:extent cx="485775" cy="314325"/>
                <wp:effectExtent l="30480" t="4445" r="36195" b="5080"/>
                <wp:wrapNone/>
                <wp:docPr id="34" name="下箭头 34"/>
                <wp:cNvGraphicFramePr/>
                <a:graphic xmlns:a="http://schemas.openxmlformats.org/drawingml/2006/main">
                  <a:graphicData uri="http://schemas.microsoft.com/office/word/2010/wordprocessingShape">
                    <wps:wsp>
                      <wps:cNvSpPr/>
                      <wps:spPr>
                        <a:xfrm>
                          <a:off x="0" y="0"/>
                          <a:ext cx="485775" cy="31432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txbx>
                        <w:txbxContent>
                          <w:p/>
                        </w:txbxContent>
                      </wps:txbx>
                      <wps:bodyPr vert="eaVert" upright="1"/>
                    </wps:wsp>
                  </a:graphicData>
                </a:graphic>
              </wp:anchor>
            </w:drawing>
          </mc:Choice>
          <mc:Fallback>
            <w:pict>
              <v:shape id="_x0000_s1026" o:spid="_x0000_s1026" o:spt="67" type="#_x0000_t67" style="position:absolute;left:0pt;margin-left:209.35pt;margin-top:1.85pt;height:24.75pt;width:38.25pt;z-index:251668480;mso-width-relative:page;mso-height-relative:page;" fillcolor="#FFFFFF" filled="t" stroked="t" coordsize="21600,21600" o:gfxdata="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qy/0S1gAAAAgBAAAPAAAAAAAAAAEAIAAAACIAAABkcnMvZG93bnJldi54&#10;bWxQSwECFAAUAAAACACHTuJAwKEkDDUCAACRBAAADgAAAAAAAAABACAAAAAlAQAAZHJzL2Uyb0Rv&#10;Yy54bWxQSwUGAAAAAAYABgBZAQAAzAUAAAAA&#10;" adj="16200,5400">
                <v:fill on="t" focussize="0,0"/>
                <v:stroke color="#000000" joinstyle="miter"/>
                <v:imagedata o:title=""/>
                <o:lock v:ext="edit" aspectratio="f"/>
                <v:textbox style="layout-flow:vertical-ideographic;">
                  <w:txbxContent>
                    <w:p/>
                  </w:txbxContent>
                </v:textbox>
              </v:shape>
            </w:pict>
          </mc:Fallback>
        </mc:AlternateConten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jc w:val="both"/>
        <w:textAlignment w:val="auto"/>
        <w:rPr>
          <w:rFonts w:hint="eastAsia" w:ascii="方正楷体_GBK" w:hAnsi="方正楷体_GBK" w:eastAsia="方正楷体_GBK" w:cs="方正楷体_GBK"/>
          <w:color w:val="auto"/>
          <w:sz w:val="32"/>
          <w:szCs w:val="32"/>
          <w:lang w:eastAsia="zh-CN"/>
        </w:rPr>
      </w:pPr>
    </w:p>
    <w:p>
      <w:pPr>
        <w:pStyle w:val="7"/>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firstLine="640" w:firstLineChars="200"/>
        <w:jc w:val="both"/>
        <w:textAlignment w:val="auto"/>
        <w:rPr>
          <w:rFonts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三）农村宅基地审批流程解析。</w:t>
      </w:r>
    </w:p>
    <w:p>
      <w:pPr>
        <w:pStyle w:val="7"/>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1</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农户申请。符合宅基地申请条件的农户，以户为单位向所在村民小组提出宅基地和建房（规划许可）书面申请。</w:t>
      </w:r>
    </w:p>
    <w:p>
      <w:pPr>
        <w:pStyle w:val="7"/>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2</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村民小组讨论、公示。村民小组收到宅基地使用申请后，提交村民小组会议讨论，经村民小组2/3以上的村民代表同意后，将申请理由、拟用地位置和面积、拟建房层高和面积等情况在本小组范围内公示。公示无异议或异议不成立的，村民小组将农户申请、村民小组会议记录等材料交村民委员会或涉农社区居民委员会（以下简称村级组织）审查。</w:t>
      </w:r>
    </w:p>
    <w:p>
      <w:pPr>
        <w:pStyle w:val="7"/>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3</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村级组织审核上报。村级组织重点审查提交的材料是否真实有效、拟用地建房是否符合村庄规划、是否征求了用地建房相邻权利人意见等。审查通过后，由村级组织签署意见，报送乡镇政府、街道办事处。没有分设村民小组或宅基地和建房申请等事项已统一由村级组织办理的，农户直接向村级组织提出申请，经村民代表会议讨论通过并在本集体经济组织范围内公示后，由村级组织签署意见，报送乡镇政府、街道办事处。</w:t>
      </w:r>
    </w:p>
    <w:p>
      <w:pPr>
        <w:pStyle w:val="7"/>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0" w:firstLineChars="2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4</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镇乡街道审核批准。镇乡街道农村经营办公室（经发办）负责审查申请人是否符合申请条件、拟用地是否符合宅基地合理布局要求和面积标准、宅基地和建房（规划许可）申请是否经过村组审核公示等，并综合各有关科室意见提出审批建议。规建管环办公室负责审查用地建房时，应当对选址地点进行测量宗地界址点坐标，核实是否属于基本农田，是否符合国土空间规划、用途管制要求</w:t>
      </w:r>
      <w:r>
        <w:rPr>
          <w:rFonts w:hint="eastAsia" w:ascii="Times New Roman" w:hAnsi="Times New Roman" w:eastAsia="方正仿宋_GBK"/>
          <w:color w:val="auto"/>
          <w:sz w:val="32"/>
          <w:szCs w:val="32"/>
        </w:rPr>
        <w:t>，是否</w:t>
      </w:r>
      <w:r>
        <w:rPr>
          <w:rFonts w:ascii="Times New Roman" w:hAnsi="Times New Roman" w:eastAsia="方正仿宋_GBK"/>
          <w:color w:val="auto"/>
          <w:sz w:val="32"/>
          <w:szCs w:val="32"/>
        </w:rPr>
        <w:t>符合乡村建筑风貌要求，其中涉及占用农用地的，应在办理农用地转用审批手续后，核发乡村建设规划许可证；在乡、村庄规划区内使用原有宅基地进行农村村民住宅建设的，可按照有关规定办理规划许可。涉及林业、水利、电力、通信等方面的要及时征求相关单位的意见。根据联审结果，由各镇乡街道对农民宅基地申请进行审批，出具《农村宅基地批准书》，乡村建设规划许可证由各镇乡街道一并发放，并以适当方式公开。《农村宅基地批准书》有效期为两年，有效期内未实施农房建设的，应当重新申请宅基地。各镇乡街道要建立宅基地用地建房审批管理台账，有关资料归档留存，并及时将审批情况报区农业农村、自然资源等部门备案。</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（四）严格落实</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一户一宅</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规定。</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宅基地是农村村民用于建造住宅及其附属设施的集体建设用地，包括住房、附属用房和庭院等用地。农村村民一户只能拥有一处宅基地，不得超过审批面积。禁止未批先建、超面积占用宅基地。经批准易地建造住宅的，应严格按照</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建新拆旧</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要求，将原宅基地交还村集体。</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ascii="方正楷体_GBK" w:hAnsi="方正楷体_GBK" w:eastAsia="方正楷体_GBK" w:cs="方正楷体_GBK"/>
          <w:color w:val="auto"/>
          <w:sz w:val="32"/>
          <w:szCs w:val="32"/>
        </w:rPr>
      </w:pPr>
      <w:r>
        <w:rPr>
          <w:rFonts w:ascii="方正楷体_GBK" w:hAnsi="方正楷体_GBK" w:eastAsia="方正楷体_GBK" w:cs="方正楷体_GBK"/>
          <w:color w:val="auto"/>
          <w:sz w:val="32"/>
          <w:szCs w:val="32"/>
        </w:rPr>
        <w:t>（五）探索建立联审联办制度</w:t>
      </w:r>
      <w:r>
        <w:rPr>
          <w:rFonts w:hint="eastAsia" w:ascii="方正楷体_GBK" w:hAnsi="方正楷体_GBK" w:eastAsia="方正楷体_GBK" w:cs="方正楷体_GBK"/>
          <w:color w:val="auto"/>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各镇乡街道要探索建立一个窗口对外受理、多部门内部联动运行的农村宅基地用地建房联审联办制度，方便农民群众办事。公布办理流程和要件，明确相关科室在材料审核、现场勘查等各环节的工作职责和办理期限。</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二、工作要求</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各镇乡街道要切实履职尽责，有序开展工作，确保农民住宅建设用地供应、宅基地分配、农民建房规划管理等工作的连续性和稳定性。</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ascii="方正楷体_GBK" w:hAnsi="方正楷体_GBK" w:eastAsia="方正楷体_GBK" w:cs="方正楷体_GBK"/>
          <w:color w:val="auto"/>
          <w:sz w:val="32"/>
          <w:szCs w:val="32"/>
        </w:rPr>
      </w:pPr>
      <w:r>
        <w:rPr>
          <w:rFonts w:ascii="方正楷体_GBK" w:hAnsi="方正楷体_GBK" w:eastAsia="方正楷体_GBK" w:cs="方正楷体_GBK"/>
          <w:color w:val="auto"/>
          <w:sz w:val="32"/>
          <w:szCs w:val="32"/>
        </w:rPr>
        <w:t>（一）建立共同责任机制</w:t>
      </w:r>
      <w:r>
        <w:rPr>
          <w:rFonts w:hint="eastAsia" w:ascii="方正楷体_GBK" w:hAnsi="方正楷体_GBK" w:eastAsia="方正楷体_GBK" w:cs="方正楷体_GBK"/>
          <w:color w:val="auto"/>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按照乡镇主责、村级主体的要求，各镇乡街道要充实力量，健全机构，切实承担起宅基地审批和管理职责。村级组织要健全宅基地申请审核有关制度，确保宅基地分配使用公开、公平、公正。要加强对宅基地申请、审批、使用的全程监管，落实宅基地申请审查到场、批准后丈量批放到场、住宅建成后核查到场等</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三到场</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要求。要指导村级组织完善宅基地民主管理程序，探索设立村级宅基地协管员。</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ascii="方正楷体_GBK" w:hAnsi="方正楷体_GBK" w:eastAsia="方正楷体_GBK" w:cs="方正楷体_GBK"/>
          <w:color w:val="auto"/>
          <w:sz w:val="32"/>
          <w:szCs w:val="32"/>
        </w:rPr>
      </w:pPr>
      <w:r>
        <w:rPr>
          <w:rFonts w:ascii="方正楷体_GBK" w:hAnsi="方正楷体_GBK" w:eastAsia="方正楷体_GBK" w:cs="方正楷体_GBK"/>
          <w:color w:val="auto"/>
          <w:sz w:val="32"/>
          <w:szCs w:val="32"/>
        </w:rPr>
        <w:t>（二）严格执行申请审批工作流程</w:t>
      </w:r>
      <w:r>
        <w:rPr>
          <w:rFonts w:hint="eastAsia" w:ascii="方正楷体_GBK" w:hAnsi="方正楷体_GBK" w:eastAsia="方正楷体_GBK" w:cs="方正楷体_GBK"/>
          <w:color w:val="auto"/>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各镇乡街道要对现行宅基地审批和建房规划许可办事指南、申请表单、申报材料清单等进行梳理，按照附件表单（附件1-</w:t>
      </w:r>
      <w:r>
        <w:rPr>
          <w:rFonts w:hint="eastAsia" w:ascii="Times New Roman" w:hAnsi="Times New Roman" w:eastAsia="方正仿宋_GBK" w:cs="Times New Roman"/>
          <w:color w:val="auto"/>
          <w:sz w:val="32"/>
          <w:szCs w:val="32"/>
          <w:lang w:val="en-US" w:eastAsia="zh-CN"/>
        </w:rPr>
        <w:t>6</w:t>
      </w:r>
      <w:bookmarkStart w:id="0" w:name="_GoBack"/>
      <w:bookmarkEnd w:id="0"/>
      <w:r>
        <w:rPr>
          <w:rFonts w:ascii="Times New Roman" w:hAnsi="Times New Roman" w:eastAsia="方正仿宋_GBK" w:cs="Times New Roman"/>
          <w:color w:val="auto"/>
          <w:sz w:val="32"/>
          <w:szCs w:val="32"/>
        </w:rPr>
        <w:t>），规范申报材料。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ascii="方正楷体_GBK" w:hAnsi="方正楷体_GBK" w:eastAsia="方正楷体_GBK" w:cs="方正楷体_GBK"/>
          <w:color w:val="auto"/>
          <w:sz w:val="32"/>
          <w:szCs w:val="32"/>
        </w:rPr>
      </w:pPr>
      <w:r>
        <w:rPr>
          <w:rFonts w:ascii="方正楷体_GBK" w:hAnsi="方正楷体_GBK" w:eastAsia="方正楷体_GBK" w:cs="方正楷体_GBK"/>
          <w:color w:val="auto"/>
          <w:sz w:val="32"/>
          <w:szCs w:val="32"/>
        </w:rPr>
        <w:t>（三）严肃工作纪律</w:t>
      </w:r>
      <w:r>
        <w:rPr>
          <w:rFonts w:hint="eastAsia" w:ascii="方正楷体_GBK" w:hAnsi="方正楷体_GBK" w:eastAsia="方正楷体_GBK" w:cs="方正楷体_GBK"/>
          <w:color w:val="auto"/>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坚决杜绝推诿扯皮和不作为、乱作为的现象，防止出现工作</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断层</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断档</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。对工作不力、玩忽职守、滥用职权、徇私舞弊的，要依法严肃追责。要依法组织开展农村宅基地用地审批管理动态巡查，及时发现和查处涉及宅基地使用和建房规划的各类违法违规行为。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（请各镇乡街道到农业农村委508室领取新版农村宅基地批准书；联系人：田世兴</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联系电话：13101086496，QQ群：834187091。）</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附件：1</w:t>
      </w:r>
      <w:r>
        <w:rPr>
          <w:rFonts w:hint="eastAsia" w:ascii="Times New Roman" w:hAnsi="Times New Roman" w:eastAsia="方正仿宋_GBK" w:cs="Times New Roman"/>
          <w:color w:val="auto"/>
          <w:sz w:val="32"/>
          <w:szCs w:val="32"/>
          <w:lang w:val="en-US" w:eastAsia="zh-CN"/>
        </w:rPr>
        <w:t>．</w:t>
      </w:r>
      <w:r>
        <w:rPr>
          <w:rFonts w:ascii="Times New Roman" w:hAnsi="Times New Roman" w:eastAsia="方正仿宋_GBK" w:cs="Times New Roman"/>
          <w:color w:val="auto"/>
          <w:sz w:val="32"/>
          <w:szCs w:val="32"/>
        </w:rPr>
        <w:t>农村宅基地和建房（规划许可）申请表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农村宅基地使用承诺书</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 xml:space="preserve">          </w:t>
      </w:r>
      <w:r>
        <w:rPr>
          <w:rFonts w:ascii="Times New Roman" w:hAnsi="Times New Roman" w:eastAsia="方正仿宋_GBK" w:cs="Times New Roman"/>
          <w:color w:val="auto"/>
          <w:sz w:val="32"/>
          <w:szCs w:val="32"/>
        </w:rPr>
        <w:t>3</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农村宅基地和建房（规划许可）审批表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 xml:space="preserve">          </w:t>
      </w:r>
      <w:r>
        <w:rPr>
          <w:rFonts w:ascii="Times New Roman" w:hAnsi="Times New Roman" w:eastAsia="方正仿宋_GBK" w:cs="Times New Roman"/>
          <w:color w:val="auto"/>
          <w:sz w:val="32"/>
          <w:szCs w:val="32"/>
        </w:rPr>
        <w:t>4</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乡村建设规划许可证</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 xml:space="preserve">          </w:t>
      </w:r>
      <w:r>
        <w:rPr>
          <w:rFonts w:ascii="Times New Roman" w:hAnsi="Times New Roman" w:eastAsia="方正仿宋_GBK" w:cs="Times New Roman"/>
          <w:color w:val="auto"/>
          <w:sz w:val="32"/>
          <w:szCs w:val="32"/>
        </w:rPr>
        <w:t>5</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农村宅基地批准书</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1600" w:firstLineChars="500"/>
        <w:jc w:val="both"/>
        <w:textAlignment w:val="auto"/>
        <w:rPr>
          <w:rFonts w:ascii="方正仿宋_GBK" w:hAnsi="方正仿宋_GBK" w:eastAsia="方正仿宋_GBK" w:cs="方正仿宋_GBK"/>
          <w:color w:val="auto"/>
          <w:sz w:val="32"/>
          <w:szCs w:val="32"/>
        </w:rPr>
      </w:pPr>
      <w:r>
        <w:rPr>
          <w:rFonts w:ascii="Times New Roman" w:hAnsi="Times New Roman" w:eastAsia="方正仿宋_GBK" w:cs="Times New Roman"/>
          <w:color w:val="auto"/>
          <w:sz w:val="32"/>
          <w:szCs w:val="32"/>
        </w:rPr>
        <w:t>6</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农村宅基地和建房（规划许可）验收意见表</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textAlignment w:val="auto"/>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286" w:firstLineChars="100"/>
        <w:jc w:val="both"/>
        <w:textAlignment w:val="auto"/>
        <w:rPr>
          <w:rFonts w:hint="eastAsia" w:ascii="Times New Roman" w:hAnsi="Times New Roman" w:eastAsia="方正仿宋_GBK" w:cs="Times New Roman"/>
          <w:color w:val="auto"/>
          <w:spacing w:val="-17"/>
          <w:sz w:val="32"/>
          <w:szCs w:val="32"/>
        </w:rPr>
      </w:pPr>
      <w:r>
        <w:rPr>
          <w:rFonts w:hint="eastAsia" w:ascii="Times New Roman" w:hAnsi="Times New Roman" w:eastAsia="方正仿宋_GBK" w:cs="Times New Roman"/>
          <w:color w:val="auto"/>
          <w:spacing w:val="-17"/>
          <w:sz w:val="32"/>
          <w:szCs w:val="32"/>
        </w:rPr>
        <w:t>重庆市开州区农业农村委员会</w:t>
      </w:r>
      <w:r>
        <w:rPr>
          <w:rFonts w:hint="eastAsia" w:ascii="Times New Roman" w:hAnsi="Times New Roman" w:eastAsia="方正仿宋_GBK" w:cs="Times New Roman"/>
          <w:color w:val="auto"/>
          <w:spacing w:val="-17"/>
          <w:sz w:val="32"/>
          <w:szCs w:val="32"/>
          <w:lang w:val="en-US" w:eastAsia="zh-CN"/>
        </w:rPr>
        <w:t xml:space="preserve"> </w:t>
      </w:r>
      <w:r>
        <w:rPr>
          <w:rFonts w:hint="eastAsia" w:ascii="Times New Roman" w:hAnsi="Times New Roman" w:eastAsia="方正仿宋_GBK" w:cs="Times New Roman"/>
          <w:color w:val="auto"/>
          <w:spacing w:val="-17"/>
          <w:sz w:val="32"/>
          <w:szCs w:val="32"/>
        </w:rPr>
        <w:t xml:space="preserve">  重庆市开州区规划和自然资源局</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3520" w:firstLineChars="11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2020年1</w:t>
      </w:r>
      <w:r>
        <w:rPr>
          <w:rFonts w:hint="eastAsia"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rPr>
        <w:t>月3日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p>
    <w:p>
      <w:pPr>
        <w:pStyle w:val="2"/>
        <w:rPr>
          <w:rFonts w:hint="eastAsia" w:ascii="方正黑体_GBK" w:hAnsi="方正黑体_GBK" w:eastAsia="方正黑体_GBK" w:cs="方正黑体_GBK"/>
          <w:kern w:val="0"/>
          <w:sz w:val="32"/>
          <w:szCs w:val="32"/>
          <w:shd w:val="clear" w:color="auto" w:fill="FFFFFF"/>
          <w:lang w:val="en-US" w:eastAsia="zh-CN" w:bidi="ar-SA"/>
        </w:rPr>
      </w:pPr>
    </w:p>
    <w:p>
      <w:pPr>
        <w:rPr>
          <w:rFonts w:hint="eastAsia" w:ascii="方正黑体_GBK" w:hAnsi="方正黑体_GBK" w:eastAsia="方正黑体_GBK" w:cs="方正黑体_GBK"/>
          <w:kern w:val="0"/>
          <w:sz w:val="32"/>
          <w:szCs w:val="32"/>
          <w:shd w:val="clear" w:color="auto" w:fill="FFFFFF"/>
          <w:lang w:val="en-US" w:eastAsia="zh-CN" w:bidi="ar-SA"/>
        </w:rPr>
      </w:pPr>
    </w:p>
    <w:p>
      <w:pPr>
        <w:pStyle w:val="2"/>
        <w:rPr>
          <w:rFonts w:hint="eastAsia" w:ascii="方正黑体_GBK" w:hAnsi="方正黑体_GBK" w:eastAsia="方正黑体_GBK" w:cs="方正黑体_GBK"/>
          <w:kern w:val="0"/>
          <w:sz w:val="32"/>
          <w:szCs w:val="32"/>
          <w:shd w:val="clear" w:color="auto" w:fill="FFFFFF"/>
          <w:lang w:val="en-US" w:eastAsia="zh-CN" w:bidi="ar-SA"/>
        </w:rPr>
      </w:pPr>
    </w:p>
    <w:p>
      <w:pPr>
        <w:rPr>
          <w:rFonts w:hint="eastAsia" w:ascii="方正黑体_GBK" w:hAnsi="方正黑体_GBK" w:eastAsia="方正黑体_GBK" w:cs="方正黑体_GBK"/>
          <w:kern w:val="0"/>
          <w:sz w:val="32"/>
          <w:szCs w:val="32"/>
          <w:shd w:val="clear" w:color="auto" w:fill="FFFFFF"/>
          <w:lang w:val="en-US" w:eastAsia="zh-CN" w:bidi="ar-SA"/>
        </w:rPr>
      </w:pPr>
    </w:p>
    <w:p>
      <w:pPr>
        <w:rPr>
          <w:rFonts w:hint="eastAsia" w:ascii="方正黑体_GBK" w:hAnsi="方正黑体_GBK" w:eastAsia="方正黑体_GBK" w:cs="方正黑体_GBK"/>
          <w:color w:val="auto"/>
          <w:sz w:val="32"/>
          <w:szCs w:val="32"/>
        </w:rPr>
      </w:pPr>
    </w:p>
    <w:p>
      <w:pPr>
        <w:rPr>
          <w:rFonts w:hint="eastAsia" w:ascii="方正黑体_GBK" w:hAnsi="方正黑体_GBK" w:eastAsia="方正黑体_GBK" w:cs="方正黑体_GBK"/>
          <w:color w:val="auto"/>
          <w:sz w:val="32"/>
          <w:szCs w:val="32"/>
        </w:rPr>
      </w:pPr>
    </w:p>
    <w:p>
      <w:pPr>
        <w:rPr>
          <w:rFonts w:hint="eastAsia" w:ascii="方正黑体_GBK" w:hAnsi="方正黑体_GBK" w:eastAsia="方正黑体_GBK" w:cs="方正黑体_GBK"/>
          <w:color w:val="auto"/>
          <w:sz w:val="32"/>
          <w:szCs w:val="32"/>
        </w:rPr>
      </w:pPr>
    </w:p>
    <w:p>
      <w:pPr>
        <w:pStyle w:val="2"/>
        <w:rPr>
          <w:rFonts w:hint="eastAsia"/>
        </w:rPr>
      </w:pPr>
    </w:p>
    <w:p>
      <w:pP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附件1</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835"/>
        <w:gridCol w:w="299"/>
        <w:gridCol w:w="306"/>
        <w:gridCol w:w="450"/>
        <w:gridCol w:w="145"/>
        <w:gridCol w:w="25"/>
        <w:gridCol w:w="377"/>
        <w:gridCol w:w="198"/>
        <w:gridCol w:w="225"/>
        <w:gridCol w:w="386"/>
        <w:gridCol w:w="446"/>
        <w:gridCol w:w="161"/>
        <w:gridCol w:w="274"/>
        <w:gridCol w:w="7"/>
        <w:gridCol w:w="380"/>
        <w:gridCol w:w="556"/>
        <w:gridCol w:w="129"/>
        <w:gridCol w:w="159"/>
        <w:gridCol w:w="54"/>
        <w:gridCol w:w="413"/>
        <w:gridCol w:w="596"/>
        <w:gridCol w:w="141"/>
        <w:gridCol w:w="540"/>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5000" w:type="pct"/>
            <w:gridSpan w:val="25"/>
            <w:tcBorders>
              <w:top w:val="nil"/>
              <w:left w:val="nil"/>
              <w:bottom w:val="single" w:color="auto" w:sz="4" w:space="0"/>
              <w:right w:val="nil"/>
            </w:tcBorders>
            <w:vAlign w:val="center"/>
          </w:tcPr>
          <w:p>
            <w:pPr>
              <w:jc w:val="center"/>
              <w:rPr>
                <w:rFonts w:ascii="方正小标宋简体" w:hAnsi="方正小标宋简体" w:eastAsia="方正小标宋简体" w:cs="方正小标宋简体"/>
                <w:b/>
                <w:color w:val="auto"/>
                <w:sz w:val="44"/>
                <w:szCs w:val="44"/>
              </w:rPr>
            </w:pPr>
            <w:r>
              <w:rPr>
                <w:rFonts w:hint="eastAsia" w:ascii="方正小标宋_GBK" w:hAnsi="方正小标宋_GBK" w:eastAsia="方正小标宋_GBK" w:cs="方正小标宋_GBK"/>
                <w:bCs/>
                <w:color w:val="auto"/>
                <w:sz w:val="44"/>
                <w:szCs w:val="44"/>
              </w:rPr>
              <w:t>农村宅基地和建房（规划许可）申请表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520" w:type="pct"/>
            <w:vMerge w:val="restart"/>
            <w:vAlign w:val="center"/>
          </w:tcPr>
          <w:p>
            <w:pPr>
              <w:rPr>
                <w:rFonts w:ascii="仿宋_GB2312" w:eastAsia="仿宋_GB2312" w:cs="仿宋_GB2312"/>
                <w:color w:val="auto"/>
              </w:rPr>
            </w:pPr>
            <w:r>
              <w:rPr>
                <w:rFonts w:hint="eastAsia" w:ascii="仿宋_GB2312" w:eastAsia="仿宋_GB2312" w:cs="仿宋_GB2312"/>
                <w:color w:val="auto"/>
              </w:rPr>
              <w:t>申请户主信息</w:t>
            </w:r>
          </w:p>
        </w:tc>
        <w:tc>
          <w:tcPr>
            <w:tcW w:w="461" w:type="pct"/>
          </w:tcPr>
          <w:p>
            <w:pPr>
              <w:spacing w:line="500" w:lineRule="exact"/>
              <w:jc w:val="center"/>
              <w:rPr>
                <w:rFonts w:ascii="仿宋_GB2312" w:eastAsia="仿宋_GB2312" w:cs="仿宋_GB2312"/>
                <w:color w:val="auto"/>
                <w:szCs w:val="21"/>
              </w:rPr>
            </w:pPr>
            <w:r>
              <w:rPr>
                <w:rFonts w:hint="eastAsia" w:ascii="仿宋_GB2312" w:eastAsia="仿宋_GB2312" w:cs="仿宋_GB2312"/>
                <w:color w:val="auto"/>
                <w:szCs w:val="21"/>
              </w:rPr>
              <w:t>姓名</w:t>
            </w:r>
          </w:p>
        </w:tc>
        <w:tc>
          <w:tcPr>
            <w:tcW w:w="662" w:type="pct"/>
            <w:gridSpan w:val="4"/>
          </w:tcPr>
          <w:p>
            <w:pPr>
              <w:spacing w:line="500" w:lineRule="exact"/>
              <w:rPr>
                <w:rFonts w:ascii="仿宋_GB2312" w:eastAsia="仿宋_GB2312" w:cs="仿宋_GB2312"/>
                <w:color w:val="auto"/>
                <w:szCs w:val="21"/>
              </w:rPr>
            </w:pPr>
          </w:p>
        </w:tc>
        <w:tc>
          <w:tcPr>
            <w:tcW w:w="455" w:type="pct"/>
            <w:gridSpan w:val="4"/>
          </w:tcPr>
          <w:p>
            <w:pPr>
              <w:spacing w:line="500" w:lineRule="exact"/>
              <w:rPr>
                <w:rFonts w:ascii="仿宋_GB2312" w:eastAsia="仿宋_GB2312" w:cs="仿宋_GB2312"/>
                <w:color w:val="auto"/>
                <w:szCs w:val="21"/>
              </w:rPr>
            </w:pPr>
            <w:r>
              <w:rPr>
                <w:rFonts w:hint="eastAsia" w:ascii="仿宋_GB2312" w:eastAsia="仿宋_GB2312" w:cs="仿宋_GB2312"/>
                <w:color w:val="auto"/>
                <w:szCs w:val="21"/>
              </w:rPr>
              <w:t>性别</w:t>
            </w:r>
          </w:p>
        </w:tc>
        <w:tc>
          <w:tcPr>
            <w:tcW w:w="459" w:type="pct"/>
            <w:gridSpan w:val="2"/>
          </w:tcPr>
          <w:p>
            <w:pPr>
              <w:spacing w:line="500" w:lineRule="exact"/>
              <w:rPr>
                <w:rFonts w:ascii="仿宋_GB2312" w:eastAsia="仿宋_GB2312" w:cs="仿宋_GB2312"/>
                <w:color w:val="auto"/>
                <w:szCs w:val="21"/>
              </w:rPr>
            </w:pPr>
          </w:p>
        </w:tc>
        <w:tc>
          <w:tcPr>
            <w:tcW w:w="454" w:type="pct"/>
            <w:gridSpan w:val="4"/>
          </w:tcPr>
          <w:p>
            <w:pPr>
              <w:spacing w:line="500" w:lineRule="exact"/>
              <w:rPr>
                <w:rFonts w:ascii="仿宋_GB2312" w:eastAsia="仿宋_GB2312" w:cs="仿宋_GB2312"/>
                <w:color w:val="auto"/>
                <w:szCs w:val="21"/>
              </w:rPr>
            </w:pPr>
            <w:r>
              <w:rPr>
                <w:rFonts w:hint="eastAsia" w:ascii="仿宋_GB2312" w:eastAsia="仿宋_GB2312" w:cs="仿宋_GB2312"/>
                <w:color w:val="auto"/>
                <w:szCs w:val="21"/>
              </w:rPr>
              <w:t>年龄</w:t>
            </w:r>
          </w:p>
        </w:tc>
        <w:tc>
          <w:tcPr>
            <w:tcW w:w="496" w:type="pct"/>
            <w:gridSpan w:val="4"/>
          </w:tcPr>
          <w:p>
            <w:pPr>
              <w:spacing w:line="500" w:lineRule="exact"/>
              <w:ind w:firstLine="420" w:firstLineChars="200"/>
              <w:rPr>
                <w:rFonts w:ascii="仿宋_GB2312" w:eastAsia="仿宋_GB2312" w:cs="仿宋_GB2312"/>
                <w:color w:val="auto"/>
                <w:szCs w:val="21"/>
              </w:rPr>
            </w:pPr>
            <w:r>
              <w:rPr>
                <w:rFonts w:hint="eastAsia" w:ascii="仿宋_GB2312" w:eastAsia="仿宋_GB2312" w:cs="仿宋_GB2312"/>
                <w:color w:val="auto"/>
                <w:szCs w:val="21"/>
              </w:rPr>
              <w:t>岁  岁</w:t>
            </w:r>
          </w:p>
        </w:tc>
        <w:tc>
          <w:tcPr>
            <w:tcW w:w="635" w:type="pct"/>
            <w:gridSpan w:val="3"/>
          </w:tcPr>
          <w:p>
            <w:pPr>
              <w:spacing w:line="500" w:lineRule="exact"/>
              <w:rPr>
                <w:rFonts w:ascii="仿宋_GB2312" w:eastAsia="仿宋_GB2312" w:cs="仿宋_GB2312"/>
                <w:color w:val="auto"/>
                <w:szCs w:val="21"/>
              </w:rPr>
            </w:pPr>
            <w:r>
              <w:rPr>
                <w:rFonts w:hint="eastAsia" w:ascii="仿宋_GB2312" w:eastAsia="仿宋_GB2312" w:cs="仿宋_GB2312"/>
                <w:color w:val="auto"/>
                <w:szCs w:val="21"/>
              </w:rPr>
              <w:t>联系电话</w:t>
            </w:r>
          </w:p>
        </w:tc>
        <w:tc>
          <w:tcPr>
            <w:tcW w:w="858" w:type="pct"/>
            <w:gridSpan w:val="2"/>
          </w:tcPr>
          <w:p>
            <w:pPr>
              <w:spacing w:line="500" w:lineRule="exact"/>
              <w:rPr>
                <w:rFonts w:asci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520" w:type="pct"/>
            <w:vMerge w:val="continue"/>
            <w:vAlign w:val="center"/>
          </w:tcPr>
          <w:p>
            <w:pPr>
              <w:rPr>
                <w:rFonts w:ascii="仿宋_GB2312" w:eastAsia="仿宋_GB2312" w:cs="仿宋_GB2312"/>
                <w:color w:val="auto"/>
              </w:rPr>
            </w:pPr>
          </w:p>
        </w:tc>
        <w:tc>
          <w:tcPr>
            <w:tcW w:w="626" w:type="pct"/>
            <w:gridSpan w:val="2"/>
          </w:tcPr>
          <w:p>
            <w:pPr>
              <w:spacing w:line="500" w:lineRule="exact"/>
              <w:rPr>
                <w:rFonts w:ascii="仿宋_GB2312" w:eastAsia="仿宋_GB2312" w:cs="仿宋_GB2312"/>
                <w:color w:val="auto"/>
                <w:szCs w:val="21"/>
              </w:rPr>
            </w:pPr>
            <w:r>
              <w:rPr>
                <w:rFonts w:hint="eastAsia" w:ascii="仿宋_GB2312" w:eastAsia="仿宋_GB2312" w:cs="仿宋_GB2312"/>
                <w:color w:val="auto"/>
                <w:szCs w:val="21"/>
              </w:rPr>
              <w:t>身份证号</w:t>
            </w:r>
          </w:p>
        </w:tc>
        <w:tc>
          <w:tcPr>
            <w:tcW w:w="1165" w:type="pct"/>
            <w:gridSpan w:val="8"/>
          </w:tcPr>
          <w:p>
            <w:pPr>
              <w:spacing w:line="500" w:lineRule="exact"/>
              <w:rPr>
                <w:rFonts w:ascii="仿宋_GB2312" w:eastAsia="仿宋_GB2312" w:cs="仿宋_GB2312"/>
                <w:color w:val="auto"/>
                <w:szCs w:val="21"/>
              </w:rPr>
            </w:pPr>
          </w:p>
        </w:tc>
        <w:tc>
          <w:tcPr>
            <w:tcW w:w="700" w:type="pct"/>
            <w:gridSpan w:val="5"/>
          </w:tcPr>
          <w:p>
            <w:pPr>
              <w:spacing w:line="500" w:lineRule="exact"/>
              <w:rPr>
                <w:rFonts w:ascii="仿宋_GB2312" w:eastAsia="仿宋_GB2312" w:cs="仿宋_GB2312"/>
                <w:color w:val="auto"/>
                <w:szCs w:val="21"/>
              </w:rPr>
            </w:pPr>
            <w:r>
              <w:rPr>
                <w:rFonts w:hint="eastAsia" w:ascii="仿宋_GB2312" w:eastAsia="仿宋_GB2312" w:cs="仿宋_GB2312"/>
                <w:color w:val="auto"/>
                <w:szCs w:val="21"/>
              </w:rPr>
              <w:t>户口所在地</w:t>
            </w:r>
          </w:p>
        </w:tc>
        <w:tc>
          <w:tcPr>
            <w:tcW w:w="1988" w:type="pct"/>
            <w:gridSpan w:val="9"/>
          </w:tcPr>
          <w:p>
            <w:pPr>
              <w:spacing w:line="500" w:lineRule="exact"/>
              <w:rPr>
                <w:rFonts w:asci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trPr>
        <w:tc>
          <w:tcPr>
            <w:tcW w:w="520" w:type="pct"/>
            <w:vMerge w:val="restart"/>
            <w:vAlign w:val="center"/>
          </w:tcPr>
          <w:p>
            <w:pPr>
              <w:rPr>
                <w:rFonts w:ascii="仿宋_GB2312" w:eastAsia="仿宋_GB2312" w:cs="仿宋_GB2312"/>
                <w:color w:val="auto"/>
              </w:rPr>
            </w:pPr>
            <w:r>
              <w:rPr>
                <w:rFonts w:hint="eastAsia" w:ascii="仿宋_GB2312" w:eastAsia="仿宋_GB2312" w:cs="仿宋_GB2312"/>
                <w:color w:val="auto"/>
              </w:rPr>
              <w:t>家庭成员信息</w:t>
            </w:r>
          </w:p>
        </w:tc>
        <w:tc>
          <w:tcPr>
            <w:tcW w:w="626" w:type="pct"/>
            <w:gridSpan w:val="2"/>
          </w:tcPr>
          <w:p>
            <w:pPr>
              <w:spacing w:line="500" w:lineRule="exact"/>
              <w:rPr>
                <w:rFonts w:ascii="仿宋_GB2312" w:eastAsia="仿宋_GB2312" w:cs="仿宋_GB2312"/>
                <w:color w:val="auto"/>
                <w:szCs w:val="21"/>
              </w:rPr>
            </w:pPr>
            <w:r>
              <w:rPr>
                <w:rFonts w:hint="eastAsia" w:ascii="仿宋_GB2312" w:eastAsia="仿宋_GB2312" w:cs="仿宋_GB2312"/>
                <w:color w:val="auto"/>
              </w:rPr>
              <w:t>户籍人数</w:t>
            </w:r>
          </w:p>
        </w:tc>
        <w:tc>
          <w:tcPr>
            <w:tcW w:w="1165" w:type="pct"/>
            <w:gridSpan w:val="8"/>
          </w:tcPr>
          <w:p>
            <w:pPr>
              <w:spacing w:line="500" w:lineRule="exact"/>
              <w:rPr>
                <w:rFonts w:ascii="仿宋_GB2312" w:eastAsia="仿宋_GB2312" w:cs="仿宋_GB2312"/>
                <w:color w:val="auto"/>
                <w:szCs w:val="21"/>
              </w:rPr>
            </w:pPr>
          </w:p>
        </w:tc>
        <w:tc>
          <w:tcPr>
            <w:tcW w:w="700" w:type="pct"/>
            <w:gridSpan w:val="5"/>
          </w:tcPr>
          <w:p>
            <w:pPr>
              <w:spacing w:line="500" w:lineRule="exact"/>
              <w:rPr>
                <w:rFonts w:ascii="仿宋_GB2312" w:eastAsia="仿宋_GB2312" w:cs="仿宋_GB2312"/>
                <w:color w:val="auto"/>
                <w:szCs w:val="21"/>
              </w:rPr>
            </w:pPr>
            <w:r>
              <w:rPr>
                <w:rFonts w:hint="eastAsia" w:ascii="仿宋_GB2312" w:eastAsia="仿宋_GB2312" w:cs="仿宋_GB2312"/>
                <w:color w:val="auto"/>
                <w:szCs w:val="21"/>
              </w:rPr>
              <w:t>常住人数</w:t>
            </w:r>
          </w:p>
        </w:tc>
        <w:tc>
          <w:tcPr>
            <w:tcW w:w="1988" w:type="pct"/>
            <w:gridSpan w:val="9"/>
          </w:tcPr>
          <w:p>
            <w:pPr>
              <w:spacing w:line="500" w:lineRule="exact"/>
              <w:rPr>
                <w:rFonts w:asci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520" w:type="pct"/>
            <w:vMerge w:val="continue"/>
            <w:vAlign w:val="center"/>
          </w:tcPr>
          <w:p>
            <w:pPr>
              <w:rPr>
                <w:rFonts w:eastAsia="Times New Roman"/>
                <w:color w:val="auto"/>
                <w:sz w:val="20"/>
              </w:rPr>
            </w:pPr>
          </w:p>
        </w:tc>
        <w:tc>
          <w:tcPr>
            <w:tcW w:w="626" w:type="pct"/>
            <w:gridSpan w:val="2"/>
            <w:vAlign w:val="center"/>
          </w:tcPr>
          <w:p>
            <w:pPr>
              <w:spacing w:line="500" w:lineRule="exact"/>
              <w:jc w:val="center"/>
              <w:rPr>
                <w:rFonts w:ascii="仿宋_GB2312" w:eastAsia="仿宋_GB2312" w:cs="仿宋_GB2312"/>
                <w:color w:val="auto"/>
                <w:szCs w:val="21"/>
              </w:rPr>
            </w:pPr>
            <w:r>
              <w:rPr>
                <w:rFonts w:hint="eastAsia" w:ascii="仿宋_GB2312" w:eastAsia="仿宋_GB2312" w:cs="仿宋_GB2312"/>
                <w:color w:val="auto"/>
                <w:szCs w:val="21"/>
              </w:rPr>
              <w:t>姓名</w:t>
            </w:r>
          </w:p>
        </w:tc>
        <w:tc>
          <w:tcPr>
            <w:tcW w:w="417" w:type="pct"/>
            <w:gridSpan w:val="2"/>
            <w:vAlign w:val="center"/>
          </w:tcPr>
          <w:p>
            <w:pPr>
              <w:spacing w:line="500" w:lineRule="exact"/>
              <w:jc w:val="center"/>
              <w:rPr>
                <w:rFonts w:ascii="仿宋_GB2312" w:eastAsia="仿宋_GB2312" w:cs="仿宋_GB2312"/>
                <w:color w:val="auto"/>
                <w:szCs w:val="21"/>
              </w:rPr>
            </w:pPr>
            <w:r>
              <w:rPr>
                <w:rFonts w:hint="eastAsia" w:ascii="仿宋_GB2312" w:eastAsia="仿宋_GB2312" w:cs="仿宋_GB2312"/>
                <w:color w:val="auto"/>
                <w:szCs w:val="21"/>
              </w:rPr>
              <w:t>年龄</w:t>
            </w:r>
          </w:p>
        </w:tc>
        <w:tc>
          <w:tcPr>
            <w:tcW w:w="748" w:type="pct"/>
            <w:gridSpan w:val="6"/>
            <w:vAlign w:val="center"/>
          </w:tcPr>
          <w:p>
            <w:pPr>
              <w:spacing w:line="500" w:lineRule="exact"/>
              <w:jc w:val="center"/>
              <w:rPr>
                <w:rFonts w:ascii="仿宋_GB2312" w:eastAsia="仿宋_GB2312" w:cs="仿宋_GB2312"/>
                <w:color w:val="auto"/>
                <w:szCs w:val="21"/>
              </w:rPr>
            </w:pPr>
            <w:r>
              <w:rPr>
                <w:rFonts w:hint="eastAsia" w:ascii="仿宋_GB2312" w:eastAsia="仿宋_GB2312" w:cs="仿宋_GB2312"/>
                <w:color w:val="auto"/>
                <w:szCs w:val="21"/>
              </w:rPr>
              <w:t>与户主关系</w:t>
            </w:r>
          </w:p>
        </w:tc>
        <w:tc>
          <w:tcPr>
            <w:tcW w:w="1078" w:type="pct"/>
            <w:gridSpan w:val="7"/>
            <w:vAlign w:val="center"/>
          </w:tcPr>
          <w:p>
            <w:pPr>
              <w:spacing w:line="500" w:lineRule="exact"/>
              <w:jc w:val="center"/>
              <w:rPr>
                <w:rFonts w:ascii="仿宋_GB2312" w:eastAsia="仿宋_GB2312" w:cs="仿宋_GB2312"/>
                <w:color w:val="auto"/>
                <w:szCs w:val="21"/>
              </w:rPr>
            </w:pPr>
            <w:r>
              <w:rPr>
                <w:rFonts w:hint="eastAsia" w:ascii="仿宋_GB2312" w:eastAsia="仿宋_GB2312" w:cs="仿宋_GB2312"/>
                <w:color w:val="auto"/>
                <w:szCs w:val="21"/>
              </w:rPr>
              <w:t>身份证号</w:t>
            </w:r>
          </w:p>
        </w:tc>
        <w:tc>
          <w:tcPr>
            <w:tcW w:w="1610" w:type="pct"/>
            <w:gridSpan w:val="7"/>
            <w:vAlign w:val="center"/>
          </w:tcPr>
          <w:p>
            <w:pPr>
              <w:spacing w:line="500" w:lineRule="exact"/>
              <w:jc w:val="center"/>
              <w:rPr>
                <w:rFonts w:ascii="仿宋_GB2312" w:eastAsia="仿宋_GB2312" w:cs="仿宋_GB2312"/>
                <w:color w:val="auto"/>
                <w:szCs w:val="21"/>
              </w:rPr>
            </w:pPr>
            <w:r>
              <w:rPr>
                <w:rFonts w:hint="eastAsia" w:ascii="仿宋_GB2312" w:eastAsia="仿宋_GB2312" w:cs="仿宋_GB2312"/>
                <w:color w:val="auto"/>
                <w:szCs w:val="21"/>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rPr>
        <w:tc>
          <w:tcPr>
            <w:tcW w:w="520" w:type="pct"/>
            <w:vMerge w:val="continue"/>
            <w:vAlign w:val="center"/>
          </w:tcPr>
          <w:p>
            <w:pPr>
              <w:rPr>
                <w:rFonts w:eastAsia="Times New Roman"/>
                <w:color w:val="auto"/>
                <w:sz w:val="20"/>
              </w:rPr>
            </w:pPr>
          </w:p>
        </w:tc>
        <w:tc>
          <w:tcPr>
            <w:tcW w:w="626" w:type="pct"/>
            <w:gridSpan w:val="2"/>
            <w:vAlign w:val="center"/>
          </w:tcPr>
          <w:p>
            <w:pPr>
              <w:spacing w:line="500" w:lineRule="exact"/>
              <w:jc w:val="center"/>
              <w:rPr>
                <w:rFonts w:ascii="仿宋_GB2312" w:eastAsia="仿宋_GB2312" w:cs="仿宋_GB2312"/>
                <w:color w:val="auto"/>
                <w:sz w:val="21"/>
                <w:szCs w:val="21"/>
              </w:rPr>
            </w:pPr>
          </w:p>
        </w:tc>
        <w:tc>
          <w:tcPr>
            <w:tcW w:w="417" w:type="pct"/>
            <w:gridSpan w:val="2"/>
            <w:vAlign w:val="center"/>
          </w:tcPr>
          <w:p>
            <w:pPr>
              <w:spacing w:line="500" w:lineRule="exact"/>
              <w:jc w:val="center"/>
              <w:rPr>
                <w:rFonts w:ascii="仿宋_GB2312" w:eastAsia="仿宋_GB2312" w:cs="仿宋_GB2312"/>
                <w:color w:val="auto"/>
                <w:sz w:val="21"/>
                <w:szCs w:val="21"/>
              </w:rPr>
            </w:pPr>
          </w:p>
        </w:tc>
        <w:tc>
          <w:tcPr>
            <w:tcW w:w="748" w:type="pct"/>
            <w:gridSpan w:val="6"/>
            <w:vAlign w:val="center"/>
          </w:tcPr>
          <w:p>
            <w:pPr>
              <w:spacing w:line="500" w:lineRule="exact"/>
              <w:jc w:val="center"/>
              <w:rPr>
                <w:rFonts w:ascii="仿宋_GB2312" w:eastAsia="仿宋_GB2312" w:cs="仿宋_GB2312"/>
                <w:color w:val="auto"/>
                <w:sz w:val="21"/>
                <w:szCs w:val="21"/>
              </w:rPr>
            </w:pPr>
          </w:p>
        </w:tc>
        <w:tc>
          <w:tcPr>
            <w:tcW w:w="1078" w:type="pct"/>
            <w:gridSpan w:val="7"/>
            <w:vAlign w:val="center"/>
          </w:tcPr>
          <w:p>
            <w:pPr>
              <w:spacing w:line="500" w:lineRule="exact"/>
              <w:jc w:val="center"/>
              <w:rPr>
                <w:rFonts w:ascii="仿宋_GB2312" w:eastAsia="仿宋_GB2312" w:cs="仿宋_GB2312"/>
                <w:color w:val="auto"/>
                <w:sz w:val="21"/>
                <w:szCs w:val="21"/>
              </w:rPr>
            </w:pPr>
          </w:p>
        </w:tc>
        <w:tc>
          <w:tcPr>
            <w:tcW w:w="1610" w:type="pct"/>
            <w:gridSpan w:val="7"/>
            <w:vAlign w:val="center"/>
          </w:tcPr>
          <w:p>
            <w:pPr>
              <w:spacing w:line="500" w:lineRule="exact"/>
              <w:jc w:val="center"/>
              <w:rPr>
                <w:rFonts w:asci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rPr>
        <w:tc>
          <w:tcPr>
            <w:tcW w:w="520" w:type="pct"/>
            <w:vMerge w:val="continue"/>
            <w:vAlign w:val="center"/>
          </w:tcPr>
          <w:p>
            <w:pPr>
              <w:rPr>
                <w:rFonts w:eastAsia="Times New Roman"/>
                <w:color w:val="auto"/>
                <w:sz w:val="20"/>
              </w:rPr>
            </w:pPr>
          </w:p>
        </w:tc>
        <w:tc>
          <w:tcPr>
            <w:tcW w:w="626" w:type="pct"/>
            <w:gridSpan w:val="2"/>
          </w:tcPr>
          <w:p>
            <w:pPr>
              <w:spacing w:line="500" w:lineRule="exact"/>
              <w:rPr>
                <w:rFonts w:ascii="仿宋_GB2312" w:eastAsia="仿宋_GB2312" w:cs="仿宋_GB2312"/>
                <w:color w:val="auto"/>
                <w:sz w:val="21"/>
                <w:szCs w:val="21"/>
              </w:rPr>
            </w:pPr>
          </w:p>
        </w:tc>
        <w:tc>
          <w:tcPr>
            <w:tcW w:w="417" w:type="pct"/>
            <w:gridSpan w:val="2"/>
          </w:tcPr>
          <w:p>
            <w:pPr>
              <w:spacing w:line="500" w:lineRule="exact"/>
              <w:rPr>
                <w:rFonts w:ascii="仿宋_GB2312" w:eastAsia="仿宋_GB2312" w:cs="仿宋_GB2312"/>
                <w:color w:val="auto"/>
                <w:sz w:val="21"/>
                <w:szCs w:val="21"/>
              </w:rPr>
            </w:pPr>
          </w:p>
        </w:tc>
        <w:tc>
          <w:tcPr>
            <w:tcW w:w="748" w:type="pct"/>
            <w:gridSpan w:val="6"/>
          </w:tcPr>
          <w:p>
            <w:pPr>
              <w:spacing w:line="500" w:lineRule="exact"/>
              <w:rPr>
                <w:rFonts w:ascii="仿宋_GB2312" w:eastAsia="仿宋_GB2312" w:cs="仿宋_GB2312"/>
                <w:color w:val="auto"/>
                <w:sz w:val="21"/>
                <w:szCs w:val="21"/>
              </w:rPr>
            </w:pPr>
          </w:p>
        </w:tc>
        <w:tc>
          <w:tcPr>
            <w:tcW w:w="1078" w:type="pct"/>
            <w:gridSpan w:val="7"/>
          </w:tcPr>
          <w:p>
            <w:pPr>
              <w:spacing w:line="500" w:lineRule="exact"/>
              <w:rPr>
                <w:rFonts w:ascii="仿宋_GB2312" w:eastAsia="仿宋_GB2312" w:cs="仿宋_GB2312"/>
                <w:color w:val="auto"/>
                <w:sz w:val="21"/>
                <w:szCs w:val="21"/>
              </w:rPr>
            </w:pPr>
          </w:p>
        </w:tc>
        <w:tc>
          <w:tcPr>
            <w:tcW w:w="1610" w:type="pct"/>
            <w:gridSpan w:val="7"/>
          </w:tcPr>
          <w:p>
            <w:pPr>
              <w:spacing w:line="500" w:lineRule="exact"/>
              <w:rPr>
                <w:rFonts w:asci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rPr>
        <w:tc>
          <w:tcPr>
            <w:tcW w:w="520" w:type="pct"/>
            <w:vMerge w:val="continue"/>
            <w:vAlign w:val="center"/>
          </w:tcPr>
          <w:p>
            <w:pPr>
              <w:rPr>
                <w:rFonts w:eastAsia="Times New Roman"/>
                <w:color w:val="auto"/>
                <w:sz w:val="20"/>
              </w:rPr>
            </w:pPr>
          </w:p>
        </w:tc>
        <w:tc>
          <w:tcPr>
            <w:tcW w:w="626" w:type="pct"/>
            <w:gridSpan w:val="2"/>
          </w:tcPr>
          <w:p>
            <w:pPr>
              <w:spacing w:line="500" w:lineRule="exact"/>
              <w:rPr>
                <w:rFonts w:ascii="仿宋_GB2312" w:eastAsia="仿宋_GB2312" w:cs="仿宋_GB2312"/>
                <w:color w:val="auto"/>
                <w:sz w:val="21"/>
                <w:szCs w:val="21"/>
              </w:rPr>
            </w:pPr>
          </w:p>
        </w:tc>
        <w:tc>
          <w:tcPr>
            <w:tcW w:w="417" w:type="pct"/>
            <w:gridSpan w:val="2"/>
          </w:tcPr>
          <w:p>
            <w:pPr>
              <w:spacing w:line="500" w:lineRule="exact"/>
              <w:rPr>
                <w:rFonts w:ascii="仿宋_GB2312" w:eastAsia="仿宋_GB2312" w:cs="仿宋_GB2312"/>
                <w:color w:val="auto"/>
                <w:sz w:val="21"/>
                <w:szCs w:val="21"/>
              </w:rPr>
            </w:pPr>
          </w:p>
        </w:tc>
        <w:tc>
          <w:tcPr>
            <w:tcW w:w="748" w:type="pct"/>
            <w:gridSpan w:val="6"/>
          </w:tcPr>
          <w:p>
            <w:pPr>
              <w:spacing w:line="500" w:lineRule="exact"/>
              <w:rPr>
                <w:rFonts w:ascii="仿宋_GB2312" w:eastAsia="仿宋_GB2312" w:cs="仿宋_GB2312"/>
                <w:color w:val="auto"/>
                <w:sz w:val="21"/>
                <w:szCs w:val="21"/>
              </w:rPr>
            </w:pPr>
          </w:p>
        </w:tc>
        <w:tc>
          <w:tcPr>
            <w:tcW w:w="1078" w:type="pct"/>
            <w:gridSpan w:val="7"/>
          </w:tcPr>
          <w:p>
            <w:pPr>
              <w:spacing w:line="500" w:lineRule="exact"/>
              <w:rPr>
                <w:rFonts w:ascii="仿宋_GB2312" w:eastAsia="仿宋_GB2312" w:cs="仿宋_GB2312"/>
                <w:color w:val="auto"/>
                <w:sz w:val="21"/>
                <w:szCs w:val="21"/>
              </w:rPr>
            </w:pPr>
          </w:p>
        </w:tc>
        <w:tc>
          <w:tcPr>
            <w:tcW w:w="1610" w:type="pct"/>
            <w:gridSpan w:val="7"/>
          </w:tcPr>
          <w:p>
            <w:pPr>
              <w:spacing w:line="500" w:lineRule="exact"/>
              <w:rPr>
                <w:rFonts w:asci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trPr>
        <w:tc>
          <w:tcPr>
            <w:tcW w:w="520" w:type="pct"/>
            <w:vMerge w:val="continue"/>
            <w:vAlign w:val="center"/>
          </w:tcPr>
          <w:p>
            <w:pPr>
              <w:rPr>
                <w:rFonts w:eastAsia="Times New Roman"/>
                <w:color w:val="auto"/>
                <w:sz w:val="20"/>
              </w:rPr>
            </w:pPr>
          </w:p>
        </w:tc>
        <w:tc>
          <w:tcPr>
            <w:tcW w:w="626" w:type="pct"/>
            <w:gridSpan w:val="2"/>
          </w:tcPr>
          <w:p>
            <w:pPr>
              <w:spacing w:line="500" w:lineRule="exact"/>
              <w:rPr>
                <w:rFonts w:ascii="仿宋_GB2312" w:eastAsia="仿宋_GB2312" w:cs="仿宋_GB2312"/>
                <w:color w:val="auto"/>
                <w:sz w:val="21"/>
                <w:szCs w:val="21"/>
              </w:rPr>
            </w:pPr>
          </w:p>
        </w:tc>
        <w:tc>
          <w:tcPr>
            <w:tcW w:w="417" w:type="pct"/>
            <w:gridSpan w:val="2"/>
          </w:tcPr>
          <w:p>
            <w:pPr>
              <w:spacing w:line="500" w:lineRule="exact"/>
              <w:rPr>
                <w:rFonts w:ascii="仿宋_GB2312" w:eastAsia="仿宋_GB2312" w:cs="仿宋_GB2312"/>
                <w:color w:val="auto"/>
                <w:sz w:val="21"/>
                <w:szCs w:val="21"/>
              </w:rPr>
            </w:pPr>
          </w:p>
        </w:tc>
        <w:tc>
          <w:tcPr>
            <w:tcW w:w="748" w:type="pct"/>
            <w:gridSpan w:val="6"/>
          </w:tcPr>
          <w:p>
            <w:pPr>
              <w:spacing w:line="500" w:lineRule="exact"/>
              <w:rPr>
                <w:rFonts w:ascii="仿宋_GB2312" w:eastAsia="仿宋_GB2312" w:cs="仿宋_GB2312"/>
                <w:color w:val="auto"/>
                <w:sz w:val="21"/>
                <w:szCs w:val="21"/>
              </w:rPr>
            </w:pPr>
          </w:p>
        </w:tc>
        <w:tc>
          <w:tcPr>
            <w:tcW w:w="1078" w:type="pct"/>
            <w:gridSpan w:val="7"/>
          </w:tcPr>
          <w:p>
            <w:pPr>
              <w:spacing w:line="500" w:lineRule="exact"/>
              <w:rPr>
                <w:rFonts w:ascii="仿宋_GB2312" w:eastAsia="仿宋_GB2312" w:cs="仿宋_GB2312"/>
                <w:color w:val="auto"/>
                <w:sz w:val="21"/>
                <w:szCs w:val="21"/>
              </w:rPr>
            </w:pPr>
          </w:p>
        </w:tc>
        <w:tc>
          <w:tcPr>
            <w:tcW w:w="1610" w:type="pct"/>
            <w:gridSpan w:val="7"/>
          </w:tcPr>
          <w:p>
            <w:pPr>
              <w:spacing w:line="500" w:lineRule="exact"/>
              <w:rPr>
                <w:rFonts w:asci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520" w:type="pct"/>
            <w:vMerge w:val="continue"/>
            <w:vAlign w:val="center"/>
          </w:tcPr>
          <w:p>
            <w:pPr>
              <w:rPr>
                <w:rFonts w:eastAsia="Times New Roman"/>
                <w:color w:val="auto"/>
                <w:sz w:val="20"/>
              </w:rPr>
            </w:pPr>
          </w:p>
        </w:tc>
        <w:tc>
          <w:tcPr>
            <w:tcW w:w="626" w:type="pct"/>
            <w:gridSpan w:val="2"/>
          </w:tcPr>
          <w:p>
            <w:pPr>
              <w:spacing w:line="500" w:lineRule="exact"/>
              <w:rPr>
                <w:rFonts w:ascii="仿宋_GB2312" w:eastAsia="仿宋_GB2312" w:cs="仿宋_GB2312"/>
                <w:color w:val="auto"/>
                <w:sz w:val="21"/>
                <w:szCs w:val="21"/>
              </w:rPr>
            </w:pPr>
          </w:p>
        </w:tc>
        <w:tc>
          <w:tcPr>
            <w:tcW w:w="417" w:type="pct"/>
            <w:gridSpan w:val="2"/>
          </w:tcPr>
          <w:p>
            <w:pPr>
              <w:spacing w:line="500" w:lineRule="exact"/>
              <w:rPr>
                <w:rFonts w:ascii="仿宋_GB2312" w:eastAsia="仿宋_GB2312" w:cs="仿宋_GB2312"/>
                <w:color w:val="auto"/>
                <w:sz w:val="21"/>
                <w:szCs w:val="21"/>
              </w:rPr>
            </w:pPr>
          </w:p>
        </w:tc>
        <w:tc>
          <w:tcPr>
            <w:tcW w:w="748" w:type="pct"/>
            <w:gridSpan w:val="6"/>
          </w:tcPr>
          <w:p>
            <w:pPr>
              <w:spacing w:line="500" w:lineRule="exact"/>
              <w:rPr>
                <w:rFonts w:ascii="仿宋_GB2312" w:eastAsia="仿宋_GB2312" w:cs="仿宋_GB2312"/>
                <w:color w:val="auto"/>
                <w:sz w:val="21"/>
                <w:szCs w:val="21"/>
              </w:rPr>
            </w:pPr>
          </w:p>
        </w:tc>
        <w:tc>
          <w:tcPr>
            <w:tcW w:w="1078" w:type="pct"/>
            <w:gridSpan w:val="7"/>
          </w:tcPr>
          <w:p>
            <w:pPr>
              <w:spacing w:line="500" w:lineRule="exact"/>
              <w:rPr>
                <w:rFonts w:ascii="仿宋_GB2312" w:eastAsia="仿宋_GB2312" w:cs="仿宋_GB2312"/>
                <w:color w:val="auto"/>
                <w:sz w:val="21"/>
                <w:szCs w:val="21"/>
              </w:rPr>
            </w:pPr>
          </w:p>
        </w:tc>
        <w:tc>
          <w:tcPr>
            <w:tcW w:w="1610" w:type="pct"/>
            <w:gridSpan w:val="7"/>
          </w:tcPr>
          <w:p>
            <w:pPr>
              <w:spacing w:line="500" w:lineRule="exact"/>
              <w:rPr>
                <w:rFonts w:asci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520" w:type="pct"/>
            <w:vMerge w:val="continue"/>
            <w:vAlign w:val="center"/>
          </w:tcPr>
          <w:p>
            <w:pPr>
              <w:rPr>
                <w:rFonts w:eastAsia="Times New Roman"/>
                <w:color w:val="auto"/>
                <w:sz w:val="20"/>
              </w:rPr>
            </w:pPr>
          </w:p>
        </w:tc>
        <w:tc>
          <w:tcPr>
            <w:tcW w:w="626" w:type="pct"/>
            <w:gridSpan w:val="2"/>
          </w:tcPr>
          <w:p>
            <w:pPr>
              <w:spacing w:line="500" w:lineRule="exact"/>
              <w:rPr>
                <w:rFonts w:ascii="仿宋_GB2312" w:eastAsia="仿宋_GB2312" w:cs="仿宋_GB2312"/>
                <w:color w:val="auto"/>
                <w:sz w:val="21"/>
                <w:szCs w:val="21"/>
              </w:rPr>
            </w:pPr>
          </w:p>
        </w:tc>
        <w:tc>
          <w:tcPr>
            <w:tcW w:w="417" w:type="pct"/>
            <w:gridSpan w:val="2"/>
          </w:tcPr>
          <w:p>
            <w:pPr>
              <w:spacing w:line="500" w:lineRule="exact"/>
              <w:rPr>
                <w:rFonts w:ascii="仿宋_GB2312" w:eastAsia="仿宋_GB2312" w:cs="仿宋_GB2312"/>
                <w:color w:val="auto"/>
                <w:sz w:val="21"/>
                <w:szCs w:val="21"/>
              </w:rPr>
            </w:pPr>
          </w:p>
        </w:tc>
        <w:tc>
          <w:tcPr>
            <w:tcW w:w="748" w:type="pct"/>
            <w:gridSpan w:val="6"/>
          </w:tcPr>
          <w:p>
            <w:pPr>
              <w:spacing w:line="500" w:lineRule="exact"/>
              <w:rPr>
                <w:rFonts w:ascii="仿宋_GB2312" w:eastAsia="仿宋_GB2312" w:cs="仿宋_GB2312"/>
                <w:color w:val="auto"/>
                <w:sz w:val="21"/>
                <w:szCs w:val="21"/>
              </w:rPr>
            </w:pPr>
          </w:p>
        </w:tc>
        <w:tc>
          <w:tcPr>
            <w:tcW w:w="1078" w:type="pct"/>
            <w:gridSpan w:val="7"/>
          </w:tcPr>
          <w:p>
            <w:pPr>
              <w:spacing w:line="500" w:lineRule="exact"/>
              <w:rPr>
                <w:rFonts w:ascii="仿宋_GB2312" w:eastAsia="仿宋_GB2312" w:cs="仿宋_GB2312"/>
                <w:color w:val="auto"/>
                <w:sz w:val="21"/>
                <w:szCs w:val="21"/>
              </w:rPr>
            </w:pPr>
          </w:p>
        </w:tc>
        <w:tc>
          <w:tcPr>
            <w:tcW w:w="1610" w:type="pct"/>
            <w:gridSpan w:val="7"/>
          </w:tcPr>
          <w:p>
            <w:pPr>
              <w:spacing w:line="500" w:lineRule="exact"/>
              <w:rPr>
                <w:rFonts w:asci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20" w:type="pct"/>
            <w:vMerge w:val="restart"/>
            <w:vAlign w:val="center"/>
          </w:tcPr>
          <w:p>
            <w:pPr>
              <w:spacing w:line="300" w:lineRule="exact"/>
              <w:jc w:val="center"/>
              <w:rPr>
                <w:rFonts w:ascii="仿宋_GB2312" w:eastAsia="仿宋_GB2312" w:cs="仿宋_GB2312"/>
                <w:color w:val="auto"/>
                <w:sz w:val="32"/>
                <w:szCs w:val="32"/>
              </w:rPr>
            </w:pPr>
            <w:r>
              <w:rPr>
                <w:rFonts w:hint="eastAsia" w:ascii="仿宋_GB2312" w:eastAsia="仿宋_GB2312" w:cs="仿宋_GB2312"/>
                <w:color w:val="auto"/>
              </w:rPr>
              <w:t>现宅基地及农房情况</w:t>
            </w:r>
          </w:p>
        </w:tc>
        <w:tc>
          <w:tcPr>
            <w:tcW w:w="795" w:type="pct"/>
            <w:gridSpan w:val="3"/>
            <w:vAlign w:val="center"/>
          </w:tcPr>
          <w:p>
            <w:pPr>
              <w:spacing w:line="400" w:lineRule="exact"/>
              <w:rPr>
                <w:rFonts w:ascii="仿宋_GB2312" w:eastAsia="仿宋_GB2312" w:cs="仿宋_GB2312"/>
                <w:color w:val="auto"/>
                <w:sz w:val="32"/>
                <w:szCs w:val="32"/>
              </w:rPr>
            </w:pPr>
            <w:r>
              <w:rPr>
                <w:rFonts w:hint="eastAsia" w:ascii="仿宋_GB2312" w:eastAsia="仿宋_GB2312" w:cs="仿宋_GB2312"/>
                <w:color w:val="auto"/>
              </w:rPr>
              <w:t>宅基地面积</w:t>
            </w:r>
          </w:p>
        </w:tc>
        <w:tc>
          <w:tcPr>
            <w:tcW w:w="659" w:type="pct"/>
            <w:gridSpan w:val="5"/>
            <w:vAlign w:val="center"/>
          </w:tcPr>
          <w:p>
            <w:pPr>
              <w:spacing w:line="400" w:lineRule="exact"/>
              <w:rPr>
                <w:rFonts w:ascii="仿宋_GB2312" w:eastAsia="仿宋_GB2312" w:cs="仿宋_GB2312"/>
                <w:color w:val="auto"/>
                <w:szCs w:val="21"/>
                <w:vertAlign w:val="superscript"/>
              </w:rPr>
            </w:pPr>
            <w:r>
              <w:rPr>
                <w:rFonts w:hint="eastAsia" w:ascii="仿宋_GB2312" w:eastAsia="仿宋_GB2312" w:cs="仿宋_GB2312"/>
                <w:color w:val="auto"/>
                <w:sz w:val="32"/>
                <w:szCs w:val="32"/>
              </w:rPr>
              <w:t xml:space="preserve">     </w:t>
            </w:r>
            <w:r>
              <w:rPr>
                <w:rFonts w:ascii="仿宋_GB2312" w:eastAsia="仿宋_GB2312" w:cs="仿宋_GB2312"/>
                <w:color w:val="auto"/>
                <w:szCs w:val="21"/>
              </w:rPr>
              <w:t>m</w:t>
            </w:r>
            <w:r>
              <w:rPr>
                <w:rFonts w:ascii="仿宋_GB2312" w:eastAsia="仿宋_GB2312" w:cs="仿宋_GB2312"/>
                <w:color w:val="auto"/>
                <w:szCs w:val="21"/>
                <w:vertAlign w:val="superscript"/>
              </w:rPr>
              <w:t>2</w:t>
            </w:r>
          </w:p>
        </w:tc>
        <w:tc>
          <w:tcPr>
            <w:tcW w:w="672" w:type="pct"/>
            <w:gridSpan w:val="4"/>
            <w:vAlign w:val="center"/>
          </w:tcPr>
          <w:p>
            <w:pPr>
              <w:spacing w:line="400" w:lineRule="exact"/>
              <w:rPr>
                <w:rFonts w:ascii="仿宋_GB2312" w:eastAsia="仿宋_GB2312" w:cs="仿宋_GB2312"/>
                <w:color w:val="auto"/>
                <w:sz w:val="32"/>
                <w:szCs w:val="32"/>
              </w:rPr>
            </w:pPr>
            <w:r>
              <w:rPr>
                <w:rFonts w:hint="eastAsia" w:ascii="仿宋_GB2312" w:eastAsia="仿宋_GB2312" w:cs="仿宋_GB2312"/>
                <w:color w:val="auto"/>
              </w:rPr>
              <w:t>建筑面积</w:t>
            </w:r>
          </w:p>
        </w:tc>
        <w:tc>
          <w:tcPr>
            <w:tcW w:w="672" w:type="pct"/>
            <w:gridSpan w:val="4"/>
            <w:vAlign w:val="center"/>
          </w:tcPr>
          <w:p>
            <w:pPr>
              <w:spacing w:line="400" w:lineRule="exact"/>
              <w:ind w:firstLine="630" w:firstLineChars="300"/>
              <w:rPr>
                <w:rFonts w:ascii="仿宋_GB2312" w:eastAsia="仿宋_GB2312" w:cs="仿宋_GB2312"/>
                <w:color w:val="auto"/>
                <w:szCs w:val="21"/>
              </w:rPr>
            </w:pPr>
            <w:r>
              <w:rPr>
                <w:rFonts w:ascii="仿宋_GB2312" w:eastAsia="仿宋_GB2312" w:cs="仿宋_GB2312"/>
                <w:color w:val="auto"/>
                <w:szCs w:val="21"/>
              </w:rPr>
              <w:t>m</w:t>
            </w:r>
            <w:r>
              <w:rPr>
                <w:rFonts w:ascii="仿宋_GB2312" w:eastAsia="仿宋_GB2312" w:cs="仿宋_GB2312"/>
                <w:color w:val="auto"/>
                <w:szCs w:val="21"/>
                <w:vertAlign w:val="superscript"/>
              </w:rPr>
              <w:t>2</w:t>
            </w:r>
          </w:p>
        </w:tc>
        <w:tc>
          <w:tcPr>
            <w:tcW w:w="746" w:type="pct"/>
            <w:gridSpan w:val="5"/>
            <w:vAlign w:val="center"/>
          </w:tcPr>
          <w:p>
            <w:pPr>
              <w:spacing w:line="400" w:lineRule="exact"/>
              <w:rPr>
                <w:rFonts w:ascii="仿宋_GB2312" w:eastAsia="仿宋_GB2312" w:cs="仿宋_GB2312"/>
                <w:color w:val="auto"/>
                <w:sz w:val="32"/>
                <w:szCs w:val="32"/>
              </w:rPr>
            </w:pPr>
            <w:r>
              <w:rPr>
                <w:rFonts w:hint="eastAsia" w:ascii="仿宋_GB2312" w:eastAsia="仿宋_GB2312" w:cs="仿宋_GB2312"/>
                <w:color w:val="auto"/>
              </w:rPr>
              <w:t>权属证书号</w:t>
            </w:r>
          </w:p>
        </w:tc>
        <w:tc>
          <w:tcPr>
            <w:tcW w:w="936" w:type="pct"/>
            <w:gridSpan w:val="3"/>
            <w:vAlign w:val="center"/>
          </w:tcPr>
          <w:p>
            <w:pPr>
              <w:spacing w:line="400" w:lineRule="exact"/>
              <w:rPr>
                <w:rFonts w:asci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trPr>
        <w:tc>
          <w:tcPr>
            <w:tcW w:w="520" w:type="pct"/>
            <w:vMerge w:val="continue"/>
            <w:vAlign w:val="center"/>
          </w:tcPr>
          <w:p>
            <w:pPr>
              <w:rPr>
                <w:rFonts w:eastAsia="Times New Roman"/>
                <w:color w:val="auto"/>
                <w:sz w:val="20"/>
              </w:rPr>
            </w:pPr>
          </w:p>
        </w:tc>
        <w:tc>
          <w:tcPr>
            <w:tcW w:w="1137" w:type="pct"/>
            <w:gridSpan w:val="6"/>
            <w:vAlign w:val="center"/>
          </w:tcPr>
          <w:p>
            <w:pPr>
              <w:spacing w:line="400" w:lineRule="exact"/>
              <w:rPr>
                <w:rFonts w:ascii="仿宋_GB2312" w:eastAsia="仿宋_GB2312" w:cs="仿宋_GB2312"/>
                <w:color w:val="auto"/>
                <w:sz w:val="32"/>
                <w:szCs w:val="32"/>
              </w:rPr>
            </w:pPr>
            <w:r>
              <w:rPr>
                <w:rFonts w:hint="eastAsia" w:ascii="仿宋_GB2312" w:eastAsia="仿宋_GB2312" w:cs="仿宋_GB2312"/>
                <w:color w:val="auto"/>
              </w:rPr>
              <w:t>现宅基地处置情况</w:t>
            </w:r>
          </w:p>
        </w:tc>
        <w:tc>
          <w:tcPr>
            <w:tcW w:w="3342" w:type="pct"/>
            <w:gridSpan w:val="18"/>
            <w:vAlign w:val="center"/>
          </w:tcPr>
          <w:p>
            <w:pPr>
              <w:spacing w:line="400" w:lineRule="exact"/>
              <w:rPr>
                <w:rFonts w:ascii="仿宋_GB2312" w:eastAsia="仿宋_GB2312" w:cs="仿宋_GB2312"/>
                <w:color w:val="auto"/>
                <w:szCs w:val="21"/>
              </w:rPr>
            </w:pPr>
            <w:r>
              <w:rPr>
                <w:rFonts w:hint="eastAsia" w:ascii="仿宋_GB2312" w:eastAsia="仿宋_GB2312" w:cs="仿宋_GB2312"/>
                <w:color w:val="auto"/>
                <w:szCs w:val="21"/>
              </w:rPr>
              <w:t xml:space="preserve">1.保留（    </w:t>
            </w:r>
            <w:r>
              <w:rPr>
                <w:rFonts w:ascii="仿宋_GB2312" w:eastAsia="仿宋_GB2312" w:cs="仿宋_GB2312"/>
                <w:color w:val="auto"/>
                <w:szCs w:val="21"/>
              </w:rPr>
              <w:t xml:space="preserve"> m</w:t>
            </w:r>
            <w:r>
              <w:rPr>
                <w:rFonts w:ascii="仿宋_GB2312" w:eastAsia="仿宋_GB2312" w:cs="仿宋_GB2312"/>
                <w:color w:val="auto"/>
                <w:szCs w:val="21"/>
                <w:vertAlign w:val="superscript"/>
              </w:rPr>
              <w:t>2</w:t>
            </w:r>
            <w:r>
              <w:rPr>
                <w:rFonts w:hint="eastAsia" w:ascii="仿宋_GB2312" w:eastAsia="仿宋_GB2312" w:cs="仿宋_GB2312"/>
                <w:color w:val="auto"/>
                <w:szCs w:val="21"/>
              </w:rPr>
              <w:t>）； 2.退给村集体；3.其他（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20" w:type="pct"/>
            <w:vMerge w:val="restart"/>
            <w:vAlign w:val="center"/>
          </w:tcPr>
          <w:p>
            <w:pPr>
              <w:spacing w:line="400" w:lineRule="exact"/>
              <w:jc w:val="center"/>
              <w:rPr>
                <w:rFonts w:ascii="仿宋_GB2312" w:eastAsia="仿宋_GB2312" w:cs="仿宋_GB2312"/>
                <w:color w:val="auto"/>
                <w:sz w:val="28"/>
                <w:szCs w:val="28"/>
              </w:rPr>
            </w:pPr>
            <w:r>
              <w:rPr>
                <w:rFonts w:hint="eastAsia" w:ascii="仿宋_GB2312" w:eastAsia="仿宋_GB2312" w:cs="仿宋_GB2312"/>
                <w:color w:val="auto"/>
              </w:rPr>
              <w:t>拟申请宅基地及建房（规划许可）情况</w:t>
            </w:r>
          </w:p>
        </w:tc>
        <w:tc>
          <w:tcPr>
            <w:tcW w:w="795" w:type="pct"/>
            <w:gridSpan w:val="3"/>
            <w:vAlign w:val="center"/>
          </w:tcPr>
          <w:p>
            <w:pPr>
              <w:spacing w:line="380" w:lineRule="exact"/>
              <w:rPr>
                <w:rFonts w:ascii="仿宋_GB2312" w:eastAsia="仿宋_GB2312" w:cs="仿宋_GB2312"/>
                <w:color w:val="auto"/>
              </w:rPr>
            </w:pPr>
            <w:r>
              <w:rPr>
                <w:rFonts w:hint="eastAsia" w:ascii="仿宋_GB2312" w:eastAsia="仿宋_GB2312" w:cs="仿宋_GB2312"/>
                <w:color w:val="auto"/>
              </w:rPr>
              <w:t>所在村民小组人数</w:t>
            </w:r>
          </w:p>
        </w:tc>
        <w:tc>
          <w:tcPr>
            <w:tcW w:w="550" w:type="pct"/>
            <w:gridSpan w:val="4"/>
            <w:vAlign w:val="center"/>
          </w:tcPr>
          <w:p>
            <w:pPr>
              <w:spacing w:line="380" w:lineRule="exact"/>
              <w:rPr>
                <w:rFonts w:ascii="仿宋_GB2312" w:eastAsia="仿宋_GB2312" w:cs="仿宋_GB2312"/>
                <w:color w:val="auto"/>
              </w:rPr>
            </w:pPr>
            <w:r>
              <w:rPr>
                <w:rFonts w:hint="eastAsia" w:ascii="仿宋_GB2312" w:eastAsia="仿宋_GB2312" w:cs="仿宋_GB2312"/>
                <w:color w:val="auto"/>
              </w:rPr>
              <w:t xml:space="preserve">                 </w:t>
            </w:r>
          </w:p>
        </w:tc>
        <w:tc>
          <w:tcPr>
            <w:tcW w:w="936" w:type="pct"/>
            <w:gridSpan w:val="7"/>
            <w:vAlign w:val="center"/>
          </w:tcPr>
          <w:p>
            <w:pPr>
              <w:spacing w:line="380" w:lineRule="exact"/>
              <w:rPr>
                <w:rFonts w:ascii="仿宋_GB2312" w:eastAsia="仿宋_GB2312" w:cs="仿宋_GB2312"/>
                <w:color w:val="auto"/>
              </w:rPr>
            </w:pPr>
            <w:r>
              <w:rPr>
                <w:rFonts w:hint="eastAsia" w:ascii="仿宋_GB2312" w:eastAsia="仿宋_GB2312" w:cs="仿宋_GB2312"/>
                <w:color w:val="auto"/>
              </w:rPr>
              <w:t>所在村民小组耕地面积</w:t>
            </w:r>
          </w:p>
        </w:tc>
        <w:tc>
          <w:tcPr>
            <w:tcW w:w="933" w:type="pct"/>
            <w:gridSpan w:val="6"/>
            <w:vAlign w:val="center"/>
          </w:tcPr>
          <w:p>
            <w:pPr>
              <w:spacing w:line="380" w:lineRule="exact"/>
              <w:rPr>
                <w:rFonts w:ascii="仿宋_GB2312" w:eastAsia="仿宋_GB2312" w:cs="仿宋_GB2312"/>
                <w:color w:val="auto"/>
              </w:rPr>
            </w:pPr>
            <w:r>
              <w:rPr>
                <w:rFonts w:hint="eastAsia" w:ascii="仿宋_GB2312" w:eastAsia="仿宋_GB2312" w:cs="仿宋_GB2312"/>
                <w:color w:val="auto"/>
              </w:rPr>
              <w:t xml:space="preserve">  </w:t>
            </w:r>
            <w:r>
              <w:rPr>
                <w:rFonts w:ascii="仿宋_GB2312" w:eastAsia="仿宋_GB2312" w:cs="仿宋_GB2312"/>
                <w:color w:val="auto"/>
                <w:szCs w:val="21"/>
              </w:rPr>
              <w:t xml:space="preserve"> </w:t>
            </w:r>
            <w:r>
              <w:rPr>
                <w:rFonts w:hint="eastAsia" w:ascii="仿宋_GB2312" w:eastAsia="仿宋_GB2312" w:cs="仿宋_GB2312"/>
                <w:color w:val="auto"/>
                <w:szCs w:val="21"/>
              </w:rPr>
              <w:t xml:space="preserve">          </w:t>
            </w:r>
          </w:p>
        </w:tc>
        <w:tc>
          <w:tcPr>
            <w:tcW w:w="705" w:type="pct"/>
            <w:gridSpan w:val="3"/>
            <w:vAlign w:val="center"/>
          </w:tcPr>
          <w:p>
            <w:pPr>
              <w:spacing w:line="380" w:lineRule="exact"/>
              <w:rPr>
                <w:rFonts w:ascii="仿宋_GB2312" w:eastAsia="仿宋_GB2312" w:cs="仿宋_GB2312"/>
                <w:color w:val="auto"/>
              </w:rPr>
            </w:pPr>
            <w:r>
              <w:rPr>
                <w:rFonts w:hint="eastAsia" w:ascii="仿宋_GB2312" w:eastAsia="仿宋_GB2312" w:cs="仿宋_GB2312"/>
                <w:color w:val="auto"/>
              </w:rPr>
              <w:t>人均耕地面积</w:t>
            </w:r>
          </w:p>
        </w:tc>
        <w:tc>
          <w:tcPr>
            <w:tcW w:w="560" w:type="pct"/>
            <w:vAlign w:val="center"/>
          </w:tcPr>
          <w:p>
            <w:pPr>
              <w:spacing w:line="380" w:lineRule="exact"/>
              <w:rPr>
                <w:rFonts w:asci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20" w:type="pct"/>
            <w:vMerge w:val="continue"/>
            <w:vAlign w:val="center"/>
          </w:tcPr>
          <w:p>
            <w:pPr>
              <w:spacing w:line="400" w:lineRule="exact"/>
              <w:jc w:val="center"/>
              <w:rPr>
                <w:rFonts w:ascii="仿宋_GB2312" w:eastAsia="仿宋_GB2312" w:cs="仿宋_GB2312"/>
                <w:color w:val="auto"/>
              </w:rPr>
            </w:pPr>
          </w:p>
        </w:tc>
        <w:tc>
          <w:tcPr>
            <w:tcW w:w="795" w:type="pct"/>
            <w:gridSpan w:val="3"/>
            <w:vAlign w:val="center"/>
          </w:tcPr>
          <w:p>
            <w:pPr>
              <w:spacing w:line="380" w:lineRule="exact"/>
              <w:rPr>
                <w:rFonts w:ascii="仿宋_GB2312" w:eastAsia="仿宋_GB2312" w:cs="仿宋_GB2312"/>
                <w:color w:val="auto"/>
              </w:rPr>
            </w:pPr>
            <w:r>
              <w:rPr>
                <w:rFonts w:hint="eastAsia" w:ascii="仿宋_GB2312" w:eastAsia="仿宋_GB2312" w:cs="仿宋_GB2312"/>
                <w:color w:val="auto"/>
              </w:rPr>
              <w:t>宅基地面积</w:t>
            </w:r>
          </w:p>
        </w:tc>
        <w:tc>
          <w:tcPr>
            <w:tcW w:w="1482" w:type="pct"/>
            <w:gridSpan w:val="10"/>
            <w:vAlign w:val="center"/>
          </w:tcPr>
          <w:p>
            <w:pPr>
              <w:spacing w:line="380" w:lineRule="exact"/>
              <w:rPr>
                <w:rFonts w:ascii="仿宋_GB2312" w:eastAsia="仿宋_GB2312" w:cs="仿宋_GB2312"/>
                <w:color w:val="auto"/>
              </w:rPr>
            </w:pPr>
            <w:r>
              <w:rPr>
                <w:rFonts w:hint="eastAsia" w:ascii="仿宋_GB2312" w:eastAsia="仿宋_GB2312" w:cs="仿宋_GB2312"/>
                <w:color w:val="auto"/>
              </w:rPr>
              <w:t xml:space="preserve">             </w:t>
            </w:r>
            <w:r>
              <w:rPr>
                <w:rFonts w:ascii="仿宋_GB2312" w:eastAsia="仿宋_GB2312" w:cs="仿宋_GB2312"/>
                <w:color w:val="auto"/>
                <w:szCs w:val="21"/>
              </w:rPr>
              <w:t xml:space="preserve"> m</w:t>
            </w:r>
            <w:r>
              <w:rPr>
                <w:rFonts w:ascii="仿宋_GB2312" w:eastAsia="仿宋_GB2312" w:cs="仿宋_GB2312"/>
                <w:color w:val="auto"/>
                <w:szCs w:val="21"/>
                <w:vertAlign w:val="superscript"/>
              </w:rPr>
              <w:t>2</w:t>
            </w:r>
          </w:p>
        </w:tc>
        <w:tc>
          <w:tcPr>
            <w:tcW w:w="938" w:type="pct"/>
            <w:gridSpan w:val="7"/>
            <w:vAlign w:val="center"/>
          </w:tcPr>
          <w:p>
            <w:pPr>
              <w:spacing w:line="380" w:lineRule="exact"/>
              <w:rPr>
                <w:rFonts w:ascii="仿宋_GB2312" w:eastAsia="仿宋_GB2312" w:cs="仿宋_GB2312"/>
                <w:color w:val="auto"/>
              </w:rPr>
            </w:pPr>
            <w:r>
              <w:rPr>
                <w:rFonts w:hint="eastAsia" w:ascii="仿宋_GB2312" w:eastAsia="仿宋_GB2312" w:cs="仿宋_GB2312"/>
                <w:color w:val="auto"/>
              </w:rPr>
              <w:t>房基占地面积</w:t>
            </w:r>
          </w:p>
        </w:tc>
        <w:tc>
          <w:tcPr>
            <w:tcW w:w="1265" w:type="pct"/>
            <w:gridSpan w:val="4"/>
            <w:vAlign w:val="center"/>
          </w:tcPr>
          <w:p>
            <w:pPr>
              <w:spacing w:line="380" w:lineRule="exact"/>
              <w:ind w:left="880" w:hanging="840" w:hangingChars="400"/>
              <w:rPr>
                <w:rFonts w:ascii="仿宋_GB2312" w:eastAsia="仿宋_GB2312" w:cs="仿宋_GB2312"/>
                <w:color w:val="auto"/>
              </w:rPr>
            </w:pPr>
            <w:r>
              <w:rPr>
                <w:rFonts w:hint="eastAsia" w:ascii="仿宋_GB2312" w:eastAsia="仿宋_GB2312" w:cs="仿宋_GB2312"/>
                <w:color w:val="auto"/>
                <w:szCs w:val="21"/>
              </w:rPr>
              <w:t xml:space="preserve">               </w:t>
            </w:r>
            <w:r>
              <w:rPr>
                <w:rFonts w:ascii="仿宋_GB2312" w:eastAsia="仿宋_GB2312" w:cs="仿宋_GB2312"/>
                <w:color w:val="auto"/>
                <w:szCs w:val="21"/>
              </w:rPr>
              <w:t>m</w:t>
            </w:r>
            <w:r>
              <w:rPr>
                <w:rFonts w:ascii="仿宋_GB2312" w:eastAsia="仿宋_GB2312" w:cs="仿宋_GB2312"/>
                <w:color w:val="auto"/>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20" w:type="pct"/>
            <w:vMerge w:val="continue"/>
            <w:vAlign w:val="center"/>
          </w:tcPr>
          <w:p>
            <w:pPr>
              <w:spacing w:line="400" w:lineRule="exact"/>
              <w:jc w:val="center"/>
              <w:rPr>
                <w:rFonts w:ascii="仿宋_GB2312" w:eastAsia="仿宋_GB2312" w:cs="仿宋_GB2312"/>
                <w:color w:val="auto"/>
              </w:rPr>
            </w:pPr>
          </w:p>
        </w:tc>
        <w:tc>
          <w:tcPr>
            <w:tcW w:w="461" w:type="pct"/>
            <w:vAlign w:val="center"/>
          </w:tcPr>
          <w:p>
            <w:pPr>
              <w:spacing w:line="380" w:lineRule="exact"/>
              <w:jc w:val="center"/>
              <w:rPr>
                <w:rFonts w:ascii="仿宋_GB2312" w:eastAsia="仿宋_GB2312" w:cs="仿宋_GB2312"/>
                <w:color w:val="auto"/>
              </w:rPr>
            </w:pPr>
            <w:r>
              <w:rPr>
                <w:rFonts w:hint="eastAsia" w:ascii="仿宋_GB2312" w:eastAsia="仿宋_GB2312" w:cs="仿宋_GB2312"/>
                <w:color w:val="auto"/>
              </w:rPr>
              <w:t>地址</w:t>
            </w:r>
          </w:p>
        </w:tc>
        <w:tc>
          <w:tcPr>
            <w:tcW w:w="4018" w:type="pct"/>
            <w:gridSpan w:val="23"/>
            <w:vAlign w:val="center"/>
          </w:tcPr>
          <w:p>
            <w:pPr>
              <w:spacing w:line="380" w:lineRule="exact"/>
              <w:rPr>
                <w:rFonts w:asci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trPr>
        <w:tc>
          <w:tcPr>
            <w:tcW w:w="520" w:type="pct"/>
            <w:vMerge w:val="continue"/>
            <w:vAlign w:val="center"/>
          </w:tcPr>
          <w:p>
            <w:pPr>
              <w:spacing w:line="400" w:lineRule="exact"/>
              <w:jc w:val="center"/>
              <w:rPr>
                <w:rFonts w:ascii="仿宋_GB2312" w:eastAsia="仿宋_GB2312" w:cs="仿宋_GB2312"/>
                <w:color w:val="auto"/>
              </w:rPr>
            </w:pPr>
          </w:p>
        </w:tc>
        <w:tc>
          <w:tcPr>
            <w:tcW w:w="461" w:type="pct"/>
            <w:vAlign w:val="center"/>
          </w:tcPr>
          <w:p>
            <w:pPr>
              <w:spacing w:line="500" w:lineRule="exact"/>
              <w:jc w:val="center"/>
              <w:rPr>
                <w:rFonts w:ascii="仿宋_GB2312" w:eastAsia="仿宋_GB2312" w:cs="仿宋_GB2312"/>
                <w:color w:val="auto"/>
              </w:rPr>
            </w:pPr>
            <w:r>
              <w:rPr>
                <w:rFonts w:hint="eastAsia" w:ascii="仿宋_GB2312" w:eastAsia="仿宋_GB2312" w:cs="仿宋_GB2312"/>
                <w:color w:val="auto"/>
              </w:rPr>
              <w:t>四至</w:t>
            </w:r>
          </w:p>
        </w:tc>
        <w:tc>
          <w:tcPr>
            <w:tcW w:w="2496" w:type="pct"/>
            <w:gridSpan w:val="17"/>
            <w:vAlign w:val="center"/>
          </w:tcPr>
          <w:p>
            <w:pPr>
              <w:spacing w:line="380" w:lineRule="exact"/>
              <w:rPr>
                <w:rFonts w:ascii="仿宋_GB2312" w:eastAsia="仿宋_GB2312" w:cs="仿宋_GB2312"/>
                <w:color w:val="auto"/>
                <w:sz w:val="28"/>
                <w:szCs w:val="28"/>
              </w:rPr>
            </w:pPr>
            <w:r>
              <w:rPr>
                <w:rFonts w:hint="eastAsia" w:ascii="仿宋_GB2312" w:eastAsia="仿宋_GB2312" w:cs="仿宋_GB2312"/>
                <w:color w:val="auto"/>
              </w:rPr>
              <w:t>东至:              南至:</w:t>
            </w:r>
          </w:p>
        </w:tc>
        <w:tc>
          <w:tcPr>
            <w:tcW w:w="1522" w:type="pct"/>
            <w:gridSpan w:val="6"/>
            <w:vAlign w:val="center"/>
          </w:tcPr>
          <w:p>
            <w:pPr>
              <w:spacing w:line="380" w:lineRule="exact"/>
              <w:rPr>
                <w:rFonts w:ascii="仿宋_GB2312" w:eastAsia="仿宋_GB2312" w:cs="仿宋_GB2312"/>
                <w:color w:val="auto"/>
              </w:rPr>
            </w:pPr>
            <w:r>
              <w:rPr>
                <w:rFonts w:hint="eastAsia" w:ascii="仿宋_GB2312" w:eastAsia="仿宋_GB2312" w:cs="仿宋_GB2312"/>
                <w:color w:val="auto"/>
              </w:rPr>
              <w:t xml:space="preserve">建房类型：1.原址翻建    </w:t>
            </w:r>
          </w:p>
          <w:p>
            <w:pPr>
              <w:spacing w:line="380" w:lineRule="exact"/>
              <w:ind w:firstLine="1050" w:firstLineChars="500"/>
              <w:rPr>
                <w:rFonts w:ascii="仿宋_GB2312" w:eastAsia="仿宋_GB2312" w:cs="仿宋_GB2312"/>
                <w:color w:val="auto"/>
              </w:rPr>
            </w:pPr>
            <w:r>
              <w:rPr>
                <w:rFonts w:hint="eastAsia" w:ascii="仿宋_GB2312" w:eastAsia="仿宋_GB2312" w:cs="仿宋_GB2312"/>
                <w:color w:val="auto"/>
              </w:rPr>
              <w:t xml:space="preserve">2.改扩建 </w:t>
            </w:r>
          </w:p>
          <w:p>
            <w:pPr>
              <w:spacing w:line="380" w:lineRule="exact"/>
              <w:ind w:firstLine="1050" w:firstLineChars="500"/>
              <w:rPr>
                <w:rFonts w:ascii="仿宋_GB2312" w:eastAsia="仿宋_GB2312" w:cs="仿宋_GB2312"/>
                <w:color w:val="auto"/>
              </w:rPr>
            </w:pPr>
            <w:r>
              <w:rPr>
                <w:rFonts w:hint="eastAsia" w:ascii="仿宋_GB2312" w:eastAsia="仿宋_GB2312" w:cs="仿宋_GB2312"/>
                <w:color w:val="auto"/>
              </w:rPr>
              <w:t>3.异址新建</w:t>
            </w:r>
          </w:p>
        </w:tc>
      </w:tr>
    </w:tbl>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580"/>
        <w:gridCol w:w="1360"/>
        <w:gridCol w:w="1219"/>
        <w:gridCol w:w="1199"/>
        <w:gridCol w:w="1353"/>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20" w:type="pct"/>
            <w:vMerge w:val="restart"/>
            <w:vAlign w:val="center"/>
          </w:tcPr>
          <w:p>
            <w:pPr>
              <w:spacing w:line="400" w:lineRule="exact"/>
              <w:jc w:val="center"/>
              <w:rPr>
                <w:rFonts w:ascii="仿宋_GB2312" w:eastAsia="仿宋_GB2312" w:cs="仿宋_GB2312"/>
                <w:color w:val="auto"/>
              </w:rPr>
            </w:pPr>
          </w:p>
        </w:tc>
        <w:tc>
          <w:tcPr>
            <w:tcW w:w="872" w:type="pct"/>
            <w:vAlign w:val="center"/>
          </w:tcPr>
          <w:p>
            <w:pPr>
              <w:spacing w:line="380" w:lineRule="exact"/>
              <w:rPr>
                <w:rFonts w:ascii="仿宋_GB2312" w:eastAsia="仿宋_GB2312" w:cs="仿宋_GB2312"/>
                <w:color w:val="auto"/>
              </w:rPr>
            </w:pPr>
            <w:r>
              <w:rPr>
                <w:rFonts w:hint="eastAsia" w:ascii="仿宋_GB2312" w:eastAsia="仿宋_GB2312" w:cs="仿宋_GB2312"/>
                <w:color w:val="auto"/>
              </w:rPr>
              <w:t>住房建筑面积</w:t>
            </w:r>
          </w:p>
        </w:tc>
        <w:tc>
          <w:tcPr>
            <w:tcW w:w="750" w:type="pct"/>
            <w:vAlign w:val="center"/>
          </w:tcPr>
          <w:p>
            <w:pPr>
              <w:spacing w:line="380" w:lineRule="exact"/>
              <w:ind w:left="101" w:leftChars="48" w:firstLine="630" w:firstLineChars="300"/>
              <w:rPr>
                <w:rFonts w:ascii="仿宋_GB2312" w:eastAsia="仿宋_GB2312" w:cs="仿宋_GB2312"/>
                <w:color w:val="auto"/>
              </w:rPr>
            </w:pPr>
            <w:r>
              <w:rPr>
                <w:rFonts w:ascii="仿宋_GB2312" w:eastAsia="仿宋_GB2312" w:cs="仿宋_GB2312"/>
                <w:color w:val="auto"/>
                <w:szCs w:val="21"/>
              </w:rPr>
              <w:t>m</w:t>
            </w:r>
            <w:r>
              <w:rPr>
                <w:rFonts w:ascii="仿宋_GB2312" w:eastAsia="仿宋_GB2312" w:cs="仿宋_GB2312"/>
                <w:color w:val="auto"/>
                <w:szCs w:val="21"/>
                <w:vertAlign w:val="superscript"/>
              </w:rPr>
              <w:t>2</w:t>
            </w:r>
          </w:p>
        </w:tc>
        <w:tc>
          <w:tcPr>
            <w:tcW w:w="673" w:type="pct"/>
            <w:vAlign w:val="center"/>
          </w:tcPr>
          <w:p>
            <w:pPr>
              <w:spacing w:line="380" w:lineRule="exact"/>
              <w:rPr>
                <w:rFonts w:ascii="仿宋_GB2312" w:eastAsia="仿宋_GB2312" w:cs="仿宋_GB2312"/>
                <w:color w:val="auto"/>
              </w:rPr>
            </w:pPr>
            <w:r>
              <w:rPr>
                <w:rFonts w:hint="eastAsia" w:ascii="仿宋_GB2312" w:eastAsia="仿宋_GB2312" w:cs="仿宋_GB2312"/>
                <w:color w:val="auto"/>
              </w:rPr>
              <w:t>建筑层数</w:t>
            </w:r>
          </w:p>
        </w:tc>
        <w:tc>
          <w:tcPr>
            <w:tcW w:w="662" w:type="pct"/>
            <w:vAlign w:val="center"/>
          </w:tcPr>
          <w:p>
            <w:pPr>
              <w:spacing w:line="380" w:lineRule="exact"/>
              <w:rPr>
                <w:rFonts w:ascii="仿宋_GB2312" w:eastAsia="仿宋_GB2312" w:cs="仿宋_GB2312"/>
                <w:color w:val="auto"/>
              </w:rPr>
            </w:pPr>
            <w:r>
              <w:rPr>
                <w:rFonts w:hint="eastAsia" w:ascii="仿宋_GB2312" w:eastAsia="仿宋_GB2312" w:cs="仿宋_GB2312"/>
                <w:color w:val="auto"/>
              </w:rPr>
              <w:t xml:space="preserve">     层</w:t>
            </w:r>
          </w:p>
        </w:tc>
        <w:tc>
          <w:tcPr>
            <w:tcW w:w="747" w:type="pct"/>
            <w:vAlign w:val="center"/>
          </w:tcPr>
          <w:p>
            <w:pPr>
              <w:spacing w:line="380" w:lineRule="exact"/>
              <w:ind w:firstLine="105" w:firstLineChars="50"/>
              <w:rPr>
                <w:rFonts w:ascii="仿宋_GB2312" w:eastAsia="仿宋_GB2312" w:cs="仿宋_GB2312"/>
                <w:color w:val="auto"/>
              </w:rPr>
            </w:pPr>
            <w:r>
              <w:rPr>
                <w:rFonts w:hint="eastAsia" w:ascii="仿宋_GB2312" w:eastAsia="仿宋_GB2312" w:cs="仿宋_GB2312"/>
                <w:color w:val="auto"/>
              </w:rPr>
              <w:t>建筑高度</w:t>
            </w:r>
          </w:p>
        </w:tc>
        <w:tc>
          <w:tcPr>
            <w:tcW w:w="776" w:type="pct"/>
            <w:vAlign w:val="center"/>
          </w:tcPr>
          <w:p>
            <w:pPr>
              <w:spacing w:line="380" w:lineRule="exact"/>
              <w:rPr>
                <w:rFonts w:ascii="仿宋_GB2312" w:eastAsia="仿宋_GB2312" w:cs="仿宋_GB2312"/>
                <w:color w:val="auto"/>
              </w:rPr>
            </w:pPr>
            <w:r>
              <w:rPr>
                <w:rFonts w:hint="eastAsia" w:ascii="仿宋_GB2312" w:eastAsia="仿宋_GB2312" w:cs="仿宋_GB2312"/>
                <w:color w:val="auto"/>
              </w:rPr>
              <w:t xml:space="preserve">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520" w:type="pct"/>
            <w:vMerge w:val="continue"/>
            <w:vAlign w:val="center"/>
          </w:tcPr>
          <w:p>
            <w:pPr>
              <w:spacing w:line="400" w:lineRule="exact"/>
              <w:jc w:val="center"/>
              <w:rPr>
                <w:rFonts w:ascii="仿宋_GB2312" w:eastAsia="仿宋_GB2312" w:cs="仿宋_GB2312"/>
                <w:color w:val="auto"/>
              </w:rPr>
            </w:pPr>
          </w:p>
        </w:tc>
        <w:tc>
          <w:tcPr>
            <w:tcW w:w="4480" w:type="pct"/>
            <w:gridSpan w:val="6"/>
            <w:vAlign w:val="center"/>
          </w:tcPr>
          <w:p>
            <w:pPr>
              <w:spacing w:after="0" w:line="300" w:lineRule="exact"/>
              <w:rPr>
                <w:rFonts w:ascii="仿宋_GB2312" w:eastAsia="仿宋_GB2312" w:cs="仿宋_GB2312"/>
                <w:color w:val="auto"/>
              </w:rPr>
            </w:pPr>
            <w:r>
              <w:rPr>
                <w:rFonts w:hint="eastAsia" w:ascii="仿宋_GB2312" w:eastAsia="仿宋_GB2312" w:cs="仿宋_GB2312"/>
                <w:color w:val="auto"/>
              </w:rPr>
              <w:t>是否征求相邻权利人意见： 1.是     2.否</w:t>
            </w:r>
          </w:p>
          <w:p>
            <w:pPr>
              <w:spacing w:after="0" w:line="300" w:lineRule="exact"/>
              <w:rPr>
                <w:rFonts w:ascii="仿宋_GB2312" w:eastAsia="仿宋_GB2312" w:cs="仿宋_GB2312"/>
                <w:color w:val="auto"/>
                <w:u w:val="single"/>
              </w:rPr>
            </w:pPr>
            <w:r>
              <w:rPr>
                <w:rFonts w:hint="eastAsia" w:ascii="仿宋_GB2312" w:eastAsia="仿宋_GB2312" w:cs="仿宋_GB2312"/>
                <w:color w:val="auto"/>
              </w:rPr>
              <w:t>建房层高、外观、色彩是否符合镇村规划：1.是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trPr>
        <w:tc>
          <w:tcPr>
            <w:tcW w:w="520" w:type="pct"/>
            <w:vAlign w:val="center"/>
          </w:tcPr>
          <w:p>
            <w:pPr>
              <w:spacing w:line="400" w:lineRule="exact"/>
              <w:jc w:val="center"/>
              <w:rPr>
                <w:rFonts w:ascii="仿宋_GB2312" w:eastAsia="仿宋_GB2312" w:cs="仿宋_GB2312"/>
                <w:color w:val="auto"/>
              </w:rPr>
            </w:pPr>
            <w:r>
              <w:rPr>
                <w:rFonts w:hint="eastAsia" w:ascii="仿宋_GB2312" w:eastAsia="仿宋_GB2312" w:cs="仿宋_GB2312"/>
                <w:color w:val="auto"/>
              </w:rPr>
              <w:t>申请</w:t>
            </w:r>
          </w:p>
          <w:p>
            <w:pPr>
              <w:spacing w:line="400" w:lineRule="exact"/>
              <w:jc w:val="center"/>
              <w:rPr>
                <w:rFonts w:ascii="仿宋_GB2312" w:eastAsia="仿宋_GB2312" w:cs="仿宋_GB2312"/>
                <w:color w:val="auto"/>
              </w:rPr>
            </w:pPr>
            <w:r>
              <w:rPr>
                <w:rFonts w:hint="eastAsia" w:ascii="仿宋_GB2312" w:eastAsia="仿宋_GB2312" w:cs="仿宋_GB2312"/>
                <w:color w:val="auto"/>
              </w:rPr>
              <w:t>理由</w:t>
            </w:r>
          </w:p>
        </w:tc>
        <w:tc>
          <w:tcPr>
            <w:tcW w:w="4480" w:type="pct"/>
            <w:gridSpan w:val="6"/>
            <w:vAlign w:val="center"/>
          </w:tcPr>
          <w:p>
            <w:pPr>
              <w:spacing w:line="380" w:lineRule="exact"/>
              <w:rPr>
                <w:rFonts w:ascii="仿宋_GB2312" w:eastAsia="仿宋_GB2312" w:cs="仿宋_GB2312"/>
                <w:color w:val="auto"/>
              </w:rPr>
            </w:pPr>
          </w:p>
          <w:p>
            <w:pPr>
              <w:spacing w:line="380" w:lineRule="exact"/>
              <w:rPr>
                <w:rFonts w:ascii="仿宋_GB2312" w:eastAsia="仿宋_GB2312" w:cs="仿宋_GB2312"/>
                <w:color w:val="auto"/>
              </w:rPr>
            </w:pPr>
          </w:p>
          <w:p>
            <w:pPr>
              <w:spacing w:line="380" w:lineRule="exact"/>
              <w:rPr>
                <w:rFonts w:ascii="仿宋_GB2312" w:eastAsia="仿宋_GB2312" w:cs="仿宋_GB2312"/>
                <w:color w:val="auto"/>
              </w:rPr>
            </w:pPr>
            <w:r>
              <w:rPr>
                <w:rFonts w:hint="eastAsia" w:ascii="仿宋_GB2312" w:eastAsia="仿宋_GB2312" w:cs="仿宋_GB2312"/>
                <w:color w:val="auto"/>
              </w:rPr>
              <w:t xml:space="preserve">                       </w:t>
            </w:r>
          </w:p>
          <w:p>
            <w:pPr>
              <w:spacing w:line="380" w:lineRule="exact"/>
              <w:rPr>
                <w:rFonts w:ascii="仿宋_GB2312" w:eastAsia="仿宋_GB2312" w:cs="仿宋_GB2312"/>
                <w:color w:val="auto"/>
              </w:rPr>
            </w:pPr>
          </w:p>
          <w:p>
            <w:pPr>
              <w:spacing w:line="380" w:lineRule="exact"/>
              <w:jc w:val="center"/>
              <w:rPr>
                <w:rFonts w:ascii="仿宋_GB2312" w:eastAsia="仿宋_GB2312" w:cs="仿宋_GB2312"/>
                <w:color w:val="auto"/>
              </w:rPr>
            </w:pPr>
            <w:r>
              <w:rPr>
                <w:rFonts w:hint="eastAsia" w:ascii="仿宋_GB2312" w:eastAsia="仿宋_GB2312" w:cs="仿宋_GB2312"/>
                <w:color w:val="auto"/>
              </w:rPr>
              <w:t>申请人：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trPr>
        <w:tc>
          <w:tcPr>
            <w:tcW w:w="520" w:type="pct"/>
            <w:vAlign w:val="center"/>
          </w:tcPr>
          <w:p>
            <w:pPr>
              <w:spacing w:line="400" w:lineRule="exact"/>
              <w:jc w:val="center"/>
              <w:rPr>
                <w:rFonts w:ascii="仿宋_GB2312" w:eastAsia="仿宋_GB2312" w:cs="仿宋_GB2312"/>
                <w:color w:val="auto"/>
              </w:rPr>
            </w:pPr>
            <w:r>
              <w:rPr>
                <w:rFonts w:hint="eastAsia" w:ascii="仿宋_GB2312" w:eastAsia="仿宋_GB2312" w:cs="仿宋_GB2312"/>
                <w:color w:val="auto"/>
              </w:rPr>
              <w:t>村民小组意见</w:t>
            </w:r>
          </w:p>
        </w:tc>
        <w:tc>
          <w:tcPr>
            <w:tcW w:w="4480" w:type="pct"/>
            <w:gridSpan w:val="6"/>
            <w:vAlign w:val="center"/>
          </w:tcPr>
          <w:p>
            <w:pPr>
              <w:spacing w:line="400" w:lineRule="exact"/>
              <w:rPr>
                <w:rFonts w:ascii="仿宋_GB2312" w:eastAsia="仿宋_GB2312" w:cs="仿宋_GB2312"/>
                <w:color w:val="auto"/>
              </w:rPr>
            </w:pPr>
          </w:p>
          <w:p>
            <w:pPr>
              <w:spacing w:line="400" w:lineRule="exact"/>
              <w:ind w:firstLine="2730" w:firstLineChars="1300"/>
              <w:rPr>
                <w:rFonts w:ascii="仿宋_GB2312" w:eastAsia="仿宋_GB2312" w:cs="仿宋_GB2312"/>
                <w:color w:val="auto"/>
              </w:rPr>
            </w:pPr>
          </w:p>
          <w:p>
            <w:pPr>
              <w:spacing w:line="400" w:lineRule="exact"/>
              <w:ind w:firstLine="2730" w:firstLineChars="1300"/>
              <w:rPr>
                <w:rFonts w:ascii="仿宋_GB2312" w:eastAsia="仿宋_GB2312" w:cs="仿宋_GB2312"/>
                <w:color w:val="auto"/>
              </w:rPr>
            </w:pPr>
          </w:p>
          <w:p>
            <w:pPr>
              <w:pStyle w:val="2"/>
              <w:rPr>
                <w:color w:val="auto"/>
              </w:rPr>
            </w:pPr>
          </w:p>
          <w:p>
            <w:pPr>
              <w:spacing w:line="400" w:lineRule="exact"/>
              <w:jc w:val="center"/>
              <w:rPr>
                <w:rFonts w:ascii="仿宋_GB2312" w:eastAsia="仿宋_GB2312" w:cs="仿宋_GB2312"/>
                <w:color w:val="auto"/>
              </w:rPr>
            </w:pPr>
            <w:r>
              <w:rPr>
                <w:rFonts w:hint="eastAsia" w:ascii="仿宋_GB2312" w:eastAsia="仿宋_GB2312" w:cs="仿宋_GB2312"/>
                <w:color w:val="auto"/>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9" w:hRule="atLeast"/>
        </w:trPr>
        <w:tc>
          <w:tcPr>
            <w:tcW w:w="520" w:type="pct"/>
            <w:vAlign w:val="center"/>
          </w:tcPr>
          <w:p>
            <w:pPr>
              <w:spacing w:line="360" w:lineRule="exact"/>
              <w:rPr>
                <w:rFonts w:ascii="仿宋_GB2312" w:eastAsia="仿宋_GB2312" w:cs="仿宋_GB2312"/>
                <w:color w:val="auto"/>
              </w:rPr>
            </w:pPr>
            <w:r>
              <w:rPr>
                <w:rFonts w:hint="eastAsia" w:ascii="仿宋_GB2312" w:eastAsia="仿宋_GB2312" w:cs="仿宋_GB2312"/>
                <w:color w:val="auto"/>
              </w:rPr>
              <w:t>村集体经济组织或村民委员会意见</w:t>
            </w:r>
          </w:p>
        </w:tc>
        <w:tc>
          <w:tcPr>
            <w:tcW w:w="4480" w:type="pct"/>
            <w:gridSpan w:val="6"/>
            <w:vAlign w:val="center"/>
          </w:tcPr>
          <w:p>
            <w:pPr>
              <w:spacing w:line="400" w:lineRule="exact"/>
              <w:ind w:firstLine="420" w:firstLineChars="200"/>
              <w:rPr>
                <w:rFonts w:ascii="仿宋_GB2312" w:eastAsia="仿宋_GB2312" w:cs="仿宋_GB2312"/>
                <w:color w:val="auto"/>
              </w:rPr>
            </w:pPr>
            <w:r>
              <w:rPr>
                <w:rFonts w:hint="eastAsia" w:ascii="仿宋_GB2312" w:eastAsia="仿宋_GB2312" w:cs="仿宋_GB2312"/>
                <w:color w:val="auto"/>
              </w:rPr>
              <w:t xml:space="preserve">            </w:t>
            </w:r>
          </w:p>
          <w:p>
            <w:pPr>
              <w:spacing w:line="400" w:lineRule="exact"/>
              <w:jc w:val="center"/>
              <w:rPr>
                <w:rFonts w:ascii="仿宋_GB2312" w:eastAsia="仿宋_GB2312" w:cs="仿宋_GB2312"/>
                <w:color w:val="auto"/>
              </w:rPr>
            </w:pPr>
            <w:r>
              <w:rPr>
                <w:rFonts w:hint="eastAsia" w:ascii="仿宋_GB2312" w:eastAsia="仿宋_GB2312" w:cs="仿宋_GB2312"/>
                <w:color w:val="auto"/>
              </w:rPr>
              <w:t>（盖章）</w:t>
            </w:r>
          </w:p>
          <w:p>
            <w:pPr>
              <w:spacing w:line="380" w:lineRule="exact"/>
              <w:ind w:firstLine="2625" w:firstLineChars="1250"/>
              <w:jc w:val="center"/>
              <w:rPr>
                <w:rFonts w:ascii="仿宋_GB2312" w:eastAsia="仿宋_GB2312" w:cs="仿宋_GB2312"/>
                <w:color w:val="auto"/>
              </w:rPr>
            </w:pPr>
          </w:p>
          <w:p>
            <w:pPr>
              <w:spacing w:line="380" w:lineRule="exact"/>
              <w:ind w:firstLine="2625" w:firstLineChars="1250"/>
              <w:jc w:val="center"/>
              <w:rPr>
                <w:rFonts w:ascii="仿宋_GB2312" w:eastAsia="仿宋_GB2312" w:cs="仿宋_GB2312"/>
                <w:color w:val="auto"/>
              </w:rPr>
            </w:pPr>
          </w:p>
          <w:p>
            <w:pPr>
              <w:spacing w:line="380" w:lineRule="exact"/>
              <w:jc w:val="center"/>
              <w:rPr>
                <w:rFonts w:ascii="仿宋_GB2312" w:eastAsia="仿宋_GB2312" w:cs="仿宋_GB2312"/>
                <w:color w:val="auto"/>
              </w:rPr>
            </w:pPr>
            <w:r>
              <w:rPr>
                <w:rFonts w:hint="eastAsia" w:ascii="仿宋_GB2312" w:eastAsia="仿宋_GB2312" w:cs="仿宋_GB2312"/>
                <w:color w:val="auto"/>
              </w:rPr>
              <w:t>负责人：                     年       月       日</w:t>
            </w:r>
          </w:p>
        </w:tc>
      </w:tr>
    </w:tbl>
    <w:p>
      <w:pPr>
        <w:rPr>
          <w:rFonts w:ascii="黑体" w:hAnsi="仿宋" w:eastAsia="黑体" w:cs="仿宋"/>
          <w:color w:val="auto"/>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rPr>
        <w:t>附件</w:t>
      </w:r>
      <w:r>
        <w:rPr>
          <w:rFonts w:hint="eastAsia" w:ascii="方正黑体_GBK" w:hAnsi="方正黑体_GBK" w:eastAsia="方正黑体_GBK" w:cs="方正黑体_GBK"/>
          <w:color w:val="auto"/>
          <w:sz w:val="32"/>
          <w:szCs w:val="32"/>
          <w:lang w:val="en-US" w:eastAsia="zh-CN"/>
        </w:rPr>
        <w:t>2</w:t>
      </w: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ascii="Times New Roman" w:hAnsi="Times New Roman" w:eastAsia="仿宋_GB2312" w:cs="Times New Roman"/>
          <w:color w:val="auto"/>
          <w:sz w:val="32"/>
          <w:szCs w:val="32"/>
        </w:rPr>
      </w:pPr>
      <w:r>
        <w:rPr>
          <w:rFonts w:ascii="Times New Roman" w:hAnsi="Times New Roman" w:eastAsia="方正小标宋_GBK" w:cs="Times New Roman"/>
          <w:bCs/>
          <w:color w:val="auto"/>
          <w:sz w:val="44"/>
          <w:szCs w:val="44"/>
        </w:rPr>
        <w:t>农村宅基地使用承诺书</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ascii="Times New Roman" w:hAnsi="Times New Roman" w:eastAsia="仿宋_GB2312" w:cs="Times New Roman"/>
          <w:color w:val="auto"/>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因（1.分户新建住房  2.按照规划迁址新建住房  3.原址改、扩、翻建住房  4.其他）需要，本人申请在</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 xml:space="preserve">  </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乡（镇、街道）</w:t>
      </w: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 xml:space="preserve">     </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村</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组使用宅基地建房，现郑重承诺：</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1.本人及家庭成员符合</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一户一宅</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申请条件，申请材料真实有效；</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2.宅基地和建房申请经批准后，我将严格按照批复位置和面积动工建设，在批准后</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月内建成使用</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并保证建筑风格、外墙材料、色彩等控制要素符合乡村建筑风貌要求；</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3.新住房建设完成后，按照规定</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 xml:space="preserve"> </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日内拆除旧房，并无偿退出原有宅基地。</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如有隐瞒或未履行承诺，本人愿承担一切经济和法律责任。</w:t>
      </w:r>
    </w:p>
    <w:p>
      <w:pPr>
        <w:spacing w:line="600" w:lineRule="exact"/>
        <w:jc w:val="both"/>
        <w:rPr>
          <w:rFonts w:ascii="Times New Roman" w:hAnsi="Times New Roman" w:eastAsia="仿宋_GB2312" w:cs="Times New Roman"/>
          <w:color w:val="auto"/>
          <w:sz w:val="32"/>
          <w:szCs w:val="32"/>
        </w:rPr>
      </w:pPr>
    </w:p>
    <w:p>
      <w:pPr>
        <w:spacing w:line="600" w:lineRule="exact"/>
        <w:ind w:firstLine="5120" w:firstLineChars="16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承诺人：     </w:t>
      </w:r>
    </w:p>
    <w:p>
      <w:pPr>
        <w:spacing w:line="600" w:lineRule="exact"/>
        <w:ind w:firstLine="5760" w:firstLineChars="1800"/>
        <w:jc w:val="both"/>
        <w:rPr>
          <w:rFonts w:ascii="黑体" w:eastAsia="黑体"/>
          <w:color w:val="auto"/>
          <w:sz w:val="32"/>
          <w:szCs w:val="32"/>
        </w:rPr>
      </w:pPr>
      <w:r>
        <w:rPr>
          <w:rFonts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rPr>
        <w:t xml:space="preserve">   </w:t>
      </w:r>
      <w:r>
        <w:rPr>
          <w:rFonts w:ascii="Times New Roman" w:hAnsi="Times New Roman" w:eastAsia="仿宋_GB2312" w:cs="Times New Roman"/>
          <w:color w:val="auto"/>
          <w:sz w:val="32"/>
          <w:szCs w:val="32"/>
        </w:rPr>
        <w:t xml:space="preserve">   月   </w:t>
      </w:r>
      <w:r>
        <w:rPr>
          <w:rFonts w:hint="eastAsia" w:ascii="Times New Roman" w:hAnsi="Times New Roman" w:eastAsia="仿宋_GB2312" w:cs="Times New Roman"/>
          <w:color w:val="auto"/>
          <w:sz w:val="32"/>
          <w:szCs w:val="32"/>
        </w:rPr>
        <w:t xml:space="preserve">    </w:t>
      </w:r>
      <w:r>
        <w:rPr>
          <w:rFonts w:ascii="Times New Roman" w:hAnsi="Times New Roman" w:eastAsia="仿宋_GB2312" w:cs="Times New Roman"/>
          <w:color w:val="auto"/>
          <w:sz w:val="32"/>
          <w:szCs w:val="32"/>
        </w:rPr>
        <w:t>日</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spacing w:after="0" w:line="600" w:lineRule="exac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附件3</w:t>
      </w:r>
    </w:p>
    <w:p>
      <w:pPr>
        <w:pStyle w:val="2"/>
        <w:rPr>
          <w:color w:val="auto"/>
        </w:rPr>
      </w:pPr>
    </w:p>
    <w:p>
      <w:pPr>
        <w:spacing w:after="0" w:line="600" w:lineRule="exact"/>
        <w:jc w:val="center"/>
        <w:rPr>
          <w:rFonts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农村宅基地和建房（规划许可）审批表</w:t>
      </w:r>
    </w:p>
    <w:tbl>
      <w:tblPr>
        <w:tblStyle w:val="8"/>
        <w:tblpPr w:leftFromText="180" w:rightFromText="180" w:vertAnchor="page" w:horzAnchor="page" w:tblpXSpec="center" w:tblpY="375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75"/>
        <w:gridCol w:w="567"/>
        <w:gridCol w:w="263"/>
        <w:gridCol w:w="410"/>
        <w:gridCol w:w="698"/>
        <w:gridCol w:w="274"/>
        <w:gridCol w:w="1533"/>
        <w:gridCol w:w="893"/>
        <w:gridCol w:w="698"/>
        <w:gridCol w:w="591"/>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06" w:type="pct"/>
            <w:gridSpan w:val="2"/>
            <w:vMerge w:val="restart"/>
            <w:vAlign w:val="center"/>
          </w:tcPr>
          <w:p>
            <w:pPr>
              <w:jc w:val="center"/>
              <w:rPr>
                <w:rFonts w:ascii="仿宋_GB2312" w:eastAsia="仿宋_GB2312" w:cs="仿宋_GB2312"/>
                <w:color w:val="auto"/>
                <w:sz w:val="28"/>
                <w:szCs w:val="28"/>
              </w:rPr>
            </w:pPr>
            <w:r>
              <w:rPr>
                <w:rFonts w:hint="eastAsia" w:ascii="仿宋_GB2312" w:eastAsia="仿宋_GB2312" w:cs="仿宋_GB2312"/>
                <w:color w:val="auto"/>
              </w:rPr>
              <w:t>申请户主信息</w:t>
            </w:r>
          </w:p>
        </w:tc>
        <w:tc>
          <w:tcPr>
            <w:tcW w:w="684" w:type="pct"/>
            <w:gridSpan w:val="3"/>
            <w:vAlign w:val="center"/>
          </w:tcPr>
          <w:p>
            <w:pPr>
              <w:spacing w:line="360" w:lineRule="auto"/>
              <w:jc w:val="center"/>
              <w:rPr>
                <w:rFonts w:ascii="仿宋_GB2312" w:eastAsia="仿宋_GB2312" w:cs="仿宋_GB2312"/>
                <w:color w:val="auto"/>
              </w:rPr>
            </w:pPr>
            <w:r>
              <w:rPr>
                <w:rFonts w:hint="eastAsia" w:ascii="仿宋_GB2312" w:eastAsia="仿宋_GB2312" w:cs="仿宋_GB2312"/>
                <w:color w:val="auto"/>
              </w:rPr>
              <w:t>姓名</w:t>
            </w:r>
          </w:p>
        </w:tc>
        <w:tc>
          <w:tcPr>
            <w:tcW w:w="385" w:type="pct"/>
            <w:vAlign w:val="center"/>
          </w:tcPr>
          <w:p>
            <w:pPr>
              <w:spacing w:line="360" w:lineRule="auto"/>
              <w:jc w:val="center"/>
              <w:rPr>
                <w:rFonts w:ascii="仿宋_GB2312" w:eastAsia="仿宋_GB2312" w:cs="仿宋_GB2312"/>
                <w:color w:val="auto"/>
              </w:rPr>
            </w:pPr>
            <w:r>
              <w:rPr>
                <w:rFonts w:hint="eastAsia" w:ascii="仿宋_GB2312" w:eastAsia="仿宋_GB2312" w:cs="仿宋_GB2312"/>
                <w:color w:val="auto"/>
              </w:rPr>
              <w:t>性别</w:t>
            </w:r>
          </w:p>
        </w:tc>
        <w:tc>
          <w:tcPr>
            <w:tcW w:w="997" w:type="pct"/>
            <w:gridSpan w:val="2"/>
            <w:vAlign w:val="center"/>
          </w:tcPr>
          <w:p>
            <w:pPr>
              <w:spacing w:line="360" w:lineRule="auto"/>
              <w:jc w:val="center"/>
              <w:rPr>
                <w:rFonts w:ascii="仿宋_GB2312" w:eastAsia="仿宋_GB2312" w:cs="仿宋_GB2312"/>
                <w:color w:val="auto"/>
              </w:rPr>
            </w:pPr>
            <w:r>
              <w:rPr>
                <w:rFonts w:hint="eastAsia" w:ascii="仿宋_GB2312" w:eastAsia="仿宋_GB2312" w:cs="仿宋_GB2312"/>
                <w:color w:val="auto"/>
              </w:rPr>
              <w:t>身份证号</w:t>
            </w:r>
          </w:p>
        </w:tc>
        <w:tc>
          <w:tcPr>
            <w:tcW w:w="1204" w:type="pct"/>
            <w:gridSpan w:val="3"/>
            <w:vAlign w:val="center"/>
          </w:tcPr>
          <w:p>
            <w:pPr>
              <w:spacing w:line="360" w:lineRule="auto"/>
              <w:jc w:val="center"/>
              <w:rPr>
                <w:rFonts w:ascii="仿宋_GB2312" w:eastAsia="仿宋_GB2312" w:cs="仿宋_GB2312"/>
                <w:color w:val="auto"/>
              </w:rPr>
            </w:pPr>
            <w:r>
              <w:rPr>
                <w:rFonts w:hint="eastAsia" w:ascii="仿宋_GB2312" w:eastAsia="仿宋_GB2312" w:cs="仿宋_GB2312"/>
                <w:color w:val="auto"/>
              </w:rPr>
              <w:t>家庭住址</w:t>
            </w:r>
          </w:p>
        </w:tc>
        <w:tc>
          <w:tcPr>
            <w:tcW w:w="1222" w:type="pct"/>
            <w:vAlign w:val="center"/>
          </w:tcPr>
          <w:p>
            <w:pPr>
              <w:spacing w:line="360" w:lineRule="auto"/>
              <w:jc w:val="center"/>
              <w:rPr>
                <w:rFonts w:ascii="仿宋_GB2312" w:eastAsia="仿宋_GB2312" w:cs="仿宋_GB2312"/>
                <w:color w:val="auto"/>
              </w:rPr>
            </w:pPr>
            <w:r>
              <w:rPr>
                <w:rFonts w:hint="eastAsia" w:ascii="仿宋_GB2312" w:eastAsia="仿宋_GB2312" w:cs="仿宋_GB2312"/>
                <w:color w:val="auto"/>
              </w:rPr>
              <w:t>申请理由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jc w:val="center"/>
        </w:trPr>
        <w:tc>
          <w:tcPr>
            <w:tcW w:w="506" w:type="pct"/>
            <w:gridSpan w:val="2"/>
            <w:vMerge w:val="continue"/>
            <w:vAlign w:val="center"/>
          </w:tcPr>
          <w:p>
            <w:pPr>
              <w:spacing w:line="360" w:lineRule="auto"/>
              <w:jc w:val="center"/>
              <w:rPr>
                <w:rFonts w:eastAsia="Times New Roman"/>
                <w:color w:val="auto"/>
                <w:sz w:val="20"/>
              </w:rPr>
            </w:pPr>
          </w:p>
        </w:tc>
        <w:tc>
          <w:tcPr>
            <w:tcW w:w="684" w:type="pct"/>
            <w:gridSpan w:val="3"/>
            <w:vAlign w:val="center"/>
          </w:tcPr>
          <w:p>
            <w:pPr>
              <w:spacing w:line="360" w:lineRule="auto"/>
              <w:jc w:val="center"/>
              <w:rPr>
                <w:rFonts w:ascii="仿宋_GB2312" w:eastAsia="仿宋_GB2312" w:cs="仿宋_GB2312"/>
                <w:color w:val="auto"/>
                <w:sz w:val="32"/>
                <w:szCs w:val="32"/>
              </w:rPr>
            </w:pPr>
          </w:p>
        </w:tc>
        <w:tc>
          <w:tcPr>
            <w:tcW w:w="385" w:type="pct"/>
            <w:vAlign w:val="center"/>
          </w:tcPr>
          <w:p>
            <w:pPr>
              <w:spacing w:line="360" w:lineRule="auto"/>
              <w:jc w:val="center"/>
              <w:rPr>
                <w:rFonts w:ascii="仿宋_GB2312" w:eastAsia="仿宋_GB2312" w:cs="仿宋_GB2312"/>
                <w:color w:val="auto"/>
                <w:sz w:val="32"/>
                <w:szCs w:val="32"/>
              </w:rPr>
            </w:pPr>
          </w:p>
        </w:tc>
        <w:tc>
          <w:tcPr>
            <w:tcW w:w="997" w:type="pct"/>
            <w:gridSpan w:val="2"/>
            <w:vAlign w:val="center"/>
          </w:tcPr>
          <w:p>
            <w:pPr>
              <w:spacing w:line="360" w:lineRule="auto"/>
              <w:jc w:val="center"/>
              <w:rPr>
                <w:rFonts w:ascii="仿宋_GB2312" w:eastAsia="仿宋_GB2312" w:cs="仿宋_GB2312"/>
                <w:color w:val="auto"/>
                <w:sz w:val="32"/>
                <w:szCs w:val="32"/>
              </w:rPr>
            </w:pPr>
          </w:p>
        </w:tc>
        <w:tc>
          <w:tcPr>
            <w:tcW w:w="1204" w:type="pct"/>
            <w:gridSpan w:val="3"/>
            <w:vAlign w:val="center"/>
          </w:tcPr>
          <w:p>
            <w:pPr>
              <w:spacing w:line="360" w:lineRule="auto"/>
              <w:jc w:val="center"/>
              <w:rPr>
                <w:rFonts w:ascii="仿宋_GB2312" w:eastAsia="仿宋_GB2312" w:cs="仿宋_GB2312"/>
                <w:color w:val="auto"/>
                <w:sz w:val="32"/>
                <w:szCs w:val="32"/>
              </w:rPr>
            </w:pPr>
          </w:p>
        </w:tc>
        <w:tc>
          <w:tcPr>
            <w:tcW w:w="1222" w:type="pct"/>
            <w:vAlign w:val="center"/>
          </w:tcPr>
          <w:p>
            <w:pPr>
              <w:spacing w:line="360" w:lineRule="auto"/>
              <w:jc w:val="center"/>
              <w:rPr>
                <w:rFonts w:asci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exact"/>
          <w:jc w:val="center"/>
        </w:trPr>
        <w:tc>
          <w:tcPr>
            <w:tcW w:w="506" w:type="pct"/>
            <w:gridSpan w:val="2"/>
            <w:vMerge w:val="restart"/>
            <w:vAlign w:val="center"/>
          </w:tcPr>
          <w:p>
            <w:pPr>
              <w:spacing w:line="360" w:lineRule="auto"/>
              <w:jc w:val="center"/>
              <w:rPr>
                <w:rFonts w:ascii="仿宋_GB2312" w:eastAsia="仿宋_GB2312" w:cs="仿宋_GB2312"/>
                <w:color w:val="auto"/>
                <w:sz w:val="28"/>
                <w:szCs w:val="28"/>
              </w:rPr>
            </w:pPr>
            <w:r>
              <w:rPr>
                <w:rFonts w:hint="eastAsia" w:ascii="仿宋_GB2312" w:eastAsia="仿宋_GB2312" w:cs="仿宋_GB2312"/>
                <w:color w:val="auto"/>
              </w:rPr>
              <w:t>拟批准宅基地及建房情况</w:t>
            </w:r>
          </w:p>
        </w:tc>
        <w:tc>
          <w:tcPr>
            <w:tcW w:w="684" w:type="pct"/>
            <w:gridSpan w:val="3"/>
            <w:vAlign w:val="center"/>
          </w:tcPr>
          <w:p>
            <w:pPr>
              <w:spacing w:line="360" w:lineRule="auto"/>
              <w:jc w:val="center"/>
              <w:rPr>
                <w:rFonts w:ascii="仿宋_GB2312" w:eastAsia="仿宋_GB2312" w:cs="仿宋_GB2312"/>
                <w:color w:val="auto"/>
                <w:sz w:val="20"/>
                <w:szCs w:val="20"/>
              </w:rPr>
            </w:pPr>
            <w:r>
              <w:rPr>
                <w:rFonts w:hint="eastAsia" w:ascii="仿宋_GB2312" w:eastAsia="仿宋_GB2312" w:cs="仿宋_GB2312"/>
                <w:color w:val="auto"/>
                <w:sz w:val="20"/>
                <w:szCs w:val="20"/>
              </w:rPr>
              <w:t>宅基地面积</w:t>
            </w:r>
          </w:p>
        </w:tc>
        <w:tc>
          <w:tcPr>
            <w:tcW w:w="536" w:type="pct"/>
            <w:gridSpan w:val="2"/>
            <w:vAlign w:val="center"/>
          </w:tcPr>
          <w:p>
            <w:pPr>
              <w:spacing w:line="360" w:lineRule="auto"/>
              <w:jc w:val="center"/>
              <w:rPr>
                <w:rFonts w:ascii="仿宋_GB2312" w:eastAsia="仿宋_GB2312" w:cs="仿宋_GB2312"/>
                <w:color w:val="auto"/>
                <w:sz w:val="20"/>
                <w:szCs w:val="20"/>
              </w:rPr>
            </w:pPr>
            <w:r>
              <w:rPr>
                <w:rFonts w:hint="eastAsia" w:ascii="仿宋_GB2312" w:eastAsia="仿宋_GB2312" w:cs="仿宋_GB2312"/>
                <w:color w:val="auto"/>
                <w:sz w:val="20"/>
                <w:szCs w:val="20"/>
                <w:lang w:val="en-US" w:eastAsia="zh-CN"/>
              </w:rPr>
              <w:t xml:space="preserve">   </w:t>
            </w:r>
            <w:r>
              <w:rPr>
                <w:rFonts w:ascii="仿宋_GB2312" w:eastAsia="仿宋_GB2312" w:cs="仿宋_GB2312"/>
                <w:color w:val="auto"/>
                <w:sz w:val="20"/>
                <w:szCs w:val="20"/>
              </w:rPr>
              <w:t>m</w:t>
            </w:r>
            <w:r>
              <w:rPr>
                <w:rFonts w:ascii="仿宋_GB2312" w:eastAsia="仿宋_GB2312" w:cs="仿宋_GB2312"/>
                <w:color w:val="auto"/>
                <w:sz w:val="20"/>
                <w:szCs w:val="20"/>
                <w:vertAlign w:val="superscript"/>
              </w:rPr>
              <w:t>2</w:t>
            </w:r>
          </w:p>
        </w:tc>
        <w:tc>
          <w:tcPr>
            <w:tcW w:w="846" w:type="pct"/>
            <w:vAlign w:val="center"/>
          </w:tcPr>
          <w:p>
            <w:pPr>
              <w:spacing w:line="360" w:lineRule="auto"/>
              <w:jc w:val="center"/>
              <w:rPr>
                <w:rFonts w:ascii="仿宋_GB2312" w:eastAsia="仿宋_GB2312" w:cs="仿宋_GB2312"/>
                <w:color w:val="auto"/>
                <w:sz w:val="20"/>
                <w:szCs w:val="20"/>
              </w:rPr>
            </w:pPr>
            <w:r>
              <w:rPr>
                <w:rFonts w:hint="eastAsia" w:ascii="仿宋_GB2312" w:eastAsia="仿宋_GB2312" w:cs="仿宋_GB2312"/>
                <w:color w:val="auto"/>
                <w:sz w:val="20"/>
                <w:szCs w:val="20"/>
              </w:rPr>
              <w:t>房基占地面积</w:t>
            </w:r>
          </w:p>
        </w:tc>
        <w:tc>
          <w:tcPr>
            <w:tcW w:w="492" w:type="pct"/>
            <w:vAlign w:val="center"/>
          </w:tcPr>
          <w:p>
            <w:pPr>
              <w:spacing w:line="360" w:lineRule="auto"/>
              <w:ind w:firstLine="500" w:firstLineChars="250"/>
              <w:jc w:val="center"/>
              <w:rPr>
                <w:rFonts w:ascii="仿宋_GB2312" w:eastAsia="仿宋_GB2312" w:cs="仿宋_GB2312"/>
                <w:color w:val="auto"/>
                <w:sz w:val="20"/>
                <w:szCs w:val="20"/>
              </w:rPr>
            </w:pPr>
            <w:r>
              <w:rPr>
                <w:rFonts w:ascii="仿宋_GB2312" w:eastAsia="仿宋_GB2312" w:cs="仿宋_GB2312"/>
                <w:color w:val="auto"/>
                <w:sz w:val="20"/>
                <w:szCs w:val="20"/>
              </w:rPr>
              <w:t>m</w:t>
            </w:r>
            <w:r>
              <w:rPr>
                <w:rFonts w:ascii="仿宋_GB2312" w:eastAsia="仿宋_GB2312" w:cs="仿宋_GB2312"/>
                <w:color w:val="auto"/>
                <w:sz w:val="20"/>
                <w:szCs w:val="20"/>
                <w:vertAlign w:val="superscript"/>
              </w:rPr>
              <w:t>2</w:t>
            </w:r>
          </w:p>
        </w:tc>
        <w:tc>
          <w:tcPr>
            <w:tcW w:w="385" w:type="pct"/>
            <w:vAlign w:val="center"/>
          </w:tcPr>
          <w:p>
            <w:pPr>
              <w:spacing w:line="360" w:lineRule="auto"/>
              <w:jc w:val="center"/>
              <w:rPr>
                <w:rFonts w:ascii="仿宋_GB2312" w:eastAsia="仿宋_GB2312" w:cs="仿宋_GB2312"/>
                <w:color w:val="auto"/>
                <w:sz w:val="20"/>
                <w:szCs w:val="20"/>
              </w:rPr>
            </w:pPr>
            <w:r>
              <w:rPr>
                <w:rFonts w:hint="eastAsia" w:ascii="仿宋_GB2312" w:eastAsia="仿宋_GB2312" w:cs="仿宋_GB2312"/>
                <w:color w:val="auto"/>
                <w:sz w:val="20"/>
                <w:szCs w:val="20"/>
              </w:rPr>
              <w:t>地址</w:t>
            </w:r>
          </w:p>
        </w:tc>
        <w:tc>
          <w:tcPr>
            <w:tcW w:w="1549" w:type="pct"/>
            <w:gridSpan w:val="2"/>
            <w:vAlign w:val="center"/>
          </w:tcPr>
          <w:p>
            <w:pPr>
              <w:spacing w:line="360" w:lineRule="auto"/>
              <w:jc w:val="center"/>
              <w:rPr>
                <w:rFonts w:asci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6" w:type="pct"/>
            <w:gridSpan w:val="2"/>
            <w:vMerge w:val="continue"/>
            <w:vAlign w:val="center"/>
          </w:tcPr>
          <w:p>
            <w:pPr>
              <w:spacing w:line="360" w:lineRule="auto"/>
              <w:jc w:val="center"/>
              <w:rPr>
                <w:rFonts w:ascii="仿宋_GB2312" w:eastAsia="仿宋_GB2312" w:cs="仿宋_GB2312"/>
                <w:color w:val="auto"/>
              </w:rPr>
            </w:pPr>
          </w:p>
        </w:tc>
        <w:tc>
          <w:tcPr>
            <w:tcW w:w="458" w:type="pct"/>
            <w:gridSpan w:val="2"/>
            <w:vMerge w:val="restart"/>
            <w:vAlign w:val="center"/>
          </w:tcPr>
          <w:p>
            <w:pPr>
              <w:spacing w:line="360" w:lineRule="auto"/>
              <w:jc w:val="center"/>
              <w:rPr>
                <w:rFonts w:ascii="仿宋_GB2312" w:eastAsia="仿宋_GB2312" w:cs="仿宋_GB2312"/>
                <w:color w:val="auto"/>
              </w:rPr>
            </w:pPr>
            <w:r>
              <w:rPr>
                <w:rFonts w:hint="eastAsia" w:ascii="仿宋_GB2312" w:eastAsia="仿宋_GB2312" w:cs="仿宋_GB2312"/>
                <w:color w:val="auto"/>
              </w:rPr>
              <w:t>四至</w:t>
            </w:r>
          </w:p>
        </w:tc>
        <w:tc>
          <w:tcPr>
            <w:tcW w:w="2812" w:type="pct"/>
            <w:gridSpan w:val="7"/>
            <w:vAlign w:val="center"/>
          </w:tcPr>
          <w:p>
            <w:pPr>
              <w:spacing w:line="360" w:lineRule="auto"/>
              <w:jc w:val="left"/>
              <w:rPr>
                <w:rFonts w:ascii="仿宋_GB2312" w:eastAsia="仿宋_GB2312" w:cs="仿宋_GB2312"/>
                <w:color w:val="auto"/>
              </w:rPr>
            </w:pPr>
            <w:r>
              <w:rPr>
                <w:rFonts w:hint="eastAsia" w:ascii="仿宋_GB2312" w:eastAsia="仿宋_GB2312" w:cs="仿宋_GB2312"/>
                <w:color w:val="auto"/>
              </w:rPr>
              <w:t>东至:                    南至:</w:t>
            </w:r>
          </w:p>
        </w:tc>
        <w:tc>
          <w:tcPr>
            <w:tcW w:w="1222" w:type="pct"/>
            <w:vMerge w:val="restart"/>
            <w:vAlign w:val="center"/>
          </w:tcPr>
          <w:p>
            <w:pPr>
              <w:spacing w:line="400" w:lineRule="exact"/>
              <w:jc w:val="left"/>
              <w:rPr>
                <w:rFonts w:ascii="仿宋_GB2312" w:eastAsia="仿宋_GB2312" w:cs="仿宋_GB2312"/>
                <w:color w:val="auto"/>
              </w:rPr>
            </w:pPr>
            <w:r>
              <w:rPr>
                <w:rFonts w:hint="eastAsia" w:ascii="仿宋_GB2312" w:eastAsia="仿宋_GB2312" w:cs="仿宋_GB2312"/>
                <w:color w:val="auto"/>
              </w:rPr>
              <w:t>性质：1.原址翻建</w:t>
            </w:r>
          </w:p>
          <w:p>
            <w:pPr>
              <w:spacing w:line="400" w:lineRule="exact"/>
              <w:ind w:firstLine="630" w:firstLineChars="300"/>
              <w:jc w:val="left"/>
              <w:rPr>
                <w:rFonts w:ascii="仿宋_GB2312" w:eastAsia="仿宋_GB2312" w:cs="仿宋_GB2312"/>
                <w:color w:val="auto"/>
              </w:rPr>
            </w:pPr>
            <w:r>
              <w:rPr>
                <w:rFonts w:hint="eastAsia" w:ascii="仿宋_GB2312" w:eastAsia="仿宋_GB2312" w:cs="仿宋_GB2312"/>
                <w:color w:val="auto"/>
              </w:rPr>
              <w:t>2.改扩建</w:t>
            </w:r>
          </w:p>
          <w:p>
            <w:pPr>
              <w:spacing w:line="400" w:lineRule="exact"/>
              <w:ind w:firstLine="630" w:firstLineChars="300"/>
              <w:jc w:val="left"/>
              <w:rPr>
                <w:rFonts w:ascii="仿宋_GB2312" w:eastAsia="仿宋_GB2312" w:cs="仿宋_GB2312"/>
                <w:color w:val="auto"/>
              </w:rPr>
            </w:pPr>
            <w:r>
              <w:rPr>
                <w:rFonts w:hint="eastAsia" w:ascii="仿宋_GB2312" w:eastAsia="仿宋_GB2312" w:cs="仿宋_GB2312"/>
                <w:color w:val="auto"/>
              </w:rPr>
              <w:t>3.异址新建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6" w:type="pct"/>
            <w:gridSpan w:val="2"/>
            <w:vMerge w:val="continue"/>
            <w:vAlign w:val="center"/>
          </w:tcPr>
          <w:p>
            <w:pPr>
              <w:spacing w:line="360" w:lineRule="auto"/>
              <w:jc w:val="center"/>
              <w:rPr>
                <w:rFonts w:ascii="仿宋_GB2312" w:eastAsia="仿宋_GB2312" w:cs="仿宋_GB2312"/>
                <w:color w:val="auto"/>
              </w:rPr>
            </w:pPr>
          </w:p>
        </w:tc>
        <w:tc>
          <w:tcPr>
            <w:tcW w:w="458" w:type="pct"/>
            <w:gridSpan w:val="2"/>
            <w:vMerge w:val="continue"/>
            <w:vAlign w:val="center"/>
          </w:tcPr>
          <w:p>
            <w:pPr>
              <w:spacing w:line="360" w:lineRule="auto"/>
              <w:jc w:val="center"/>
              <w:rPr>
                <w:rFonts w:ascii="仿宋_GB2312" w:eastAsia="仿宋_GB2312" w:cs="仿宋_GB2312"/>
                <w:color w:val="auto"/>
              </w:rPr>
            </w:pPr>
          </w:p>
        </w:tc>
        <w:tc>
          <w:tcPr>
            <w:tcW w:w="2812" w:type="pct"/>
            <w:gridSpan w:val="7"/>
            <w:vAlign w:val="center"/>
          </w:tcPr>
          <w:p>
            <w:pPr>
              <w:spacing w:line="360" w:lineRule="auto"/>
              <w:jc w:val="left"/>
              <w:rPr>
                <w:rFonts w:ascii="仿宋_GB2312" w:eastAsia="仿宋_GB2312" w:cs="仿宋_GB2312"/>
                <w:color w:val="auto"/>
              </w:rPr>
            </w:pPr>
            <w:r>
              <w:rPr>
                <w:rFonts w:hint="eastAsia" w:ascii="仿宋_GB2312" w:eastAsia="仿宋_GB2312" w:cs="仿宋_GB2312"/>
                <w:color w:val="auto"/>
              </w:rPr>
              <w:t>西至:                    北至:</w:t>
            </w:r>
          </w:p>
        </w:tc>
        <w:tc>
          <w:tcPr>
            <w:tcW w:w="1222" w:type="pct"/>
            <w:vMerge w:val="continue"/>
            <w:vAlign w:val="center"/>
          </w:tcPr>
          <w:p>
            <w:pPr>
              <w:spacing w:line="400" w:lineRule="exact"/>
              <w:jc w:val="left"/>
              <w:rPr>
                <w:rFonts w:asci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06" w:type="pct"/>
            <w:gridSpan w:val="2"/>
            <w:vMerge w:val="continue"/>
            <w:vAlign w:val="center"/>
          </w:tcPr>
          <w:p>
            <w:pPr>
              <w:spacing w:line="360" w:lineRule="auto"/>
              <w:jc w:val="center"/>
              <w:rPr>
                <w:rFonts w:ascii="仿宋_GB2312" w:eastAsia="仿宋_GB2312" w:cs="仿宋_GB2312"/>
                <w:color w:val="auto"/>
              </w:rPr>
            </w:pPr>
          </w:p>
        </w:tc>
        <w:tc>
          <w:tcPr>
            <w:tcW w:w="458" w:type="pct"/>
            <w:gridSpan w:val="2"/>
            <w:vAlign w:val="center"/>
          </w:tcPr>
          <w:p>
            <w:pPr>
              <w:spacing w:line="360" w:lineRule="auto"/>
              <w:jc w:val="center"/>
              <w:rPr>
                <w:rFonts w:ascii="仿宋_GB2312" w:eastAsia="仿宋_GB2312" w:cs="仿宋_GB2312"/>
                <w:color w:val="auto"/>
              </w:rPr>
            </w:pPr>
            <w:r>
              <w:rPr>
                <w:rFonts w:hint="eastAsia" w:ascii="仿宋_GB2312" w:eastAsia="仿宋_GB2312" w:cs="仿宋_GB2312"/>
                <w:color w:val="auto"/>
              </w:rPr>
              <w:t>地类</w:t>
            </w:r>
          </w:p>
        </w:tc>
        <w:tc>
          <w:tcPr>
            <w:tcW w:w="2812" w:type="pct"/>
            <w:gridSpan w:val="7"/>
            <w:vAlign w:val="center"/>
          </w:tcPr>
          <w:p>
            <w:pPr>
              <w:spacing w:after="0" w:line="360" w:lineRule="exact"/>
              <w:jc w:val="left"/>
              <w:rPr>
                <w:rFonts w:ascii="仿宋_GB2312" w:eastAsia="仿宋_GB2312" w:cs="仿宋_GB2312"/>
                <w:color w:val="auto"/>
              </w:rPr>
            </w:pPr>
            <w:r>
              <w:rPr>
                <w:rFonts w:hint="eastAsia" w:ascii="仿宋_GB2312" w:eastAsia="仿宋_GB2312" w:cs="仿宋_GB2312"/>
                <w:color w:val="auto"/>
              </w:rPr>
              <w:t>1.建设用地      2.未利用地</w:t>
            </w:r>
          </w:p>
          <w:p>
            <w:pPr>
              <w:spacing w:after="0" w:line="360" w:lineRule="exact"/>
              <w:jc w:val="left"/>
              <w:rPr>
                <w:rFonts w:ascii="仿宋_GB2312" w:eastAsia="仿宋_GB2312" w:cs="仿宋_GB2312"/>
                <w:color w:val="auto"/>
              </w:rPr>
            </w:pPr>
            <w:r>
              <w:rPr>
                <w:rFonts w:hint="eastAsia" w:ascii="仿宋_GB2312" w:eastAsia="仿宋_GB2312" w:cs="仿宋_GB2312"/>
                <w:color w:val="auto"/>
              </w:rPr>
              <w:t>3.农用地（耕地、林地、草地、其它</w:t>
            </w:r>
            <w:r>
              <w:rPr>
                <w:rFonts w:hint="eastAsia" w:ascii="仿宋_GB2312" w:eastAsia="仿宋_GB2312" w:cs="仿宋_GB2312"/>
                <w:color w:val="auto"/>
                <w:u w:val="single"/>
              </w:rPr>
              <w:t xml:space="preserve">          </w:t>
            </w:r>
            <w:r>
              <w:rPr>
                <w:rFonts w:hint="eastAsia" w:ascii="仿宋_GB2312" w:eastAsia="仿宋_GB2312" w:cs="仿宋_GB2312"/>
                <w:color w:val="auto"/>
              </w:rPr>
              <w:t>）</w:t>
            </w:r>
          </w:p>
        </w:tc>
        <w:tc>
          <w:tcPr>
            <w:tcW w:w="1222" w:type="pct"/>
            <w:vMerge w:val="continue"/>
            <w:vAlign w:val="center"/>
          </w:tcPr>
          <w:p>
            <w:pPr>
              <w:spacing w:line="400" w:lineRule="exact"/>
              <w:jc w:val="left"/>
              <w:rPr>
                <w:rFonts w:asci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06" w:type="pct"/>
            <w:gridSpan w:val="2"/>
            <w:vMerge w:val="continue"/>
            <w:vAlign w:val="center"/>
          </w:tcPr>
          <w:p>
            <w:pPr>
              <w:spacing w:line="360" w:lineRule="auto"/>
              <w:jc w:val="center"/>
              <w:rPr>
                <w:rFonts w:ascii="仿宋_GB2312" w:eastAsia="仿宋_GB2312" w:cs="仿宋_GB2312"/>
                <w:color w:val="auto"/>
              </w:rPr>
            </w:pPr>
          </w:p>
        </w:tc>
        <w:tc>
          <w:tcPr>
            <w:tcW w:w="4493" w:type="pct"/>
            <w:gridSpan w:val="10"/>
            <w:tcBorders>
              <w:bottom w:val="single" w:color="auto" w:sz="4" w:space="0"/>
            </w:tcBorders>
            <w:vAlign w:val="center"/>
          </w:tcPr>
          <w:tbl>
            <w:tblPr>
              <w:tblStyle w:val="8"/>
              <w:tblpPr w:leftFromText="180" w:rightFromText="180" w:vertAnchor="page" w:horzAnchor="margin" w:tblpY="1"/>
              <w:tblOverlap w:val="never"/>
              <w:tblW w:w="4994"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1551"/>
              <w:gridCol w:w="1126"/>
              <w:gridCol w:w="1409"/>
              <w:gridCol w:w="1205"/>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7" w:type="pct"/>
                  <w:tcBorders>
                    <w:top w:val="nil"/>
                    <w:left w:val="nil"/>
                    <w:bottom w:val="nil"/>
                  </w:tcBorders>
                  <w:vAlign w:val="center"/>
                </w:tcPr>
                <w:p>
                  <w:pPr>
                    <w:spacing w:line="380" w:lineRule="exact"/>
                    <w:jc w:val="center"/>
                    <w:rPr>
                      <w:rFonts w:ascii="仿宋_GB2312" w:eastAsia="仿宋_GB2312" w:cs="仿宋_GB2312"/>
                      <w:color w:val="auto"/>
                    </w:rPr>
                  </w:pPr>
                  <w:r>
                    <w:rPr>
                      <w:rFonts w:hint="eastAsia" w:ascii="仿宋_GB2312" w:eastAsia="仿宋_GB2312" w:cs="仿宋_GB2312"/>
                      <w:color w:val="auto"/>
                    </w:rPr>
                    <w:t>住房建筑面积</w:t>
                  </w:r>
                </w:p>
              </w:tc>
              <w:tc>
                <w:tcPr>
                  <w:tcW w:w="981" w:type="pct"/>
                  <w:tcBorders>
                    <w:top w:val="nil"/>
                    <w:left w:val="nil"/>
                    <w:bottom w:val="nil"/>
                  </w:tcBorders>
                  <w:vAlign w:val="center"/>
                </w:tcPr>
                <w:p>
                  <w:pPr>
                    <w:spacing w:line="380" w:lineRule="exact"/>
                    <w:ind w:firstLine="945" w:firstLineChars="450"/>
                    <w:jc w:val="center"/>
                    <w:rPr>
                      <w:rFonts w:ascii="仿宋_GB2312" w:eastAsia="仿宋_GB2312" w:cs="仿宋_GB2312"/>
                      <w:color w:val="auto"/>
                    </w:rPr>
                  </w:pPr>
                  <w:r>
                    <w:rPr>
                      <w:rFonts w:ascii="仿宋_GB2312" w:eastAsia="仿宋_GB2312" w:cs="仿宋_GB2312"/>
                      <w:color w:val="auto"/>
                      <w:szCs w:val="21"/>
                    </w:rPr>
                    <w:t>m</w:t>
                  </w:r>
                  <w:r>
                    <w:rPr>
                      <w:rFonts w:ascii="仿宋_GB2312" w:eastAsia="仿宋_GB2312" w:cs="仿宋_GB2312"/>
                      <w:color w:val="auto"/>
                      <w:szCs w:val="21"/>
                      <w:vertAlign w:val="superscript"/>
                    </w:rPr>
                    <w:t>2</w:t>
                  </w:r>
                </w:p>
              </w:tc>
              <w:tc>
                <w:tcPr>
                  <w:tcW w:w="712" w:type="pct"/>
                  <w:tcBorders>
                    <w:top w:val="nil"/>
                    <w:bottom w:val="nil"/>
                  </w:tcBorders>
                  <w:vAlign w:val="center"/>
                </w:tcPr>
                <w:p>
                  <w:pPr>
                    <w:spacing w:line="380" w:lineRule="exact"/>
                    <w:jc w:val="center"/>
                    <w:rPr>
                      <w:rFonts w:ascii="仿宋_GB2312" w:eastAsia="仿宋_GB2312" w:cs="仿宋_GB2312"/>
                      <w:color w:val="auto"/>
                    </w:rPr>
                  </w:pPr>
                  <w:r>
                    <w:rPr>
                      <w:rFonts w:hint="eastAsia" w:ascii="仿宋_GB2312" w:eastAsia="仿宋_GB2312" w:cs="仿宋_GB2312"/>
                      <w:color w:val="auto"/>
                    </w:rPr>
                    <w:t>建筑层数</w:t>
                  </w:r>
                </w:p>
              </w:tc>
              <w:tc>
                <w:tcPr>
                  <w:tcW w:w="891" w:type="pct"/>
                  <w:tcBorders>
                    <w:top w:val="nil"/>
                    <w:bottom w:val="nil"/>
                  </w:tcBorders>
                  <w:vAlign w:val="center"/>
                </w:tcPr>
                <w:p>
                  <w:pPr>
                    <w:spacing w:line="380" w:lineRule="exact"/>
                    <w:jc w:val="center"/>
                    <w:rPr>
                      <w:rFonts w:ascii="仿宋_GB2312" w:eastAsia="仿宋_GB2312" w:cs="仿宋_GB2312"/>
                      <w:color w:val="auto"/>
                    </w:rPr>
                  </w:pPr>
                  <w:r>
                    <w:rPr>
                      <w:rFonts w:hint="eastAsia" w:ascii="仿宋_GB2312" w:eastAsia="仿宋_GB2312" w:cs="仿宋_GB2312"/>
                      <w:color w:val="auto"/>
                    </w:rPr>
                    <w:t>层</w:t>
                  </w:r>
                </w:p>
              </w:tc>
              <w:tc>
                <w:tcPr>
                  <w:tcW w:w="762" w:type="pct"/>
                  <w:tcBorders>
                    <w:top w:val="nil"/>
                    <w:bottom w:val="nil"/>
                  </w:tcBorders>
                  <w:vAlign w:val="center"/>
                </w:tcPr>
                <w:p>
                  <w:pPr>
                    <w:spacing w:line="380" w:lineRule="exact"/>
                    <w:jc w:val="center"/>
                    <w:rPr>
                      <w:rFonts w:ascii="仿宋_GB2312" w:eastAsia="仿宋_GB2312" w:cs="仿宋_GB2312"/>
                      <w:color w:val="auto"/>
                    </w:rPr>
                  </w:pPr>
                  <w:r>
                    <w:rPr>
                      <w:rFonts w:hint="eastAsia" w:ascii="仿宋_GB2312" w:eastAsia="仿宋_GB2312" w:cs="仿宋_GB2312"/>
                      <w:color w:val="auto"/>
                    </w:rPr>
                    <w:t>建筑高度</w:t>
                  </w:r>
                </w:p>
              </w:tc>
              <w:tc>
                <w:tcPr>
                  <w:tcW w:w="677" w:type="pct"/>
                  <w:tcBorders>
                    <w:top w:val="nil"/>
                    <w:bottom w:val="nil"/>
                    <w:right w:val="nil"/>
                  </w:tcBorders>
                  <w:vAlign w:val="center"/>
                </w:tcPr>
                <w:p>
                  <w:pPr>
                    <w:spacing w:line="380" w:lineRule="exact"/>
                    <w:jc w:val="center"/>
                    <w:rPr>
                      <w:rFonts w:ascii="仿宋_GB2312" w:eastAsia="仿宋_GB2312" w:cs="仿宋_GB2312"/>
                      <w:color w:val="auto"/>
                    </w:rPr>
                  </w:pPr>
                  <w:r>
                    <w:rPr>
                      <w:rFonts w:ascii="仿宋_GB2312" w:eastAsia="仿宋_GB2312" w:cs="仿宋_GB2312"/>
                      <w:color w:val="auto"/>
                      <w:szCs w:val="21"/>
                    </w:rPr>
                    <w:t>m</w:t>
                  </w:r>
                  <w:r>
                    <w:rPr>
                      <w:rFonts w:ascii="仿宋_GB2312" w:eastAsia="仿宋_GB2312" w:cs="仿宋_GB2312"/>
                      <w:color w:val="auto"/>
                      <w:szCs w:val="21"/>
                      <w:vertAlign w:val="superscript"/>
                    </w:rPr>
                    <w:t>2</w:t>
                  </w:r>
                </w:p>
              </w:tc>
            </w:tr>
          </w:tbl>
          <w:p>
            <w:pPr>
              <w:spacing w:line="400" w:lineRule="exact"/>
              <w:jc w:val="center"/>
              <w:rPr>
                <w:rFonts w:asci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exact"/>
          <w:jc w:val="center"/>
        </w:trPr>
        <w:tc>
          <w:tcPr>
            <w:tcW w:w="818" w:type="pct"/>
            <w:gridSpan w:val="3"/>
            <w:tcBorders>
              <w:top w:val="nil"/>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ascii="仿宋_GB2312" w:eastAsia="仿宋_GB2312" w:cs="仿宋_GB2312"/>
                <w:color w:val="auto"/>
              </w:rPr>
            </w:pP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eastAsia="仿宋_GB2312" w:cs="仿宋_GB2312"/>
                <w:color w:val="auto"/>
              </w:rPr>
            </w:pPr>
            <w:r>
              <w:rPr>
                <w:rFonts w:hint="eastAsia" w:ascii="仿宋_GB2312" w:eastAsia="仿宋_GB2312" w:cs="仿宋_GB2312"/>
                <w:color w:val="auto"/>
              </w:rPr>
              <w:t>规建管环办公室审查</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ascii="仿宋_GB2312" w:eastAsia="仿宋_GB2312" w:cs="仿宋_GB2312"/>
                <w:color w:val="auto"/>
              </w:rPr>
            </w:pPr>
            <w:r>
              <w:rPr>
                <w:rFonts w:hint="eastAsia" w:ascii="仿宋_GB2312" w:eastAsia="仿宋_GB2312" w:cs="仿宋_GB2312"/>
                <w:color w:val="auto"/>
              </w:rPr>
              <w:t>意见</w:t>
            </w:r>
          </w:p>
          <w:p>
            <w:pPr>
              <w:keepNext w:val="0"/>
              <w:keepLines w:val="0"/>
              <w:pageBreakBefore w:val="0"/>
              <w:widowControl/>
              <w:kinsoku/>
              <w:wordWrap/>
              <w:overflowPunct/>
              <w:topLinePunct w:val="0"/>
              <w:autoSpaceDE/>
              <w:autoSpaceDN/>
              <w:bidi w:val="0"/>
              <w:adjustRightInd w:val="0"/>
              <w:snapToGrid w:val="0"/>
              <w:spacing w:after="0" w:line="400" w:lineRule="exact"/>
              <w:ind w:firstLine="5460" w:firstLineChars="2600"/>
              <w:jc w:val="center"/>
              <w:textAlignment w:val="auto"/>
              <w:rPr>
                <w:rFonts w:ascii="仿宋_GB2312" w:eastAsia="仿宋_GB2312" w:cs="仿宋_GB2312"/>
                <w:color w:val="auto"/>
              </w:rPr>
            </w:pPr>
          </w:p>
        </w:tc>
        <w:tc>
          <w:tcPr>
            <w:tcW w:w="4181" w:type="pct"/>
            <w:gridSpan w:val="9"/>
            <w:tcBorders>
              <w:top w:val="nil"/>
            </w:tcBorders>
            <w:vAlign w:val="center"/>
          </w:tcPr>
          <w:p>
            <w:pPr>
              <w:spacing w:line="460" w:lineRule="exact"/>
              <w:jc w:val="center"/>
              <w:rPr>
                <w:rFonts w:ascii="仿宋_GB2312" w:eastAsia="仿宋_GB2312" w:cs="仿宋_GB2312"/>
                <w:color w:val="auto"/>
              </w:rPr>
            </w:pPr>
          </w:p>
          <w:p>
            <w:pPr>
              <w:pStyle w:val="2"/>
              <w:jc w:val="center"/>
              <w:rPr>
                <w:color w:val="auto"/>
              </w:rPr>
            </w:pPr>
          </w:p>
          <w:p>
            <w:pPr>
              <w:spacing w:after="0" w:line="460" w:lineRule="exact"/>
              <w:ind w:firstLine="2205" w:firstLineChars="1050"/>
              <w:jc w:val="center"/>
              <w:rPr>
                <w:rFonts w:ascii="仿宋_GB2312" w:eastAsia="仿宋_GB2312" w:cs="仿宋_GB2312"/>
                <w:color w:val="auto"/>
              </w:rPr>
            </w:pPr>
            <w:r>
              <w:rPr>
                <w:rFonts w:hint="eastAsia" w:ascii="仿宋_GB2312" w:eastAsia="仿宋_GB2312" w:cs="仿宋_GB2312"/>
                <w:color w:val="auto"/>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exact"/>
          <w:jc w:val="center"/>
        </w:trPr>
        <w:tc>
          <w:tcPr>
            <w:tcW w:w="818" w:type="pct"/>
            <w:gridSpan w:val="3"/>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ascii="仿宋_GB2312" w:eastAsia="仿宋_GB2312" w:cs="仿宋_GB2312"/>
                <w:color w:val="auto"/>
              </w:rPr>
            </w:pP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eastAsia="仿宋_GB2312" w:cs="仿宋_GB2312"/>
                <w:color w:val="auto"/>
              </w:rPr>
            </w:pPr>
            <w:r>
              <w:rPr>
                <w:rFonts w:hint="eastAsia" w:ascii="仿宋_GB2312" w:eastAsia="仿宋_GB2312" w:cs="仿宋_GB2312"/>
                <w:color w:val="auto"/>
              </w:rPr>
              <w:t>其他部门</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ascii="仿宋_GB2312" w:eastAsia="仿宋_GB2312" w:cs="仿宋_GB2312"/>
                <w:color w:val="auto"/>
              </w:rPr>
            </w:pPr>
            <w:r>
              <w:rPr>
                <w:rFonts w:hint="eastAsia" w:ascii="仿宋_GB2312" w:eastAsia="仿宋_GB2312" w:cs="仿宋_GB2312"/>
                <w:color w:val="auto"/>
              </w:rPr>
              <w:t>意见</w:t>
            </w:r>
          </w:p>
          <w:p>
            <w:pPr>
              <w:keepNext w:val="0"/>
              <w:keepLines w:val="0"/>
              <w:pageBreakBefore w:val="0"/>
              <w:widowControl/>
              <w:kinsoku/>
              <w:wordWrap/>
              <w:overflowPunct/>
              <w:topLinePunct w:val="0"/>
              <w:autoSpaceDE/>
              <w:autoSpaceDN/>
              <w:bidi w:val="0"/>
              <w:adjustRightInd w:val="0"/>
              <w:snapToGrid w:val="0"/>
              <w:spacing w:after="0" w:line="400" w:lineRule="exact"/>
              <w:ind w:firstLine="2310" w:firstLineChars="1100"/>
              <w:jc w:val="center"/>
              <w:textAlignment w:val="auto"/>
              <w:rPr>
                <w:rFonts w:ascii="仿宋_GB2312" w:eastAsia="仿宋_GB2312" w:cs="仿宋_GB2312"/>
                <w:color w:val="auto"/>
              </w:rPr>
            </w:pPr>
          </w:p>
        </w:tc>
        <w:tc>
          <w:tcPr>
            <w:tcW w:w="4181" w:type="pct"/>
            <w:gridSpan w:val="9"/>
            <w:vAlign w:val="center"/>
          </w:tcPr>
          <w:p>
            <w:pPr>
              <w:spacing w:line="360" w:lineRule="auto"/>
              <w:jc w:val="center"/>
              <w:rPr>
                <w:rFonts w:asci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exact"/>
          <w:jc w:val="center"/>
        </w:trPr>
        <w:tc>
          <w:tcPr>
            <w:tcW w:w="818" w:type="pct"/>
            <w:gridSpan w:val="3"/>
            <w:vAlign w:val="center"/>
          </w:tcPr>
          <w:p>
            <w:pPr>
              <w:jc w:val="center"/>
              <w:rPr>
                <w:rFonts w:ascii="仿宋_GB2312" w:eastAsia="仿宋_GB2312" w:cs="仿宋_GB2312"/>
                <w:color w:val="auto"/>
              </w:rPr>
            </w:pPr>
          </w:p>
          <w:p>
            <w:pPr>
              <w:jc w:val="center"/>
              <w:rPr>
                <w:rFonts w:ascii="仿宋_GB2312" w:eastAsia="仿宋_GB2312" w:cs="仿宋_GB2312"/>
                <w:color w:val="auto"/>
              </w:rPr>
            </w:pPr>
            <w:r>
              <w:rPr>
                <w:rFonts w:hint="eastAsia" w:ascii="仿宋_GB2312" w:eastAsia="仿宋_GB2312" w:cs="仿宋_GB2312"/>
                <w:color w:val="auto"/>
              </w:rPr>
              <w:t>农村经营管理办公室审查意见</w:t>
            </w:r>
          </w:p>
        </w:tc>
        <w:tc>
          <w:tcPr>
            <w:tcW w:w="4181" w:type="pct"/>
            <w:gridSpan w:val="9"/>
            <w:vAlign w:val="center"/>
          </w:tcPr>
          <w:p>
            <w:pPr>
              <w:jc w:val="center"/>
              <w:rPr>
                <w:rFonts w:ascii="仿宋_GB2312" w:eastAsia="仿宋_GB2312" w:cs="仿宋_GB2312"/>
                <w:color w:val="auto"/>
              </w:rPr>
            </w:pPr>
          </w:p>
          <w:p>
            <w:pPr>
              <w:jc w:val="center"/>
              <w:rPr>
                <w:rFonts w:ascii="仿宋_GB2312" w:eastAsia="仿宋_GB2312" w:cs="仿宋_GB2312"/>
                <w:color w:val="auto"/>
              </w:rPr>
            </w:pPr>
          </w:p>
          <w:p>
            <w:pPr>
              <w:ind w:firstLine="2415" w:firstLineChars="1150"/>
              <w:jc w:val="center"/>
              <w:rPr>
                <w:rFonts w:ascii="仿宋_GB2312" w:eastAsia="仿宋_GB2312" w:cs="仿宋_GB2312"/>
                <w:color w:val="auto"/>
              </w:rPr>
            </w:pPr>
            <w:r>
              <w:rPr>
                <w:rFonts w:hint="eastAsia" w:ascii="仿宋_GB2312" w:eastAsia="仿宋_GB2312" w:cs="仿宋_GB2312"/>
                <w:color w:val="auto"/>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exact"/>
          <w:jc w:val="center"/>
        </w:trPr>
        <w:tc>
          <w:tcPr>
            <w:tcW w:w="818" w:type="pct"/>
            <w:gridSpan w:val="3"/>
            <w:vAlign w:val="center"/>
          </w:tcPr>
          <w:p>
            <w:pPr>
              <w:jc w:val="center"/>
              <w:rPr>
                <w:rFonts w:ascii="仿宋_GB2312" w:eastAsia="仿宋_GB2312" w:cs="仿宋_GB2312"/>
                <w:color w:val="auto"/>
              </w:rPr>
            </w:pPr>
            <w:r>
              <w:rPr>
                <w:rFonts w:hint="eastAsia" w:ascii="仿宋_GB2312" w:eastAsia="仿宋_GB2312" w:cs="仿宋_GB2312"/>
                <w:color w:val="auto"/>
              </w:rPr>
              <w:t>乡镇政府审</w:t>
            </w:r>
          </w:p>
          <w:p>
            <w:pPr>
              <w:jc w:val="center"/>
              <w:rPr>
                <w:rFonts w:ascii="仿宋_GB2312" w:eastAsia="仿宋_GB2312" w:cs="仿宋_GB2312"/>
                <w:color w:val="auto"/>
              </w:rPr>
            </w:pPr>
            <w:r>
              <w:rPr>
                <w:rFonts w:hint="eastAsia" w:ascii="仿宋_GB2312" w:eastAsia="仿宋_GB2312" w:cs="仿宋_GB2312"/>
                <w:color w:val="auto"/>
              </w:rPr>
              <w:t>核批准意见</w:t>
            </w:r>
          </w:p>
        </w:tc>
        <w:tc>
          <w:tcPr>
            <w:tcW w:w="4181" w:type="pct"/>
            <w:gridSpan w:val="9"/>
            <w:vAlign w:val="center"/>
          </w:tcPr>
          <w:p>
            <w:pPr>
              <w:ind w:firstLine="2310" w:firstLineChars="1100"/>
              <w:jc w:val="center"/>
              <w:rPr>
                <w:rFonts w:hint="eastAsia" w:ascii="仿宋_GB2312" w:eastAsia="仿宋_GB2312" w:cs="仿宋_GB2312"/>
                <w:color w:val="auto"/>
              </w:rPr>
            </w:pPr>
          </w:p>
          <w:p>
            <w:pPr>
              <w:ind w:firstLine="2310" w:firstLineChars="1100"/>
              <w:jc w:val="center"/>
              <w:rPr>
                <w:rFonts w:hint="eastAsia" w:ascii="仿宋_GB2312" w:eastAsia="仿宋_GB2312" w:cs="仿宋_GB2312"/>
                <w:color w:val="auto"/>
              </w:rPr>
            </w:pPr>
          </w:p>
          <w:p>
            <w:pPr>
              <w:ind w:firstLine="2310" w:firstLineChars="1100"/>
              <w:jc w:val="center"/>
              <w:rPr>
                <w:rFonts w:ascii="仿宋_GB2312" w:eastAsia="仿宋_GB2312" w:cs="仿宋_GB2312"/>
                <w:color w:val="auto"/>
              </w:rPr>
            </w:pPr>
            <w:r>
              <w:rPr>
                <w:rFonts w:hint="eastAsia" w:ascii="仿宋_GB2312" w:eastAsia="仿宋_GB2312" w:cs="仿宋_GB2312"/>
                <w:color w:val="auto"/>
              </w:rPr>
              <w:t>(盖章)</w:t>
            </w:r>
          </w:p>
          <w:p>
            <w:pPr>
              <w:ind w:firstLine="2205" w:firstLineChars="1050"/>
              <w:jc w:val="center"/>
              <w:rPr>
                <w:rFonts w:ascii="仿宋_GB2312" w:eastAsia="仿宋_GB2312" w:cs="仿宋_GB2312"/>
                <w:color w:val="auto"/>
              </w:rPr>
            </w:pPr>
            <w:r>
              <w:rPr>
                <w:rFonts w:hint="eastAsia" w:ascii="仿宋_GB2312" w:eastAsia="仿宋_GB2312" w:cs="仿宋_GB2312"/>
                <w:color w:val="auto"/>
                <w:lang w:val="en-US" w:eastAsia="zh-CN"/>
              </w:rPr>
              <w:t xml:space="preserve"> </w:t>
            </w:r>
            <w:r>
              <w:rPr>
                <w:rFonts w:hint="eastAsia" w:ascii="仿宋_GB2312" w:eastAsia="仿宋_GB2312" w:cs="仿宋_GB2312"/>
                <w:color w:val="auto"/>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6" w:hRule="atLeast"/>
          <w:jc w:val="center"/>
        </w:trPr>
        <w:tc>
          <w:tcPr>
            <w:tcW w:w="464" w:type="pct"/>
            <w:vMerge w:val="restart"/>
            <w:vAlign w:val="center"/>
          </w:tcPr>
          <w:p>
            <w:pPr>
              <w:jc w:val="center"/>
              <w:rPr>
                <w:rFonts w:ascii="仿宋_GB2312" w:eastAsia="仿宋_GB2312" w:cs="仿宋_GB2312"/>
                <w:color w:val="auto"/>
                <w:sz w:val="24"/>
              </w:rPr>
            </w:pPr>
          </w:p>
          <w:p>
            <w:pPr>
              <w:jc w:val="center"/>
              <w:rPr>
                <w:rFonts w:ascii="仿宋_GB2312" w:eastAsia="仿宋_GB2312" w:cs="仿宋_GB2312"/>
                <w:color w:val="auto"/>
                <w:sz w:val="24"/>
              </w:rPr>
            </w:pPr>
          </w:p>
          <w:p>
            <w:pPr>
              <w:jc w:val="center"/>
              <w:rPr>
                <w:rFonts w:ascii="仿宋_GB2312" w:eastAsia="仿宋_GB2312" w:cs="仿宋_GB2312"/>
                <w:color w:val="auto"/>
                <w:sz w:val="24"/>
              </w:rPr>
            </w:pPr>
          </w:p>
          <w:p>
            <w:pPr>
              <w:jc w:val="center"/>
              <w:rPr>
                <w:rFonts w:ascii="仿宋_GB2312" w:eastAsia="仿宋_GB2312" w:cs="仿宋_GB2312"/>
                <w:color w:val="auto"/>
                <w:sz w:val="24"/>
              </w:rPr>
            </w:pPr>
          </w:p>
          <w:p>
            <w:pPr>
              <w:jc w:val="center"/>
              <w:rPr>
                <w:rFonts w:ascii="仿宋_GB2312" w:eastAsia="仿宋_GB2312" w:cs="仿宋_GB2312"/>
                <w:color w:val="auto"/>
                <w:sz w:val="24"/>
              </w:rPr>
            </w:pPr>
          </w:p>
          <w:p>
            <w:pPr>
              <w:jc w:val="center"/>
              <w:rPr>
                <w:rFonts w:ascii="仿宋_GB2312" w:eastAsia="仿宋_GB2312" w:cs="仿宋_GB2312"/>
                <w:color w:val="auto"/>
                <w:sz w:val="24"/>
              </w:rPr>
            </w:pPr>
          </w:p>
          <w:p>
            <w:pPr>
              <w:jc w:val="center"/>
              <w:rPr>
                <w:rFonts w:ascii="仿宋_GB2312" w:eastAsia="仿宋_GB2312" w:cs="仿宋_GB2312"/>
                <w:color w:val="auto"/>
                <w:sz w:val="24"/>
              </w:rPr>
            </w:pPr>
          </w:p>
          <w:p>
            <w:pPr>
              <w:jc w:val="center"/>
              <w:rPr>
                <w:rFonts w:ascii="仿宋_GB2312" w:eastAsia="仿宋_GB2312" w:cs="仿宋_GB2312"/>
                <w:color w:val="auto"/>
                <w:sz w:val="24"/>
              </w:rPr>
            </w:pPr>
          </w:p>
          <w:p>
            <w:pPr>
              <w:jc w:val="center"/>
              <w:rPr>
                <w:rFonts w:ascii="仿宋_GB2312" w:eastAsia="仿宋_GB2312" w:cs="仿宋_GB2312"/>
                <w:color w:val="auto"/>
                <w:sz w:val="24"/>
              </w:rPr>
            </w:pPr>
            <w:r>
              <w:rPr>
                <w:rFonts w:hint="eastAsia" w:ascii="仿宋_GB2312" w:eastAsia="仿宋_GB2312" w:cs="仿宋_GB2312"/>
                <w:color w:val="auto"/>
                <w:sz w:val="24"/>
              </w:rPr>
              <w:t>宅基地坐落平面位置图</w:t>
            </w:r>
          </w:p>
          <w:p>
            <w:pPr>
              <w:spacing w:line="360" w:lineRule="auto"/>
              <w:jc w:val="center"/>
              <w:rPr>
                <w:rFonts w:ascii="仿宋_GB2312" w:eastAsia="仿宋_GB2312" w:cs="仿宋_GB2312"/>
                <w:color w:val="auto"/>
              </w:rPr>
            </w:pPr>
          </w:p>
          <w:p>
            <w:pPr>
              <w:spacing w:line="360" w:lineRule="auto"/>
              <w:jc w:val="center"/>
              <w:rPr>
                <w:rFonts w:ascii="仿宋_GB2312" w:eastAsia="仿宋_GB2312" w:cs="仿宋_GB2312"/>
                <w:color w:val="auto"/>
              </w:rPr>
            </w:pPr>
          </w:p>
          <w:p>
            <w:pPr>
              <w:spacing w:line="360" w:lineRule="auto"/>
              <w:jc w:val="center"/>
              <w:rPr>
                <w:rFonts w:ascii="仿宋_GB2312" w:eastAsia="仿宋_GB2312" w:cs="仿宋_GB2312"/>
                <w:color w:val="auto"/>
              </w:rPr>
            </w:pPr>
          </w:p>
        </w:tc>
        <w:tc>
          <w:tcPr>
            <w:tcW w:w="4535" w:type="pct"/>
            <w:gridSpan w:val="11"/>
            <w:vAlign w:val="center"/>
          </w:tcPr>
          <w:p>
            <w:pPr>
              <w:spacing w:line="360" w:lineRule="auto"/>
              <w:jc w:val="center"/>
              <w:rPr>
                <w:rFonts w:asci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64" w:type="pct"/>
            <w:vMerge w:val="continue"/>
            <w:vAlign w:val="center"/>
          </w:tcPr>
          <w:p>
            <w:pPr>
              <w:jc w:val="center"/>
              <w:rPr>
                <w:rFonts w:ascii="仿宋_GB2312" w:eastAsia="仿宋_GB2312" w:cs="仿宋_GB2312"/>
                <w:color w:val="auto"/>
                <w:sz w:val="24"/>
              </w:rPr>
            </w:pPr>
          </w:p>
        </w:tc>
        <w:tc>
          <w:tcPr>
            <w:tcW w:w="4535" w:type="pct"/>
            <w:gridSpan w:val="11"/>
            <w:vAlign w:val="center"/>
          </w:tcPr>
          <w:p>
            <w:pPr>
              <w:spacing w:line="360" w:lineRule="auto"/>
              <w:jc w:val="center"/>
              <w:rPr>
                <w:rFonts w:ascii="仿宋_GB2312" w:eastAsia="仿宋_GB2312" w:cs="仿宋_GB2312"/>
                <w:color w:val="auto"/>
              </w:rPr>
            </w:pPr>
            <w:r>
              <w:rPr>
                <w:rFonts w:hint="eastAsia" w:ascii="仿宋_GB2312" w:eastAsia="仿宋_GB2312" w:cs="仿宋_GB2312"/>
                <w:color w:val="auto"/>
              </w:rPr>
              <w:t>现场踏勘人员：</w:t>
            </w:r>
          </w:p>
          <w:p>
            <w:pPr>
              <w:spacing w:line="360" w:lineRule="auto"/>
              <w:ind w:firstLine="5040" w:firstLineChars="2400"/>
              <w:jc w:val="center"/>
              <w:rPr>
                <w:rFonts w:ascii="仿宋_GB2312" w:eastAsia="仿宋_GB2312" w:cs="仿宋_GB2312"/>
                <w:color w:val="auto"/>
              </w:rPr>
            </w:pPr>
            <w:r>
              <w:rPr>
                <w:rFonts w:hint="eastAsia" w:ascii="仿宋_GB2312" w:eastAsia="仿宋_GB2312" w:cs="仿宋_GB2312"/>
                <w:color w:val="auto"/>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464" w:type="pct"/>
            <w:vMerge w:val="continue"/>
            <w:vAlign w:val="center"/>
          </w:tcPr>
          <w:p>
            <w:pPr>
              <w:jc w:val="center"/>
              <w:rPr>
                <w:rFonts w:ascii="仿宋_GB2312" w:eastAsia="仿宋_GB2312" w:cs="仿宋_GB2312"/>
                <w:color w:val="auto"/>
                <w:sz w:val="24"/>
              </w:rPr>
            </w:pPr>
          </w:p>
        </w:tc>
        <w:tc>
          <w:tcPr>
            <w:tcW w:w="4535" w:type="pct"/>
            <w:gridSpan w:val="11"/>
            <w:vAlign w:val="center"/>
          </w:tcPr>
          <w:p>
            <w:pPr>
              <w:spacing w:line="360" w:lineRule="auto"/>
              <w:jc w:val="center"/>
              <w:rPr>
                <w:rFonts w:ascii="仿宋_GB2312" w:eastAsia="仿宋_GB2312" w:cs="仿宋_GB2312"/>
                <w:color w:val="auto"/>
              </w:rPr>
            </w:pPr>
            <w:r>
              <w:rPr>
                <w:rFonts w:hint="eastAsia" w:ascii="仿宋_GB2312" w:eastAsia="仿宋_GB2312" w:cs="仿宋_GB2312"/>
                <w:color w:val="auto"/>
              </w:rPr>
              <w:t>制图人：</w:t>
            </w:r>
          </w:p>
          <w:p>
            <w:pPr>
              <w:spacing w:line="360" w:lineRule="auto"/>
              <w:ind w:firstLine="5250" w:firstLineChars="2500"/>
              <w:jc w:val="center"/>
              <w:rPr>
                <w:rFonts w:ascii="仿宋_GB2312" w:eastAsia="仿宋_GB2312" w:cs="仿宋_GB2312"/>
                <w:color w:val="auto"/>
              </w:rPr>
            </w:pPr>
            <w:r>
              <w:rPr>
                <w:rFonts w:hint="eastAsia" w:ascii="仿宋_GB2312" w:eastAsia="仿宋_GB2312" w:cs="仿宋_GB2312"/>
                <w:color w:val="auto"/>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464" w:type="pct"/>
            <w:vAlign w:val="center"/>
          </w:tcPr>
          <w:p>
            <w:pPr>
              <w:spacing w:line="360" w:lineRule="auto"/>
              <w:jc w:val="center"/>
              <w:rPr>
                <w:rFonts w:ascii="仿宋_GB2312" w:eastAsia="仿宋_GB2312" w:cs="仿宋_GB2312"/>
                <w:color w:val="auto"/>
                <w:sz w:val="24"/>
              </w:rPr>
            </w:pPr>
            <w:r>
              <w:rPr>
                <w:rFonts w:hint="eastAsia" w:ascii="仿宋_GB2312" w:eastAsia="仿宋_GB2312" w:cs="仿宋_GB2312"/>
                <w:color w:val="auto"/>
              </w:rPr>
              <w:t>备注</w:t>
            </w:r>
          </w:p>
        </w:tc>
        <w:tc>
          <w:tcPr>
            <w:tcW w:w="4535" w:type="pct"/>
            <w:gridSpan w:val="11"/>
            <w:vAlign w:val="center"/>
          </w:tcPr>
          <w:p>
            <w:pPr>
              <w:spacing w:line="360" w:lineRule="auto"/>
              <w:jc w:val="center"/>
              <w:rPr>
                <w:rFonts w:ascii="仿宋_GB2312" w:eastAsia="仿宋_GB2312" w:cs="仿宋_GB2312"/>
                <w:color w:val="auto"/>
              </w:rPr>
            </w:pPr>
          </w:p>
          <w:p>
            <w:pPr>
              <w:spacing w:line="360" w:lineRule="auto"/>
              <w:jc w:val="both"/>
              <w:rPr>
                <w:rFonts w:ascii="仿宋_GB2312" w:eastAsia="仿宋_GB2312" w:cs="仿宋_GB2312"/>
                <w:color w:val="auto"/>
              </w:rPr>
            </w:pPr>
            <w:r>
              <w:rPr>
                <w:rFonts w:hint="eastAsia" w:ascii="仿宋_GB2312" w:eastAsia="仿宋_GB2312" w:cs="仿宋_GB2312"/>
                <w:color w:val="auto"/>
              </w:rPr>
              <w:t>图中需载明宅基地的具体位置、长宽、四至，标明与永久性参照物的具体距离，宅基地具体坐标。</w:t>
            </w:r>
          </w:p>
        </w:tc>
      </w:tr>
    </w:tbl>
    <w:p>
      <w:pPr>
        <w:rPr>
          <w:rFonts w:hint="eastAsia"/>
          <w:lang w:val="en-US" w:eastAsia="zh-CN"/>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pPr>
      <w:r>
        <w:rPr>
          <w:rFonts w:hint="eastAsia"/>
          <w:lang w:val="en-US" w:eastAsia="zh-CN"/>
        </w:rPr>
        <w:br w:type="page"/>
      </w:r>
    </w:p>
    <w:tbl>
      <w:tblPr>
        <w:tblStyle w:val="8"/>
        <w:tblpPr w:leftFromText="180" w:rightFromText="180" w:vertAnchor="page" w:horzAnchor="page" w:tblpX="2870" w:tblpY="1835"/>
        <w:tblW w:w="5567"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56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57" w:hRule="atLeast"/>
        </w:trPr>
        <w:tc>
          <w:tcPr>
            <w:tcW w:w="556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spacing w:line="408" w:lineRule="atLeast"/>
              <w:jc w:val="center"/>
              <w:rPr>
                <w:rFonts w:ascii="微软雅黑" w:hAnsi="微软雅黑" w:eastAsia="宋体" w:cs="宋体"/>
                <w:color w:val="auto"/>
                <w:sz w:val="35"/>
                <w:szCs w:val="35"/>
              </w:rPr>
            </w:pPr>
          </w:p>
          <w:p>
            <w:pPr>
              <w:spacing w:line="408" w:lineRule="atLeast"/>
              <w:jc w:val="center"/>
              <w:rPr>
                <w:rFonts w:ascii="微软雅黑" w:hAnsi="微软雅黑" w:eastAsia="宋体" w:cs="宋体"/>
                <w:color w:val="auto"/>
                <w:sz w:val="35"/>
                <w:szCs w:val="35"/>
              </w:rPr>
            </w:pPr>
            <w:r>
              <w:rPr>
                <w:rFonts w:ascii="微软雅黑" w:hAnsi="微软雅黑" w:eastAsia="宋体" w:cs="宋体"/>
                <w:color w:val="auto"/>
                <w:sz w:val="35"/>
                <w:szCs w:val="35"/>
              </w:rPr>
              <w:t>中华人民共和国</w:t>
            </w:r>
          </w:p>
          <w:p>
            <w:pPr>
              <w:jc w:val="center"/>
              <w:outlineLvl w:val="2"/>
              <w:rPr>
                <w:rFonts w:ascii="黑体" w:hAnsi="黑体" w:eastAsia="黑体" w:cs="宋体"/>
                <w:b/>
                <w:color w:val="auto"/>
                <w:sz w:val="38"/>
                <w:szCs w:val="38"/>
              </w:rPr>
            </w:pPr>
            <w:r>
              <w:rPr>
                <w:rFonts w:ascii="黑体" w:hAnsi="黑体" w:eastAsia="黑体" w:cs="宋体"/>
                <w:b/>
                <w:color w:val="auto"/>
                <w:sz w:val="38"/>
                <w:szCs w:val="38"/>
              </w:rPr>
              <w:t>乡村建设规划许可证</w:t>
            </w:r>
          </w:p>
          <w:p>
            <w:pPr>
              <w:spacing w:line="360" w:lineRule="auto"/>
              <w:ind w:firstLine="360" w:firstLineChars="200"/>
              <w:jc w:val="center"/>
              <w:rPr>
                <w:rFonts w:cs="黑体" w:asciiTheme="minorEastAsia" w:hAnsiTheme="minorEastAsia"/>
                <w:bCs/>
                <w:color w:val="auto"/>
                <w:sz w:val="16"/>
                <w:szCs w:val="16"/>
              </w:rPr>
            </w:pPr>
            <w:r>
              <w:rPr>
                <w:rFonts w:hint="eastAsia" w:cs="黑体" w:asciiTheme="minorEastAsia" w:hAnsiTheme="minorEastAsia"/>
                <w:bCs/>
                <w:color w:val="auto"/>
                <w:sz w:val="18"/>
                <w:szCs w:val="18"/>
              </w:rPr>
              <w:t xml:space="preserve">                       </w:t>
            </w:r>
            <w:r>
              <w:rPr>
                <w:rFonts w:hint="eastAsia" w:cs="黑体" w:asciiTheme="minorEastAsia" w:hAnsiTheme="minorEastAsia"/>
                <w:bCs/>
                <w:color w:val="auto"/>
                <w:sz w:val="16"/>
                <w:szCs w:val="16"/>
              </w:rPr>
              <w:t>乡字第</w:t>
            </w:r>
            <w:r>
              <w:rPr>
                <w:rFonts w:hint="eastAsia" w:cs="黑体" w:asciiTheme="minorEastAsia" w:hAnsiTheme="minorEastAsia"/>
                <w:bCs/>
                <w:color w:val="auto"/>
                <w:sz w:val="16"/>
                <w:szCs w:val="16"/>
                <w:u w:val="single"/>
              </w:rPr>
              <w:t xml:space="preserve">                           </w:t>
            </w:r>
            <w:r>
              <w:rPr>
                <w:rFonts w:hint="eastAsia" w:cs="黑体" w:asciiTheme="minorEastAsia" w:hAnsiTheme="minorEastAsia"/>
                <w:bCs/>
                <w:color w:val="auto"/>
                <w:sz w:val="16"/>
                <w:szCs w:val="16"/>
              </w:rPr>
              <w:t>号</w:t>
            </w:r>
          </w:p>
          <w:p>
            <w:pPr>
              <w:spacing w:line="360" w:lineRule="auto"/>
              <w:ind w:firstLine="360" w:firstLineChars="200"/>
              <w:jc w:val="right"/>
              <w:rPr>
                <w:rFonts w:cs="黑体" w:asciiTheme="minorEastAsia" w:hAnsiTheme="minorEastAsia"/>
                <w:bCs/>
                <w:color w:val="auto"/>
                <w:sz w:val="18"/>
                <w:szCs w:val="18"/>
                <w:u w:val="single"/>
              </w:rPr>
            </w:pPr>
          </w:p>
          <w:p>
            <w:pPr>
              <w:spacing w:line="440" w:lineRule="exact"/>
              <w:ind w:firstLine="562" w:firstLineChars="200"/>
              <w:rPr>
                <w:rFonts w:ascii="黑体" w:hAnsi="黑体" w:eastAsia="黑体" w:cs="黑体"/>
                <w:b/>
                <w:bCs/>
                <w:color w:val="auto"/>
                <w:sz w:val="28"/>
                <w:szCs w:val="28"/>
              </w:rPr>
            </w:pPr>
            <w:r>
              <w:rPr>
                <w:rFonts w:hint="eastAsia" w:ascii="黑体" w:hAnsi="黑体" w:eastAsia="黑体" w:cs="黑体"/>
                <w:b/>
                <w:bCs/>
                <w:color w:val="auto"/>
                <w:sz w:val="28"/>
                <w:szCs w:val="28"/>
              </w:rPr>
              <w:t>根据《中华人民共和国土地管理法》《中华人民共和国城乡规划法》和国家有关规定，经审核，本建设工程符合国土空间规划和用途管制要求，颁发此证。</w:t>
            </w:r>
          </w:p>
          <w:p>
            <w:pPr>
              <w:ind w:firstLine="480"/>
              <w:rPr>
                <w:rFonts w:ascii="宋体" w:hAnsi="宋体" w:eastAsia="宋体" w:cs="宋体"/>
                <w:color w:val="auto"/>
                <w:sz w:val="24"/>
              </w:rPr>
            </w:pPr>
          </w:p>
          <w:p>
            <w:pPr>
              <w:ind w:firstLine="480"/>
              <w:rPr>
                <w:rFonts w:ascii="宋体" w:hAnsi="宋体" w:eastAsia="宋体" w:cs="宋体"/>
                <w:color w:val="auto"/>
                <w:sz w:val="24"/>
              </w:rPr>
            </w:pPr>
          </w:p>
          <w:p>
            <w:pPr>
              <w:rPr>
                <w:rFonts w:ascii="宋体" w:hAnsi="宋体" w:eastAsia="宋体" w:cs="宋体"/>
                <w:color w:val="auto"/>
                <w:sz w:val="24"/>
              </w:rPr>
            </w:pPr>
          </w:p>
          <w:p>
            <w:pPr>
              <w:spacing w:line="360" w:lineRule="auto"/>
              <w:ind w:firstLine="482" w:firstLineChars="200"/>
              <w:jc w:val="center"/>
              <w:rPr>
                <w:rFonts w:ascii="黑体" w:hAnsi="黑体" w:eastAsia="黑体" w:cs="黑体"/>
                <w:b/>
                <w:bCs/>
                <w:color w:val="auto"/>
                <w:sz w:val="24"/>
              </w:rPr>
            </w:pPr>
            <w:r>
              <w:rPr>
                <w:rFonts w:hint="eastAsia" w:ascii="黑体" w:hAnsi="黑体" w:eastAsia="黑体" w:cs="黑体"/>
                <w:b/>
                <w:bCs/>
                <w:color w:val="auto"/>
                <w:sz w:val="24"/>
              </w:rPr>
              <w:t xml:space="preserve">  发证机关</w:t>
            </w:r>
          </w:p>
          <w:p>
            <w:pPr>
              <w:spacing w:line="360" w:lineRule="auto"/>
              <w:ind w:firstLine="480" w:firstLineChars="200"/>
              <w:jc w:val="center"/>
              <w:rPr>
                <w:rFonts w:ascii="宋体" w:hAnsi="宋体" w:eastAsia="宋体" w:cs="宋体"/>
                <w:color w:val="auto"/>
                <w:sz w:val="24"/>
              </w:rPr>
            </w:pPr>
            <w:r>
              <w:rPr>
                <w:rFonts w:hint="eastAsia" w:ascii="黑体" w:hAnsi="黑体" w:eastAsia="黑体" w:cs="黑体"/>
                <w:bCs/>
                <w:color w:val="auto"/>
                <w:sz w:val="24"/>
              </w:rPr>
              <w:t xml:space="preserve">  日   期</w:t>
            </w:r>
          </w:p>
        </w:tc>
      </w:tr>
    </w:tbl>
    <w:tbl>
      <w:tblPr>
        <w:tblStyle w:val="8"/>
        <w:tblpPr w:leftFromText="180" w:rightFromText="180" w:vertAnchor="page" w:horzAnchor="page" w:tblpX="8736" w:tblpY="1821"/>
        <w:tblW w:w="614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14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PrEx>
        <w:trPr>
          <w:trHeight w:val="90" w:hRule="atLeast"/>
        </w:trPr>
        <w:tc>
          <w:tcPr>
            <w:tcW w:w="614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spacing w:line="360" w:lineRule="auto"/>
              <w:ind w:firstLine="480" w:firstLineChars="200"/>
              <w:jc w:val="center"/>
              <w:rPr>
                <w:rFonts w:ascii="宋体" w:hAnsi="宋体" w:eastAsia="宋体" w:cs="宋体"/>
                <w:color w:val="auto"/>
                <w:sz w:val="24"/>
              </w:rPr>
            </w:pPr>
          </w:p>
          <w:tbl>
            <w:tblPr>
              <w:tblStyle w:val="9"/>
              <w:tblW w:w="0" w:type="auto"/>
              <w:tblInd w:w="29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35"/>
              <w:gridCol w:w="34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5" w:hRule="atLeast"/>
              </w:trPr>
              <w:tc>
                <w:tcPr>
                  <w:tcW w:w="1935" w:type="dxa"/>
                  <w:vAlign w:val="center"/>
                </w:tcPr>
                <w:p>
                  <w:pPr>
                    <w:spacing w:after="0" w:line="360" w:lineRule="auto"/>
                    <w:jc w:val="center"/>
                    <w:rPr>
                      <w:rFonts w:ascii="宋体" w:hAnsi="宋体" w:eastAsia="宋体" w:cs="宋体"/>
                      <w:b/>
                      <w:color w:val="auto"/>
                      <w:sz w:val="16"/>
                      <w:szCs w:val="16"/>
                    </w:rPr>
                  </w:pPr>
                  <w:r>
                    <w:rPr>
                      <w:rFonts w:hint="eastAsia" w:ascii="宋体" w:hAnsi="宋体" w:eastAsia="宋体" w:cs="宋体"/>
                      <w:b/>
                      <w:color w:val="auto"/>
                      <w:sz w:val="16"/>
                      <w:szCs w:val="16"/>
                    </w:rPr>
                    <w:t>建设单位（个人）</w:t>
                  </w:r>
                </w:p>
              </w:tc>
              <w:tc>
                <w:tcPr>
                  <w:tcW w:w="3424" w:type="dxa"/>
                  <w:vAlign w:val="center"/>
                </w:tcPr>
                <w:p>
                  <w:pPr>
                    <w:spacing w:after="0" w:line="360" w:lineRule="auto"/>
                    <w:jc w:val="center"/>
                    <w:rPr>
                      <w:rFonts w:ascii="宋体" w:hAnsi="宋体" w:eastAsia="宋体" w:cs="宋体"/>
                      <w:color w:val="auto"/>
                      <w:sz w:val="24"/>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5" w:hRule="atLeast"/>
              </w:trPr>
              <w:tc>
                <w:tcPr>
                  <w:tcW w:w="1935" w:type="dxa"/>
                  <w:vAlign w:val="center"/>
                </w:tcPr>
                <w:p>
                  <w:pPr>
                    <w:spacing w:after="0" w:line="360" w:lineRule="auto"/>
                    <w:jc w:val="center"/>
                    <w:rPr>
                      <w:rFonts w:ascii="宋体" w:hAnsi="宋体" w:eastAsia="宋体" w:cs="宋体"/>
                      <w:b/>
                      <w:color w:val="auto"/>
                      <w:sz w:val="16"/>
                      <w:szCs w:val="16"/>
                    </w:rPr>
                  </w:pPr>
                  <w:r>
                    <w:rPr>
                      <w:rFonts w:hint="eastAsia" w:ascii="宋体" w:hAnsi="宋体" w:eastAsia="宋体" w:cs="宋体"/>
                      <w:b/>
                      <w:color w:val="auto"/>
                      <w:sz w:val="16"/>
                      <w:szCs w:val="16"/>
                    </w:rPr>
                    <w:t>建设项目名称</w:t>
                  </w:r>
                </w:p>
              </w:tc>
              <w:tc>
                <w:tcPr>
                  <w:tcW w:w="3424" w:type="dxa"/>
                  <w:vAlign w:val="center"/>
                </w:tcPr>
                <w:p>
                  <w:pPr>
                    <w:spacing w:after="0" w:line="360" w:lineRule="auto"/>
                    <w:jc w:val="center"/>
                    <w:rPr>
                      <w:rFonts w:ascii="宋体" w:hAnsi="宋体" w:eastAsia="宋体" w:cs="宋体"/>
                      <w:color w:val="auto"/>
                      <w:sz w:val="24"/>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5" w:hRule="atLeast"/>
              </w:trPr>
              <w:tc>
                <w:tcPr>
                  <w:tcW w:w="1935" w:type="dxa"/>
                  <w:vAlign w:val="center"/>
                </w:tcPr>
                <w:p>
                  <w:pPr>
                    <w:spacing w:after="0" w:line="360" w:lineRule="auto"/>
                    <w:jc w:val="center"/>
                    <w:rPr>
                      <w:rFonts w:ascii="宋体" w:hAnsi="宋体" w:eastAsia="宋体" w:cs="宋体"/>
                      <w:b/>
                      <w:color w:val="auto"/>
                      <w:sz w:val="16"/>
                      <w:szCs w:val="16"/>
                    </w:rPr>
                  </w:pPr>
                  <w:r>
                    <w:rPr>
                      <w:rFonts w:hint="eastAsia" w:ascii="宋体" w:hAnsi="宋体" w:eastAsia="宋体" w:cs="宋体"/>
                      <w:b/>
                      <w:color w:val="auto"/>
                      <w:sz w:val="16"/>
                      <w:szCs w:val="16"/>
                    </w:rPr>
                    <w:t>建 设 位 置</w:t>
                  </w:r>
                </w:p>
              </w:tc>
              <w:tc>
                <w:tcPr>
                  <w:tcW w:w="3424" w:type="dxa"/>
                  <w:vAlign w:val="center"/>
                </w:tcPr>
                <w:p>
                  <w:pPr>
                    <w:spacing w:after="0" w:line="360" w:lineRule="auto"/>
                    <w:jc w:val="center"/>
                    <w:rPr>
                      <w:rFonts w:ascii="宋体" w:hAnsi="宋体" w:eastAsia="宋体" w:cs="宋体"/>
                      <w:color w:val="auto"/>
                      <w:sz w:val="24"/>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5" w:hRule="atLeast"/>
              </w:trPr>
              <w:tc>
                <w:tcPr>
                  <w:tcW w:w="1935" w:type="dxa"/>
                  <w:vAlign w:val="center"/>
                </w:tcPr>
                <w:p>
                  <w:pPr>
                    <w:spacing w:after="0" w:line="360" w:lineRule="auto"/>
                    <w:jc w:val="center"/>
                    <w:rPr>
                      <w:rFonts w:ascii="宋体" w:hAnsi="宋体" w:eastAsia="宋体" w:cs="宋体"/>
                      <w:b/>
                      <w:color w:val="auto"/>
                      <w:sz w:val="16"/>
                      <w:szCs w:val="16"/>
                    </w:rPr>
                  </w:pPr>
                  <w:r>
                    <w:rPr>
                      <w:rFonts w:hint="eastAsia" w:ascii="宋体" w:hAnsi="宋体" w:eastAsia="宋体" w:cs="宋体"/>
                      <w:b/>
                      <w:color w:val="auto"/>
                      <w:sz w:val="16"/>
                      <w:szCs w:val="16"/>
                    </w:rPr>
                    <w:t>建 设 规 模</w:t>
                  </w:r>
                </w:p>
              </w:tc>
              <w:tc>
                <w:tcPr>
                  <w:tcW w:w="3424" w:type="dxa"/>
                  <w:vAlign w:val="center"/>
                </w:tcPr>
                <w:p>
                  <w:pPr>
                    <w:spacing w:after="0" w:line="360" w:lineRule="auto"/>
                    <w:jc w:val="center"/>
                    <w:rPr>
                      <w:rFonts w:ascii="宋体" w:hAnsi="宋体" w:eastAsia="宋体" w:cs="宋体"/>
                      <w:color w:val="auto"/>
                      <w:sz w:val="24"/>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00" w:hRule="atLeast"/>
              </w:trPr>
              <w:tc>
                <w:tcPr>
                  <w:tcW w:w="5359" w:type="dxa"/>
                  <w:gridSpan w:val="2"/>
                </w:tcPr>
                <w:p>
                  <w:pPr>
                    <w:spacing w:after="0" w:line="360" w:lineRule="auto"/>
                    <w:rPr>
                      <w:rFonts w:ascii="宋体" w:hAnsi="宋体" w:eastAsia="宋体" w:cs="宋体"/>
                      <w:b/>
                      <w:color w:val="auto"/>
                      <w:sz w:val="16"/>
                      <w:szCs w:val="16"/>
                    </w:rPr>
                  </w:pPr>
                  <w:r>
                    <w:rPr>
                      <w:rFonts w:hint="eastAsia" w:ascii="宋体" w:hAnsi="宋体" w:eastAsia="宋体" w:cs="宋体"/>
                      <w:b/>
                      <w:color w:val="auto"/>
                      <w:sz w:val="16"/>
                      <w:szCs w:val="16"/>
                    </w:rPr>
                    <w:t xml:space="preserve">    附图及附件名称</w:t>
                  </w:r>
                </w:p>
              </w:tc>
            </w:tr>
          </w:tbl>
          <w:p>
            <w:pPr>
              <w:spacing w:after="0" w:line="300" w:lineRule="exact"/>
              <w:outlineLvl w:val="2"/>
              <w:rPr>
                <w:rFonts w:ascii="微软雅黑" w:hAnsi="微软雅黑" w:eastAsia="宋体" w:cs="宋体"/>
                <w:b/>
                <w:bCs/>
                <w:color w:val="auto"/>
                <w:sz w:val="27"/>
                <w:szCs w:val="27"/>
              </w:rPr>
            </w:pPr>
          </w:p>
          <w:p>
            <w:pPr>
              <w:spacing w:after="0" w:line="300" w:lineRule="exact"/>
              <w:outlineLvl w:val="2"/>
              <w:rPr>
                <w:rFonts w:ascii="微软雅黑" w:hAnsi="微软雅黑" w:eastAsia="宋体" w:cs="宋体"/>
                <w:b/>
                <w:bCs/>
                <w:color w:val="auto"/>
                <w:sz w:val="27"/>
                <w:szCs w:val="27"/>
              </w:rPr>
            </w:pPr>
            <w:r>
              <w:rPr>
                <w:rFonts w:ascii="微软雅黑" w:hAnsi="微软雅黑" w:eastAsia="宋体" w:cs="宋体"/>
                <w:b/>
                <w:bCs/>
                <w:color w:val="auto"/>
                <w:sz w:val="27"/>
                <w:szCs w:val="27"/>
              </w:rPr>
              <w:t>遵守事项</w:t>
            </w:r>
          </w:p>
          <w:p>
            <w:pPr>
              <w:spacing w:after="0" w:line="300" w:lineRule="exact"/>
              <w:ind w:left="284" w:leftChars="135" w:right="315" w:rightChars="150" w:hanging="1"/>
              <w:rPr>
                <w:rFonts w:ascii="微软雅黑" w:hAnsi="微软雅黑" w:eastAsia="宋体" w:cs="宋体"/>
                <w:b/>
                <w:color w:val="auto"/>
                <w:sz w:val="16"/>
                <w:szCs w:val="16"/>
              </w:rPr>
            </w:pPr>
            <w:r>
              <w:rPr>
                <w:rFonts w:ascii="微软雅黑" w:hAnsi="微软雅黑" w:eastAsia="宋体" w:cs="宋体"/>
                <w:b/>
                <w:color w:val="auto"/>
                <w:sz w:val="16"/>
                <w:szCs w:val="16"/>
              </w:rPr>
              <w:t>一、</w:t>
            </w:r>
            <w:r>
              <w:rPr>
                <w:rFonts w:hint="eastAsia" w:ascii="微软雅黑" w:hAnsi="微软雅黑" w:eastAsia="宋体" w:cs="宋体"/>
                <w:b/>
                <w:color w:val="auto"/>
                <w:sz w:val="16"/>
                <w:szCs w:val="16"/>
              </w:rPr>
              <w:t xml:space="preserve"> </w:t>
            </w:r>
            <w:r>
              <w:rPr>
                <w:rFonts w:ascii="微软雅黑" w:hAnsi="微软雅黑" w:eastAsia="宋体" w:cs="宋体"/>
                <w:b/>
                <w:color w:val="auto"/>
                <w:sz w:val="16"/>
                <w:szCs w:val="16"/>
              </w:rPr>
              <w:t>本证是经</w:t>
            </w:r>
            <w:r>
              <w:rPr>
                <w:rFonts w:hint="eastAsia" w:ascii="微软雅黑" w:hAnsi="微软雅黑" w:eastAsia="宋体" w:cs="宋体"/>
                <w:b/>
                <w:color w:val="auto"/>
                <w:sz w:val="16"/>
                <w:szCs w:val="16"/>
              </w:rPr>
              <w:t>自然资源</w:t>
            </w:r>
            <w:r>
              <w:rPr>
                <w:rFonts w:ascii="微软雅黑" w:hAnsi="微软雅黑" w:eastAsia="宋体" w:cs="宋体"/>
                <w:b/>
                <w:color w:val="auto"/>
                <w:sz w:val="16"/>
                <w:szCs w:val="16"/>
              </w:rPr>
              <w:t>主管部门依法审核，</w:t>
            </w:r>
            <w:r>
              <w:rPr>
                <w:rFonts w:hint="eastAsia" w:ascii="微软雅黑" w:hAnsi="微软雅黑" w:eastAsia="宋体" w:cs="宋体"/>
                <w:b/>
                <w:color w:val="auto"/>
                <w:sz w:val="16"/>
                <w:szCs w:val="16"/>
              </w:rPr>
              <w:t>在乡、村庄规划区内有关</w:t>
            </w:r>
            <w:r>
              <w:rPr>
                <w:rFonts w:ascii="微软雅黑" w:hAnsi="微软雅黑" w:eastAsia="宋体" w:cs="宋体"/>
                <w:b/>
                <w:color w:val="auto"/>
                <w:sz w:val="16"/>
                <w:szCs w:val="16"/>
              </w:rPr>
              <w:t>建</w:t>
            </w:r>
            <w:r>
              <w:rPr>
                <w:rFonts w:hint="eastAsia" w:ascii="微软雅黑" w:hAnsi="微软雅黑" w:eastAsia="宋体" w:cs="宋体"/>
                <w:b/>
                <w:color w:val="auto"/>
                <w:sz w:val="16"/>
                <w:szCs w:val="16"/>
              </w:rPr>
              <w:t xml:space="preserve">        </w:t>
            </w:r>
          </w:p>
          <w:p>
            <w:pPr>
              <w:spacing w:after="0" w:line="300" w:lineRule="exact"/>
              <w:ind w:left="284" w:leftChars="135" w:right="315" w:rightChars="150" w:hanging="1"/>
              <w:rPr>
                <w:rFonts w:ascii="微软雅黑" w:hAnsi="微软雅黑" w:eastAsia="宋体" w:cs="宋体"/>
                <w:b/>
                <w:color w:val="auto"/>
                <w:sz w:val="16"/>
                <w:szCs w:val="16"/>
              </w:rPr>
            </w:pPr>
            <w:r>
              <w:rPr>
                <w:rFonts w:hint="eastAsia" w:ascii="微软雅黑" w:hAnsi="微软雅黑" w:eastAsia="宋体" w:cs="宋体"/>
                <w:b/>
                <w:color w:val="auto"/>
                <w:sz w:val="16"/>
                <w:szCs w:val="16"/>
              </w:rPr>
              <w:t xml:space="preserve">     </w:t>
            </w:r>
            <w:r>
              <w:rPr>
                <w:rFonts w:ascii="微软雅黑" w:hAnsi="微软雅黑" w:eastAsia="宋体" w:cs="宋体"/>
                <w:b/>
                <w:color w:val="auto"/>
                <w:sz w:val="16"/>
                <w:szCs w:val="16"/>
              </w:rPr>
              <w:t>设工程符合</w:t>
            </w:r>
            <w:r>
              <w:rPr>
                <w:rFonts w:hint="eastAsia" w:ascii="微软雅黑" w:hAnsi="微软雅黑" w:eastAsia="宋体" w:cs="宋体"/>
                <w:b/>
                <w:color w:val="auto"/>
                <w:sz w:val="16"/>
                <w:szCs w:val="16"/>
              </w:rPr>
              <w:t>国土空间规划和用途管制要求的</w:t>
            </w:r>
            <w:r>
              <w:rPr>
                <w:rFonts w:ascii="微软雅黑" w:hAnsi="微软雅黑" w:eastAsia="宋体" w:cs="宋体"/>
                <w:b/>
                <w:color w:val="auto"/>
                <w:sz w:val="16"/>
                <w:szCs w:val="16"/>
              </w:rPr>
              <w:t>法律凭证。</w:t>
            </w:r>
          </w:p>
          <w:p>
            <w:pPr>
              <w:spacing w:after="0" w:line="300" w:lineRule="exact"/>
              <w:ind w:left="284" w:leftChars="135" w:right="315" w:rightChars="150" w:hanging="1"/>
              <w:rPr>
                <w:rFonts w:ascii="微软雅黑" w:hAnsi="微软雅黑" w:eastAsia="宋体" w:cs="宋体"/>
                <w:b/>
                <w:color w:val="auto"/>
                <w:sz w:val="16"/>
                <w:szCs w:val="16"/>
              </w:rPr>
            </w:pPr>
            <w:r>
              <w:rPr>
                <w:rFonts w:ascii="微软雅黑" w:hAnsi="微软雅黑" w:eastAsia="宋体" w:cs="宋体"/>
                <w:b/>
                <w:color w:val="auto"/>
                <w:sz w:val="16"/>
                <w:szCs w:val="16"/>
              </w:rPr>
              <w:t>二</w:t>
            </w:r>
            <w:r>
              <w:rPr>
                <w:rFonts w:hint="eastAsia" w:ascii="微软雅黑" w:hAnsi="微软雅黑" w:eastAsia="宋体" w:cs="宋体"/>
                <w:b/>
                <w:color w:val="auto"/>
                <w:sz w:val="16"/>
                <w:szCs w:val="16"/>
              </w:rPr>
              <w:t>、 依法应当取得本证，但</w:t>
            </w:r>
            <w:r>
              <w:rPr>
                <w:rFonts w:ascii="微软雅黑" w:hAnsi="微软雅黑" w:eastAsia="宋体" w:cs="宋体"/>
                <w:b/>
                <w:color w:val="auto"/>
                <w:sz w:val="16"/>
                <w:szCs w:val="16"/>
              </w:rPr>
              <w:t>未取得本证或</w:t>
            </w:r>
            <w:r>
              <w:rPr>
                <w:rFonts w:hint="eastAsia" w:ascii="微软雅黑" w:hAnsi="微软雅黑" w:eastAsia="宋体" w:cs="宋体"/>
                <w:b/>
                <w:color w:val="auto"/>
                <w:sz w:val="16"/>
                <w:szCs w:val="16"/>
              </w:rPr>
              <w:t>违反</w:t>
            </w:r>
            <w:r>
              <w:rPr>
                <w:rFonts w:ascii="微软雅黑" w:hAnsi="微软雅黑" w:eastAsia="宋体" w:cs="宋体"/>
                <w:b/>
                <w:color w:val="auto"/>
                <w:sz w:val="16"/>
                <w:szCs w:val="16"/>
              </w:rPr>
              <w:t>本证规定的，均属违法</w:t>
            </w:r>
            <w:r>
              <w:rPr>
                <w:rFonts w:hint="eastAsia" w:ascii="微软雅黑" w:hAnsi="微软雅黑" w:eastAsia="宋体" w:cs="宋体"/>
                <w:b/>
                <w:color w:val="auto"/>
                <w:sz w:val="16"/>
                <w:szCs w:val="16"/>
              </w:rPr>
              <w:t xml:space="preserve">行 </w:t>
            </w:r>
          </w:p>
          <w:p>
            <w:pPr>
              <w:spacing w:after="0" w:line="300" w:lineRule="exact"/>
              <w:ind w:left="284" w:leftChars="135" w:right="315" w:rightChars="150" w:hanging="1"/>
              <w:rPr>
                <w:rFonts w:ascii="微软雅黑" w:hAnsi="微软雅黑" w:eastAsia="宋体" w:cs="宋体"/>
                <w:b/>
                <w:color w:val="auto"/>
                <w:sz w:val="16"/>
                <w:szCs w:val="16"/>
              </w:rPr>
            </w:pPr>
            <w:r>
              <w:rPr>
                <w:rFonts w:hint="eastAsia" w:ascii="微软雅黑" w:hAnsi="微软雅黑" w:eastAsia="宋体" w:cs="宋体"/>
                <w:b/>
                <w:color w:val="auto"/>
                <w:sz w:val="16"/>
                <w:szCs w:val="16"/>
              </w:rPr>
              <w:t xml:space="preserve">     为</w:t>
            </w:r>
            <w:r>
              <w:rPr>
                <w:rFonts w:ascii="微软雅黑" w:hAnsi="微软雅黑" w:eastAsia="宋体" w:cs="宋体"/>
                <w:b/>
                <w:color w:val="auto"/>
                <w:sz w:val="16"/>
                <w:szCs w:val="16"/>
              </w:rPr>
              <w:t>。</w:t>
            </w:r>
          </w:p>
          <w:p>
            <w:pPr>
              <w:spacing w:after="0" w:line="300" w:lineRule="exact"/>
              <w:ind w:left="281" w:leftChars="134" w:right="315" w:rightChars="150" w:firstLine="1"/>
              <w:rPr>
                <w:rFonts w:ascii="微软雅黑" w:hAnsi="微软雅黑" w:eastAsia="宋体" w:cs="宋体"/>
                <w:b/>
                <w:color w:val="auto"/>
                <w:sz w:val="16"/>
                <w:szCs w:val="16"/>
              </w:rPr>
            </w:pPr>
            <w:r>
              <w:rPr>
                <w:rFonts w:ascii="微软雅黑" w:hAnsi="微软雅黑" w:eastAsia="宋体" w:cs="宋体"/>
                <w:b/>
                <w:color w:val="auto"/>
                <w:sz w:val="16"/>
                <w:szCs w:val="16"/>
              </w:rPr>
              <w:t>三、</w:t>
            </w:r>
            <w:r>
              <w:rPr>
                <w:rFonts w:hint="eastAsia" w:ascii="微软雅黑" w:hAnsi="微软雅黑" w:eastAsia="宋体" w:cs="宋体"/>
                <w:b/>
                <w:color w:val="auto"/>
                <w:sz w:val="16"/>
                <w:szCs w:val="16"/>
              </w:rPr>
              <w:t xml:space="preserve"> </w:t>
            </w:r>
            <w:r>
              <w:rPr>
                <w:rFonts w:ascii="微软雅黑" w:hAnsi="微软雅黑" w:eastAsia="宋体" w:cs="宋体"/>
                <w:b/>
                <w:color w:val="auto"/>
                <w:sz w:val="16"/>
                <w:szCs w:val="16"/>
              </w:rPr>
              <w:t>未经发证机关</w:t>
            </w:r>
            <w:r>
              <w:rPr>
                <w:rFonts w:hint="eastAsia" w:ascii="微软雅黑" w:hAnsi="微软雅黑" w:eastAsia="宋体" w:cs="宋体"/>
                <w:b/>
                <w:color w:val="auto"/>
                <w:sz w:val="16"/>
                <w:szCs w:val="16"/>
              </w:rPr>
              <w:t>审核同意</w:t>
            </w:r>
            <w:r>
              <w:rPr>
                <w:rFonts w:ascii="微软雅黑" w:hAnsi="微软雅黑" w:eastAsia="宋体" w:cs="宋体"/>
                <w:b/>
                <w:color w:val="auto"/>
                <w:sz w:val="16"/>
                <w:szCs w:val="16"/>
              </w:rPr>
              <w:t>，本证的各项规定不得随意</w:t>
            </w:r>
            <w:r>
              <w:rPr>
                <w:rFonts w:hint="eastAsia" w:ascii="微软雅黑" w:hAnsi="微软雅黑" w:eastAsia="宋体" w:cs="宋体"/>
                <w:b/>
                <w:color w:val="auto"/>
                <w:sz w:val="16"/>
                <w:szCs w:val="16"/>
              </w:rPr>
              <w:t>变更</w:t>
            </w:r>
            <w:r>
              <w:rPr>
                <w:rFonts w:ascii="微软雅黑" w:hAnsi="微软雅黑" w:eastAsia="宋体" w:cs="宋体"/>
                <w:b/>
                <w:color w:val="auto"/>
                <w:sz w:val="16"/>
                <w:szCs w:val="16"/>
              </w:rPr>
              <w:t>。</w:t>
            </w:r>
          </w:p>
          <w:p>
            <w:pPr>
              <w:spacing w:after="0" w:line="300" w:lineRule="exact"/>
              <w:ind w:left="281" w:leftChars="134" w:right="315" w:rightChars="150" w:firstLine="1"/>
              <w:rPr>
                <w:rFonts w:ascii="微软雅黑" w:hAnsi="微软雅黑" w:eastAsia="宋体" w:cs="宋体"/>
                <w:b/>
                <w:color w:val="auto"/>
                <w:sz w:val="16"/>
                <w:szCs w:val="16"/>
              </w:rPr>
            </w:pPr>
            <w:r>
              <w:rPr>
                <w:rFonts w:ascii="微软雅黑" w:hAnsi="微软雅黑" w:eastAsia="宋体" w:cs="宋体"/>
                <w:b/>
                <w:color w:val="auto"/>
                <w:sz w:val="16"/>
                <w:szCs w:val="16"/>
              </w:rPr>
              <w:t>四、</w:t>
            </w:r>
            <w:r>
              <w:rPr>
                <w:rFonts w:hint="eastAsia" w:ascii="微软雅黑" w:hAnsi="微软雅黑" w:eastAsia="宋体" w:cs="宋体"/>
                <w:b/>
                <w:color w:val="auto"/>
                <w:sz w:val="16"/>
                <w:szCs w:val="16"/>
              </w:rPr>
              <w:t xml:space="preserve"> 自然资源</w:t>
            </w:r>
            <w:r>
              <w:rPr>
                <w:rFonts w:ascii="微软雅黑" w:hAnsi="微软雅黑" w:eastAsia="宋体" w:cs="宋体"/>
                <w:b/>
                <w:color w:val="auto"/>
                <w:sz w:val="16"/>
                <w:szCs w:val="16"/>
              </w:rPr>
              <w:t>主管部门依法有权查验本证，建设单位（个人）有责任提</w:t>
            </w:r>
            <w:r>
              <w:rPr>
                <w:rFonts w:hint="eastAsia" w:ascii="微软雅黑" w:hAnsi="微软雅黑" w:eastAsia="宋体" w:cs="宋体"/>
                <w:b/>
                <w:color w:val="auto"/>
                <w:sz w:val="16"/>
                <w:szCs w:val="16"/>
              </w:rPr>
              <w:t xml:space="preserve">     </w:t>
            </w:r>
          </w:p>
          <w:p>
            <w:pPr>
              <w:spacing w:after="0" w:line="300" w:lineRule="exact"/>
              <w:ind w:left="281" w:leftChars="134" w:right="315" w:rightChars="150"/>
              <w:rPr>
                <w:rFonts w:ascii="微软雅黑" w:hAnsi="微软雅黑" w:eastAsia="宋体" w:cs="宋体"/>
                <w:b/>
                <w:color w:val="auto"/>
                <w:sz w:val="16"/>
                <w:szCs w:val="16"/>
              </w:rPr>
            </w:pPr>
            <w:r>
              <w:rPr>
                <w:rFonts w:hint="eastAsia" w:ascii="微软雅黑" w:hAnsi="微软雅黑" w:eastAsia="宋体" w:cs="宋体"/>
                <w:b/>
                <w:color w:val="auto"/>
                <w:sz w:val="16"/>
                <w:szCs w:val="16"/>
              </w:rPr>
              <w:t xml:space="preserve">     </w:t>
            </w:r>
            <w:r>
              <w:rPr>
                <w:rFonts w:ascii="微软雅黑" w:hAnsi="微软雅黑" w:eastAsia="宋体" w:cs="宋体"/>
                <w:b/>
                <w:color w:val="auto"/>
                <w:sz w:val="16"/>
                <w:szCs w:val="16"/>
              </w:rPr>
              <w:t>交查验。</w:t>
            </w:r>
          </w:p>
          <w:p>
            <w:pPr>
              <w:spacing w:after="0" w:line="300" w:lineRule="exact"/>
              <w:ind w:left="281" w:leftChars="134" w:right="315" w:rightChars="150" w:firstLine="1"/>
              <w:rPr>
                <w:rFonts w:ascii="微软雅黑" w:hAnsi="微软雅黑" w:eastAsia="宋体" w:cs="宋体"/>
                <w:b/>
                <w:color w:val="auto"/>
                <w:sz w:val="16"/>
                <w:szCs w:val="16"/>
              </w:rPr>
            </w:pPr>
            <w:r>
              <w:rPr>
                <w:rFonts w:ascii="微软雅黑" w:hAnsi="微软雅黑" w:eastAsia="宋体" w:cs="宋体"/>
                <w:b/>
                <w:color w:val="auto"/>
                <w:sz w:val="16"/>
                <w:szCs w:val="16"/>
              </w:rPr>
              <w:t>五、</w:t>
            </w:r>
            <w:r>
              <w:rPr>
                <w:rFonts w:hint="eastAsia" w:ascii="微软雅黑" w:hAnsi="微软雅黑" w:eastAsia="宋体" w:cs="宋体"/>
                <w:b/>
                <w:color w:val="auto"/>
                <w:sz w:val="16"/>
                <w:szCs w:val="16"/>
              </w:rPr>
              <w:t xml:space="preserve"> </w:t>
            </w:r>
            <w:r>
              <w:rPr>
                <w:rFonts w:ascii="微软雅黑" w:hAnsi="微软雅黑" w:eastAsia="宋体" w:cs="宋体"/>
                <w:b/>
                <w:color w:val="auto"/>
                <w:sz w:val="16"/>
                <w:szCs w:val="16"/>
              </w:rPr>
              <w:t>本</w:t>
            </w:r>
            <w:r>
              <w:rPr>
                <w:rFonts w:hint="eastAsia" w:ascii="微软雅黑" w:hAnsi="微软雅黑" w:eastAsia="宋体" w:cs="宋体"/>
                <w:b/>
                <w:color w:val="auto"/>
                <w:sz w:val="16"/>
                <w:szCs w:val="16"/>
              </w:rPr>
              <w:t>证</w:t>
            </w:r>
            <w:r>
              <w:rPr>
                <w:rFonts w:ascii="微软雅黑" w:hAnsi="微软雅黑" w:eastAsia="宋体" w:cs="宋体"/>
                <w:b/>
                <w:color w:val="auto"/>
                <w:sz w:val="16"/>
                <w:szCs w:val="16"/>
              </w:rPr>
              <w:t>所需附图</w:t>
            </w:r>
            <w:r>
              <w:rPr>
                <w:rFonts w:hint="eastAsia" w:ascii="微软雅黑" w:hAnsi="微软雅黑" w:eastAsia="宋体" w:cs="宋体"/>
                <w:b/>
                <w:color w:val="auto"/>
                <w:sz w:val="16"/>
                <w:szCs w:val="16"/>
              </w:rPr>
              <w:t>及</w:t>
            </w:r>
            <w:r>
              <w:rPr>
                <w:rFonts w:ascii="微软雅黑" w:hAnsi="微软雅黑" w:eastAsia="宋体" w:cs="宋体"/>
                <w:b/>
                <w:color w:val="auto"/>
                <w:sz w:val="16"/>
                <w:szCs w:val="16"/>
              </w:rPr>
              <w:t>附件由</w:t>
            </w:r>
            <w:r>
              <w:rPr>
                <w:rFonts w:hint="eastAsia" w:ascii="微软雅黑" w:hAnsi="微软雅黑" w:eastAsia="宋体" w:cs="宋体"/>
                <w:b/>
                <w:color w:val="auto"/>
                <w:sz w:val="16"/>
                <w:szCs w:val="16"/>
              </w:rPr>
              <w:t>发证</w:t>
            </w:r>
            <w:r>
              <w:rPr>
                <w:rFonts w:ascii="微软雅黑" w:hAnsi="微软雅黑" w:eastAsia="宋体" w:cs="宋体"/>
                <w:b/>
                <w:color w:val="auto"/>
                <w:sz w:val="16"/>
                <w:szCs w:val="16"/>
              </w:rPr>
              <w:t>机关依法确定，与本</w:t>
            </w:r>
            <w:r>
              <w:rPr>
                <w:rFonts w:hint="eastAsia" w:ascii="微软雅黑" w:hAnsi="微软雅黑" w:eastAsia="宋体" w:cs="宋体"/>
                <w:b/>
                <w:color w:val="auto"/>
                <w:sz w:val="16"/>
                <w:szCs w:val="16"/>
              </w:rPr>
              <w:t>证</w:t>
            </w:r>
            <w:r>
              <w:rPr>
                <w:rFonts w:ascii="微软雅黑" w:hAnsi="微软雅黑" w:eastAsia="宋体" w:cs="宋体"/>
                <w:b/>
                <w:color w:val="auto"/>
                <w:sz w:val="16"/>
                <w:szCs w:val="16"/>
              </w:rPr>
              <w:t>具有同等法律效</w:t>
            </w:r>
            <w:r>
              <w:rPr>
                <w:rFonts w:hint="eastAsia" w:ascii="微软雅黑" w:hAnsi="微软雅黑" w:eastAsia="宋体" w:cs="宋体"/>
                <w:b/>
                <w:color w:val="auto"/>
                <w:sz w:val="16"/>
                <w:szCs w:val="16"/>
              </w:rPr>
              <w:t xml:space="preserve"> </w:t>
            </w:r>
          </w:p>
          <w:p>
            <w:pPr>
              <w:spacing w:after="0" w:line="300" w:lineRule="exact"/>
              <w:ind w:left="281" w:leftChars="134" w:right="315" w:rightChars="150"/>
              <w:rPr>
                <w:rFonts w:ascii="宋体" w:hAnsi="宋体" w:eastAsia="宋体" w:cs="宋体"/>
                <w:color w:val="auto"/>
                <w:sz w:val="24"/>
              </w:rPr>
            </w:pPr>
            <w:r>
              <w:rPr>
                <w:rFonts w:hint="eastAsia" w:ascii="微软雅黑" w:hAnsi="微软雅黑" w:eastAsia="宋体" w:cs="宋体"/>
                <w:b/>
                <w:color w:val="auto"/>
                <w:sz w:val="16"/>
                <w:szCs w:val="16"/>
              </w:rPr>
              <w:t xml:space="preserve">    </w:t>
            </w:r>
          </w:p>
        </w:tc>
      </w:tr>
    </w:tbl>
    <w:p>
      <w:pPr>
        <w:spacing w:after="0" w:line="600" w:lineRule="exact"/>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rPr>
        <w:t>附件</w:t>
      </w:r>
      <w:r>
        <w:rPr>
          <w:rFonts w:hint="eastAsia" w:ascii="方正黑体_GBK" w:hAnsi="方正黑体_GBK" w:eastAsia="方正黑体_GBK" w:cs="方正黑体_GBK"/>
          <w:color w:val="auto"/>
          <w:sz w:val="32"/>
          <w:szCs w:val="32"/>
          <w:lang w:val="en-US" w:eastAsia="zh-CN"/>
        </w:rPr>
        <w:t>4</w:t>
      </w:r>
    </w:p>
    <w:p>
      <w:pPr>
        <w:rPr>
          <w:rFonts w:ascii="黑体" w:hAnsi="黑体" w:eastAsia="黑体"/>
          <w:color w:val="auto"/>
        </w:rPr>
      </w:pPr>
    </w:p>
    <w:p>
      <w:pPr>
        <w:rPr>
          <w:rFonts w:ascii="黑体" w:hAnsi="黑体" w:eastAsia="黑体"/>
          <w:color w:val="auto"/>
        </w:rPr>
      </w:pPr>
    </w:p>
    <w:p>
      <w:pPr>
        <w:rPr>
          <w:rFonts w:ascii="黑体" w:hAnsi="黑体" w:eastAsia="黑体"/>
          <w:color w:val="auto"/>
        </w:rPr>
      </w:pPr>
    </w:p>
    <w:p>
      <w:pPr>
        <w:rPr>
          <w:color w:val="auto"/>
        </w:rPr>
      </w:pPr>
    </w:p>
    <w:p>
      <w:pPr>
        <w:rPr>
          <w:color w:val="auto"/>
        </w:rPr>
      </w:pPr>
    </w:p>
    <w:p>
      <w:pPr>
        <w:rPr>
          <w:rFonts w:ascii="仿宋_GB2312" w:hAnsi="仿宋" w:eastAsia="仿宋_GB2312" w:cs="仿宋"/>
          <w:color w:val="auto"/>
          <w:sz w:val="32"/>
          <w:szCs w:val="32"/>
        </w:rPr>
      </w:pPr>
    </w:p>
    <w:p>
      <w:pPr>
        <w:rPr>
          <w:rFonts w:ascii="仿宋_GB2312" w:hAnsi="仿宋" w:eastAsia="仿宋_GB2312" w:cs="仿宋"/>
          <w:color w:val="auto"/>
          <w:sz w:val="32"/>
          <w:szCs w:val="32"/>
        </w:rPr>
      </w:pPr>
    </w:p>
    <w:p>
      <w:pPr>
        <w:rPr>
          <w:rFonts w:ascii="仿宋_GB2312" w:hAnsi="仿宋" w:eastAsia="仿宋_GB2312" w:cs="仿宋"/>
          <w:color w:val="auto"/>
          <w:sz w:val="32"/>
          <w:szCs w:val="32"/>
        </w:rPr>
      </w:pPr>
    </w:p>
    <w:p>
      <w:pPr>
        <w:rPr>
          <w:rFonts w:ascii="仿宋_GB2312" w:hAnsi="仿宋" w:eastAsia="仿宋_GB2312" w:cs="仿宋"/>
          <w:color w:val="auto"/>
          <w:sz w:val="32"/>
          <w:szCs w:val="32"/>
        </w:rPr>
      </w:pPr>
    </w:p>
    <w:p>
      <w:pPr>
        <w:rPr>
          <w:rFonts w:ascii="仿宋_GB2312" w:hAnsi="仿宋" w:eastAsia="仿宋_GB2312" w:cs="仿宋"/>
          <w:color w:val="auto"/>
          <w:sz w:val="32"/>
          <w:szCs w:val="32"/>
        </w:rPr>
      </w:pPr>
    </w:p>
    <w:p>
      <w:pPr>
        <w:rPr>
          <w:rFonts w:ascii="仿宋_GB2312" w:hAnsi="仿宋" w:eastAsia="仿宋_GB2312" w:cs="仿宋"/>
          <w:color w:val="auto"/>
          <w:sz w:val="32"/>
          <w:szCs w:val="32"/>
        </w:rPr>
      </w:pPr>
    </w:p>
    <w:p>
      <w:pPr>
        <w:rPr>
          <w:rFonts w:ascii="仿宋_GB2312" w:hAnsi="仿宋" w:eastAsia="仿宋_GB2312" w:cs="仿宋"/>
          <w:color w:val="auto"/>
          <w:sz w:val="32"/>
          <w:szCs w:val="32"/>
        </w:rPr>
      </w:pPr>
    </w:p>
    <w:p>
      <w:pPr>
        <w:rPr>
          <w:rFonts w:ascii="仿宋_GB2312" w:hAnsi="仿宋" w:eastAsia="仿宋_GB2312" w:cs="仿宋"/>
          <w:color w:val="auto"/>
          <w:sz w:val="32"/>
          <w:szCs w:val="32"/>
        </w:rPr>
      </w:pPr>
    </w:p>
    <w:p>
      <w:pPr>
        <w:pStyle w:val="2"/>
        <w:rPr>
          <w:rFonts w:hint="eastAsia"/>
          <w:lang w:val="en-US" w:eastAsia="zh-CN"/>
        </w:rPr>
      </w:pPr>
    </w:p>
    <w:p>
      <w:pPr>
        <w:spacing w:after="0" w:line="600" w:lineRule="exact"/>
        <w:rPr>
          <w:rFonts w:hint="eastAsia" w:eastAsia="方正黑体_GBK"/>
          <w:lang w:eastAsia="zh-CN"/>
        </w:rPr>
      </w:pPr>
      <w:r>
        <w:rPr>
          <w:rFonts w:hint="eastAsia" w:ascii="方正黑体_GBK" w:hAnsi="方正黑体_GBK" w:eastAsia="方正黑体_GBK" w:cs="方正黑体_GBK"/>
          <w:color w:val="auto"/>
          <w:sz w:val="32"/>
          <w:szCs w:val="32"/>
        </w:rPr>
        <w:t>附件</w:t>
      </w:r>
      <w:r>
        <w:rPr>
          <w:rFonts w:hint="eastAsia" w:ascii="方正黑体_GBK" w:hAnsi="方正黑体_GBK" w:eastAsia="方正黑体_GBK" w:cs="方正黑体_GBK"/>
          <w:color w:val="auto"/>
          <w:sz w:val="32"/>
          <w:szCs w:val="32"/>
          <w:lang w:val="en-US" w:eastAsia="zh-CN"/>
        </w:rPr>
        <w:t>5</w:t>
      </w:r>
    </w:p>
    <w:p>
      <w:pPr>
        <w:spacing w:after="0" w:line="360" w:lineRule="auto"/>
        <w:jc w:val="center"/>
        <w:rPr>
          <w:rFonts w:ascii="仿宋_GB2312" w:hAnsi="仿宋" w:eastAsia="仿宋_GB2312" w:cs="仿宋"/>
          <w:color w:val="auto"/>
          <w:sz w:val="32"/>
          <w:szCs w:val="32"/>
        </w:rPr>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pPr>
      <w:r>
        <w:rPr>
          <w:rFonts w:ascii="仿宋_GB2312" w:hAnsi="仿宋" w:eastAsia="仿宋_GB2312" w:cs="仿宋"/>
          <w:color w:val="auto"/>
          <w:sz w:val="32"/>
          <w:szCs w:val="32"/>
        </w:rPr>
        <w:drawing>
          <wp:inline distT="0" distB="0" distL="0" distR="0">
            <wp:extent cx="8526145" cy="4300220"/>
            <wp:effectExtent l="0" t="0" r="825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srcRect l="3019" t="6498" r="2433" b="4941"/>
                    <a:stretch>
                      <a:fillRect/>
                    </a:stretch>
                  </pic:blipFill>
                  <pic:spPr>
                    <a:xfrm>
                      <a:off x="0" y="0"/>
                      <a:ext cx="8526145" cy="4300220"/>
                    </a:xfrm>
                    <a:prstGeom prst="rect">
                      <a:avLst/>
                    </a:prstGeom>
                    <a:noFill/>
                    <a:ln w="9525">
                      <a:noFill/>
                      <a:miter lim="800000"/>
                      <a:headEnd/>
                      <a:tailEnd/>
                    </a:ln>
                  </pic:spPr>
                </pic:pic>
              </a:graphicData>
            </a:graphic>
          </wp:inline>
        </w:drawing>
      </w:r>
    </w:p>
    <w:p>
      <w:pPr>
        <w:spacing w:line="360" w:lineRule="auto"/>
        <w:rPr>
          <w:rFonts w:ascii="黑体" w:hAnsi="黑体" w:eastAsia="黑体" w:cs="黑体"/>
          <w:color w:val="auto"/>
          <w:szCs w:val="21"/>
        </w:rPr>
      </w:pPr>
      <w:r>
        <w:rPr>
          <w:rFonts w:hint="eastAsia" w:ascii="黑体" w:hAnsi="黑体" w:eastAsia="黑体" w:cs="黑体"/>
          <w:color w:val="auto"/>
          <w:szCs w:val="21"/>
        </w:rPr>
        <w:t>附图：                                 农宅字</w:t>
      </w:r>
      <w:r>
        <w:rPr>
          <w:rFonts w:hint="eastAsia" w:ascii="黑体" w:hAnsi="黑体" w:eastAsia="黑体" w:cs="黑体"/>
          <w:color w:val="auto"/>
          <w:szCs w:val="21"/>
          <w:u w:val="single"/>
        </w:rPr>
        <w:t>500154 __________________</w:t>
      </w:r>
      <w:r>
        <w:rPr>
          <w:rFonts w:hint="eastAsia" w:ascii="黑体" w:hAnsi="黑体" w:eastAsia="黑体" w:cs="黑体"/>
          <w:color w:val="auto"/>
          <w:szCs w:val="21"/>
        </w:rPr>
        <w:t>号</w:t>
      </w:r>
      <w:r>
        <w:rPr>
          <w:rFonts w:hint="eastAsia" w:ascii="黑体" w:hAnsi="黑体" w:eastAsia="黑体" w:cs="黑体"/>
          <w:color w:val="auto"/>
          <w:szCs w:val="21"/>
          <w:u w:val="single"/>
        </w:rPr>
        <w:t xml:space="preserve">          </w:t>
      </w:r>
    </w:p>
    <w:p>
      <w:pPr>
        <w:spacing w:after="0" w:line="400" w:lineRule="exact"/>
        <w:rPr>
          <w:rFonts w:cs="仿宋_GB2312" w:asciiTheme="minorEastAsia" w:hAnsiTheme="minorEastAsia"/>
          <w:color w:val="auto"/>
          <w:sz w:val="28"/>
          <w:szCs w:val="28"/>
        </w:rPr>
      </w:pPr>
    </w:p>
    <w:tbl>
      <w:tblPr>
        <w:tblStyle w:val="8"/>
        <w:tblpPr w:leftFromText="180" w:rightFromText="180" w:vertAnchor="page" w:horzAnchor="margin" w:tblpXSpec="center" w:tblpY="2881"/>
        <w:tblW w:w="4568" w:type="pct"/>
        <w:tblInd w:w="-3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6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1" w:hRule="atLeast"/>
        </w:trPr>
        <w:tc>
          <w:tcPr>
            <w:tcW w:w="876"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color w:val="auto"/>
                <w:sz w:val="28"/>
                <w:szCs w:val="28"/>
              </w:rPr>
            </w:pPr>
          </w:p>
          <w:p>
            <w:pPr>
              <w:jc w:val="center"/>
              <w:rPr>
                <w:rFonts w:ascii="仿宋_GB2312" w:eastAsia="仿宋_GB2312" w:cs="仿宋_GB2312"/>
                <w:color w:val="auto"/>
                <w:sz w:val="28"/>
                <w:szCs w:val="28"/>
              </w:rPr>
            </w:pPr>
          </w:p>
          <w:p>
            <w:pPr>
              <w:jc w:val="center"/>
              <w:rPr>
                <w:rFonts w:ascii="仿宋_GB2312" w:eastAsia="仿宋_GB2312" w:cs="仿宋_GB2312"/>
                <w:color w:val="auto"/>
                <w:sz w:val="28"/>
                <w:szCs w:val="28"/>
              </w:rPr>
            </w:pPr>
            <w:r>
              <w:rPr>
                <w:rFonts w:hint="eastAsia" w:ascii="仿宋_GB2312" w:eastAsia="仿宋_GB2312" w:cs="仿宋_GB2312"/>
                <w:color w:val="auto"/>
                <w:sz w:val="28"/>
                <w:szCs w:val="28"/>
              </w:rPr>
              <w:t>宅基地坐落平面位置 图</w:t>
            </w:r>
          </w:p>
          <w:p>
            <w:pPr>
              <w:spacing w:line="360" w:lineRule="auto"/>
              <w:rPr>
                <w:rFonts w:ascii="仿宋_GB2312" w:eastAsia="仿宋_GB2312" w:cs="仿宋_GB2312"/>
                <w:color w:val="auto"/>
                <w:sz w:val="28"/>
                <w:szCs w:val="28"/>
              </w:rPr>
            </w:pPr>
          </w:p>
          <w:p>
            <w:pPr>
              <w:spacing w:line="360" w:lineRule="auto"/>
              <w:rPr>
                <w:rFonts w:ascii="仿宋_GB2312" w:eastAsia="仿宋_GB2312" w:cs="仿宋_GB2312"/>
                <w:color w:val="auto"/>
                <w:sz w:val="28"/>
                <w:szCs w:val="28"/>
              </w:rPr>
            </w:pPr>
          </w:p>
          <w:p>
            <w:pPr>
              <w:spacing w:line="360" w:lineRule="auto"/>
              <w:rPr>
                <w:rFonts w:ascii="仿宋_GB2312" w:eastAsia="仿宋_GB2312" w:cs="仿宋_GB2312"/>
                <w:color w:val="auto"/>
                <w:sz w:val="28"/>
                <w:szCs w:val="28"/>
              </w:rPr>
            </w:pPr>
          </w:p>
        </w:tc>
        <w:tc>
          <w:tcPr>
            <w:tcW w:w="4123"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s="仿宋_GB2312"/>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76" w:type="pct"/>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备注</w:t>
            </w:r>
          </w:p>
        </w:tc>
        <w:tc>
          <w:tcPr>
            <w:tcW w:w="4123" w:type="pct"/>
            <w:tcBorders>
              <w:top w:val="single" w:color="auto" w:sz="4" w:space="0"/>
              <w:left w:val="single" w:color="auto" w:sz="4" w:space="0"/>
              <w:bottom w:val="single" w:color="auto" w:sz="4" w:space="0"/>
              <w:right w:val="single" w:color="auto" w:sz="4" w:space="0"/>
            </w:tcBorders>
            <w:vAlign w:val="center"/>
          </w:tcPr>
          <w:p>
            <w:pPr>
              <w:rPr>
                <w:rFonts w:cs="仿宋_GB2312" w:asciiTheme="minorEastAsia" w:hAnsiTheme="minorEastAsia"/>
                <w:color w:val="auto"/>
                <w:sz w:val="24"/>
                <w:szCs w:val="24"/>
              </w:rPr>
            </w:pPr>
            <w:r>
              <w:rPr>
                <w:rFonts w:hint="eastAsia" w:cs="仿宋_GB2312" w:asciiTheme="minorEastAsia" w:hAnsiTheme="minorEastAsia"/>
                <w:color w:val="auto"/>
                <w:sz w:val="24"/>
                <w:szCs w:val="24"/>
              </w:rPr>
              <w:t>图中需载明宅基地的具体位置、长宽、四至，并标明与永久性参照物的具体距离。</w:t>
            </w:r>
          </w:p>
        </w:tc>
      </w:tr>
    </w:tbl>
    <w:p>
      <w:pPr>
        <w:spacing w:after="0" w:line="400" w:lineRule="exact"/>
        <w:rPr>
          <w:rFonts w:hint="default" w:ascii="Times New Roman" w:hAnsi="Times New Roman" w:eastAsia="方正仿宋_GBK" w:cs="Times New Roman"/>
          <w:color w:val="auto"/>
          <w:sz w:val="28"/>
          <w:szCs w:val="28"/>
        </w:rPr>
      </w:pPr>
    </w:p>
    <w:p>
      <w:pPr>
        <w:spacing w:after="0" w:line="400" w:lineRule="exact"/>
        <w:rPr>
          <w:rFonts w:hint="default" w:ascii="Times New Roman" w:hAnsi="Times New Roman" w:eastAsia="方正仿宋_GBK" w:cs="Times New Roman"/>
          <w:color w:val="auto"/>
          <w:sz w:val="28"/>
          <w:szCs w:val="28"/>
        </w:rPr>
      </w:pPr>
    </w:p>
    <w:p>
      <w:pPr>
        <w:spacing w:after="0" w:line="400" w:lineRule="exac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填写说明：</w:t>
      </w:r>
    </w:p>
    <w:p>
      <w:pPr>
        <w:pStyle w:val="13"/>
        <w:spacing w:after="0" w:line="500" w:lineRule="exact"/>
        <w:ind w:left="240" w:hanging="240" w:hangingChars="1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编号规则:编号数字共16位，前6位数字按照《中华人民共和国行政区划代码》（详见民政部网站www.mca.gov.cn）执行；7-9位数字表示街道（地区）办事处、镇、乡（苏木），按GB/T10114的规定执行；10-13位数字代表证书发放年份；14-16位数字代表证书发放序号。</w:t>
      </w:r>
    </w:p>
    <w:p>
      <w:pPr>
        <w:spacing w:line="500" w:lineRule="exact"/>
        <w:ind w:left="240" w:hanging="240" w:hangingChars="1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2.批准书有效期:指按照本省（区、市）宅基地管理有关规定，宅基地申请批准后农户必须开工建设的时间。</w:t>
      </w:r>
    </w:p>
    <w:p>
      <w:pPr>
        <w:spacing w:after="0" w:line="360" w:lineRule="auto"/>
        <w:jc w:val="center"/>
        <w:rPr>
          <w:rFonts w:hint="eastAsia" w:ascii="宋体" w:hAnsi="宋体" w:eastAsia="宋体" w:cs="宋体"/>
          <w:b/>
          <w:color w:val="auto"/>
          <w:sz w:val="16"/>
          <w:szCs w:val="16"/>
        </w:rPr>
      </w:pPr>
      <w:r>
        <w:rPr>
          <w:rFonts w:hint="eastAsia" w:ascii="宋体" w:hAnsi="宋体" w:eastAsia="宋体" w:cs="宋体"/>
          <w:b/>
          <w:color w:val="auto"/>
          <w:sz w:val="16"/>
          <w:szCs w:val="16"/>
        </w:rPr>
        <w:br w:type="page"/>
      </w:r>
    </w:p>
    <w:p>
      <w:pPr>
        <w:rPr>
          <w:rFonts w:ascii="方正黑体_GBK" w:hAnsi="方正黑体_GBK" w:eastAsia="方正黑体_GBK" w:cs="方正黑体_GBK"/>
          <w:color w:val="auto"/>
          <w:sz w:val="32"/>
          <w:szCs w:val="32"/>
        </w:rPr>
      </w:pPr>
      <w:r>
        <w:rPr>
          <w:color w:val="auto"/>
        </w:rPr>
        <mc:AlternateContent>
          <mc:Choice Requires="wps">
            <w:drawing>
              <wp:anchor distT="0" distB="0" distL="114300" distR="114300" simplePos="0" relativeHeight="251669504" behindDoc="0" locked="0" layoutInCell="1" allowOverlap="1">
                <wp:simplePos x="0" y="0"/>
                <wp:positionH relativeFrom="column">
                  <wp:posOffset>-3903345</wp:posOffset>
                </wp:positionH>
                <wp:positionV relativeFrom="paragraph">
                  <wp:posOffset>-372745</wp:posOffset>
                </wp:positionV>
                <wp:extent cx="1470660" cy="370840"/>
                <wp:effectExtent l="4445" t="4445" r="10795" b="5715"/>
                <wp:wrapNone/>
                <wp:docPr id="40" name="文本框 40"/>
                <wp:cNvGraphicFramePr/>
                <a:graphic xmlns:a="http://schemas.openxmlformats.org/drawingml/2006/main">
                  <a:graphicData uri="http://schemas.microsoft.com/office/word/2010/wordprocessingShape">
                    <wps:wsp>
                      <wps:cNvSpPr txBox="1"/>
                      <wps:spPr>
                        <a:xfrm>
                          <a:off x="0" y="0"/>
                          <a:ext cx="1470660" cy="37084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附件4</w:t>
                            </w:r>
                          </w:p>
                        </w:txbxContent>
                      </wps:txbx>
                      <wps:bodyPr upright="1"/>
                    </wps:wsp>
                  </a:graphicData>
                </a:graphic>
              </wp:anchor>
            </w:drawing>
          </mc:Choice>
          <mc:Fallback>
            <w:pict>
              <v:shape id="_x0000_s1026" o:spid="_x0000_s1026" o:spt="202" type="#_x0000_t202" style="position:absolute;left:0pt;margin-left:-307.35pt;margin-top:-29.35pt;height:29.2pt;width:115.8pt;z-index:251669504;mso-width-relative:page;mso-height-relative:page;" fillcolor="#FFFFFF" filled="t" stroked="t" coordsize="21600,21600" o:gfxdata="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5pKDLYAAAACwEAAA8AAAAAAAAAAQAgAAAAIgAA&#10;AGRycy9kb3ducmV2LnhtbFBLAQIUABQAAAAIAIdO4kC2yM9SCAIAADgEAAAOAAAAAAAAAAEAIAAA&#10;ACcBAABkcnMvZTJvRG9jLnhtbFBLBQYAAAAABgAGAFkBAAChBQAAAAA=&#10;">
                <v:fill on="t" focussize="0,0"/>
                <v:stroke color="#FFFFFF" joinstyle="miter"/>
                <v:imagedata o:title=""/>
                <o:lock v:ext="edit" aspectratio="f"/>
                <v:textbox>
                  <w:txbxContent>
                    <w:p>
                      <w:pP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附件4</w:t>
                      </w:r>
                    </w:p>
                  </w:txbxContent>
                </v:textbox>
              </v:shape>
            </w:pict>
          </mc:Fallback>
        </mc:AlternateContent>
      </w:r>
      <w:r>
        <w:rPr>
          <w:rFonts w:hint="eastAsia" w:ascii="方正黑体_GBK" w:hAnsi="方正黑体_GBK" w:eastAsia="方正黑体_GBK" w:cs="方正黑体_GBK"/>
          <w:color w:val="auto"/>
          <w:sz w:val="32"/>
          <w:szCs w:val="32"/>
        </w:rPr>
        <w:t>附件6</w:t>
      </w:r>
    </w:p>
    <w:p>
      <w:pPr>
        <w:spacing w:beforeLines="100" w:afterLines="100" w:line="400" w:lineRule="exact"/>
        <w:jc w:val="center"/>
        <w:rPr>
          <w:rFonts w:ascii="方正小标宋_GBK" w:hAnsi="方正小标宋_GBK" w:eastAsia="方正小标宋_GBK" w:cs="方正小标宋_GBK"/>
          <w:bCs/>
          <w:color w:val="auto"/>
          <w:sz w:val="32"/>
          <w:szCs w:val="32"/>
        </w:rPr>
      </w:pPr>
      <w:r>
        <w:rPr>
          <w:rFonts w:hint="eastAsia" w:ascii="方正小标宋_GBK" w:hAnsi="方正小标宋_GBK" w:eastAsia="方正小标宋_GBK" w:cs="方正小标宋_GBK"/>
          <w:bCs/>
          <w:color w:val="auto"/>
          <w:w w:val="90"/>
          <w:sz w:val="44"/>
          <w:szCs w:val="44"/>
        </w:rPr>
        <w:t>农村宅基地和建房（规划许可）验收意见表</w:t>
      </w: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422"/>
        <w:gridCol w:w="999"/>
        <w:gridCol w:w="329"/>
        <w:gridCol w:w="1551"/>
        <w:gridCol w:w="385"/>
        <w:gridCol w:w="991"/>
        <w:gridCol w:w="851"/>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380" w:type="dxa"/>
            <w:gridSpan w:val="2"/>
          </w:tcPr>
          <w:p>
            <w:pPr>
              <w:spacing w:beforeLines="50" w:afterLines="50"/>
              <w:jc w:val="center"/>
              <w:rPr>
                <w:rFonts w:ascii="仿宋_GB2312" w:hAnsi="仿宋" w:eastAsia="仿宋_GB2312" w:cs="仿宋"/>
                <w:color w:val="auto"/>
                <w:sz w:val="24"/>
                <w:szCs w:val="20"/>
              </w:rPr>
            </w:pPr>
            <w:r>
              <w:rPr>
                <w:rFonts w:hint="eastAsia" w:ascii="仿宋_GB2312" w:hAnsi="仿宋" w:eastAsia="仿宋_GB2312" w:cs="仿宋"/>
                <w:color w:val="auto"/>
                <w:sz w:val="24"/>
                <w:szCs w:val="20"/>
              </w:rPr>
              <w:t>申请户主</w:t>
            </w:r>
          </w:p>
        </w:tc>
        <w:tc>
          <w:tcPr>
            <w:tcW w:w="2879" w:type="dxa"/>
            <w:gridSpan w:val="3"/>
          </w:tcPr>
          <w:p>
            <w:pPr>
              <w:spacing w:beforeLines="50" w:afterLines="50"/>
              <w:jc w:val="center"/>
              <w:rPr>
                <w:rFonts w:ascii="仿宋_GB2312" w:hAnsi="仿宋" w:eastAsia="仿宋_GB2312" w:cs="仿宋"/>
                <w:color w:val="auto"/>
                <w:sz w:val="24"/>
                <w:szCs w:val="20"/>
              </w:rPr>
            </w:pPr>
          </w:p>
        </w:tc>
        <w:tc>
          <w:tcPr>
            <w:tcW w:w="1376" w:type="dxa"/>
            <w:gridSpan w:val="2"/>
          </w:tcPr>
          <w:p>
            <w:pPr>
              <w:spacing w:beforeLines="50" w:afterLines="50"/>
              <w:jc w:val="center"/>
              <w:rPr>
                <w:rFonts w:ascii="仿宋_GB2312" w:hAnsi="仿宋" w:eastAsia="仿宋_GB2312" w:cs="仿宋"/>
                <w:color w:val="auto"/>
                <w:sz w:val="24"/>
                <w:szCs w:val="20"/>
              </w:rPr>
            </w:pPr>
            <w:r>
              <w:rPr>
                <w:rFonts w:hint="eastAsia" w:ascii="仿宋_GB2312" w:hAnsi="仿宋" w:eastAsia="仿宋_GB2312" w:cs="仿宋"/>
                <w:color w:val="auto"/>
                <w:sz w:val="24"/>
                <w:szCs w:val="20"/>
              </w:rPr>
              <w:t>身份证号</w:t>
            </w:r>
          </w:p>
        </w:tc>
        <w:tc>
          <w:tcPr>
            <w:tcW w:w="2978" w:type="dxa"/>
            <w:gridSpan w:val="2"/>
          </w:tcPr>
          <w:p>
            <w:pPr>
              <w:spacing w:beforeLines="50" w:afterLines="50"/>
              <w:rPr>
                <w:rFonts w:ascii="仿宋_GB2312" w:hAnsi="仿宋" w:eastAsia="仿宋_GB2312" w:cs="仿宋"/>
                <w:color w:val="auto"/>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08" w:type="dxa"/>
            <w:gridSpan w:val="4"/>
          </w:tcPr>
          <w:p>
            <w:pPr>
              <w:spacing w:beforeLines="50" w:afterLines="50"/>
              <w:rPr>
                <w:rFonts w:ascii="仿宋_GB2312" w:hAnsi="仿宋" w:eastAsia="仿宋_GB2312" w:cs="仿宋"/>
                <w:color w:val="auto"/>
                <w:sz w:val="24"/>
                <w:szCs w:val="20"/>
              </w:rPr>
            </w:pPr>
            <w:r>
              <w:rPr>
                <w:rFonts w:hint="eastAsia" w:ascii="仿宋_GB2312" w:hAnsi="仿宋" w:eastAsia="仿宋_GB2312" w:cs="仿宋"/>
                <w:color w:val="auto"/>
                <w:sz w:val="24"/>
                <w:szCs w:val="20"/>
              </w:rPr>
              <w:t>乡村建设规划许可证号</w:t>
            </w:r>
          </w:p>
        </w:tc>
        <w:tc>
          <w:tcPr>
            <w:tcW w:w="5905" w:type="dxa"/>
            <w:gridSpan w:val="5"/>
          </w:tcPr>
          <w:p>
            <w:pPr>
              <w:spacing w:beforeLines="50" w:afterLines="50"/>
              <w:rPr>
                <w:rFonts w:ascii="仿宋_GB2312" w:hAnsi="仿宋" w:eastAsia="仿宋_GB2312" w:cs="仿宋"/>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708" w:type="dxa"/>
            <w:gridSpan w:val="4"/>
          </w:tcPr>
          <w:p>
            <w:pPr>
              <w:spacing w:beforeLines="50" w:afterLines="50"/>
              <w:rPr>
                <w:rFonts w:ascii="仿宋_GB2312" w:hAnsi="仿宋" w:eastAsia="仿宋_GB2312" w:cs="仿宋"/>
                <w:color w:val="auto"/>
                <w:sz w:val="24"/>
                <w:szCs w:val="20"/>
              </w:rPr>
            </w:pPr>
            <w:r>
              <w:rPr>
                <w:rFonts w:hint="eastAsia" w:ascii="仿宋_GB2312" w:hAnsi="仿宋" w:eastAsia="仿宋_GB2312" w:cs="仿宋"/>
                <w:color w:val="auto"/>
                <w:sz w:val="24"/>
                <w:szCs w:val="20"/>
              </w:rPr>
              <w:t>农村宅基地批准书号</w:t>
            </w:r>
          </w:p>
        </w:tc>
        <w:tc>
          <w:tcPr>
            <w:tcW w:w="5905" w:type="dxa"/>
            <w:gridSpan w:val="5"/>
          </w:tcPr>
          <w:p>
            <w:pPr>
              <w:spacing w:beforeLines="50" w:afterLines="50"/>
              <w:rPr>
                <w:rFonts w:ascii="仿宋_GB2312" w:hAnsi="仿宋" w:eastAsia="仿宋_GB2312" w:cs="仿宋"/>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gridSpan w:val="3"/>
          </w:tcPr>
          <w:p>
            <w:pPr>
              <w:spacing w:beforeLines="50" w:afterLines="50"/>
              <w:jc w:val="center"/>
              <w:rPr>
                <w:rFonts w:ascii="仿宋_GB2312" w:hAnsi="仿宋" w:eastAsia="仿宋_GB2312" w:cs="仿宋"/>
                <w:color w:val="auto"/>
                <w:sz w:val="24"/>
                <w:szCs w:val="20"/>
              </w:rPr>
            </w:pPr>
            <w:r>
              <w:rPr>
                <w:rFonts w:hint="eastAsia" w:ascii="仿宋_GB2312" w:hAnsi="仿宋" w:eastAsia="仿宋_GB2312" w:cs="仿宋"/>
                <w:color w:val="auto"/>
                <w:sz w:val="24"/>
                <w:szCs w:val="20"/>
              </w:rPr>
              <w:t>开工日期</w:t>
            </w:r>
          </w:p>
        </w:tc>
        <w:tc>
          <w:tcPr>
            <w:tcW w:w="1880" w:type="dxa"/>
            <w:gridSpan w:val="2"/>
          </w:tcPr>
          <w:p>
            <w:pPr>
              <w:spacing w:beforeLines="50" w:afterLines="50"/>
              <w:jc w:val="center"/>
              <w:rPr>
                <w:rFonts w:ascii="仿宋_GB2312" w:hAnsi="仿宋" w:eastAsia="仿宋_GB2312" w:cs="仿宋"/>
                <w:color w:val="auto"/>
                <w:sz w:val="24"/>
                <w:szCs w:val="20"/>
              </w:rPr>
            </w:pPr>
          </w:p>
        </w:tc>
        <w:tc>
          <w:tcPr>
            <w:tcW w:w="2227" w:type="dxa"/>
            <w:gridSpan w:val="3"/>
          </w:tcPr>
          <w:p>
            <w:pPr>
              <w:spacing w:beforeLines="50" w:afterLines="50"/>
              <w:rPr>
                <w:rFonts w:ascii="仿宋_GB2312" w:hAnsi="仿宋" w:eastAsia="仿宋_GB2312" w:cs="仿宋"/>
                <w:color w:val="auto"/>
                <w:sz w:val="20"/>
                <w:szCs w:val="21"/>
              </w:rPr>
            </w:pPr>
            <w:r>
              <w:rPr>
                <w:rFonts w:hint="eastAsia" w:ascii="仿宋_GB2312" w:hAnsi="仿宋" w:eastAsia="仿宋_GB2312" w:cs="仿宋"/>
                <w:color w:val="auto"/>
                <w:sz w:val="24"/>
                <w:szCs w:val="20"/>
              </w:rPr>
              <w:t>竣工日期</w:t>
            </w:r>
          </w:p>
        </w:tc>
        <w:tc>
          <w:tcPr>
            <w:tcW w:w="2127" w:type="dxa"/>
          </w:tcPr>
          <w:p>
            <w:pPr>
              <w:spacing w:beforeLines="50" w:afterLines="50"/>
              <w:rPr>
                <w:rFonts w:ascii="仿宋_GB2312" w:hAnsi="仿宋" w:eastAsia="仿宋_GB2312" w:cs="仿宋"/>
                <w:color w:val="auto"/>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gridSpan w:val="3"/>
          </w:tcPr>
          <w:p>
            <w:pPr>
              <w:spacing w:beforeLines="50" w:afterLines="50"/>
              <w:rPr>
                <w:rFonts w:ascii="仿宋_GB2312" w:hAnsi="仿宋" w:eastAsia="仿宋_GB2312" w:cs="仿宋"/>
                <w:color w:val="auto"/>
                <w:sz w:val="20"/>
                <w:szCs w:val="21"/>
              </w:rPr>
            </w:pPr>
            <w:r>
              <w:rPr>
                <w:rFonts w:hint="eastAsia" w:ascii="仿宋_GB2312" w:hAnsi="仿宋" w:eastAsia="仿宋_GB2312" w:cs="仿宋"/>
                <w:color w:val="auto"/>
                <w:sz w:val="24"/>
                <w:szCs w:val="20"/>
              </w:rPr>
              <w:t>批准宅基地面积</w:t>
            </w:r>
          </w:p>
        </w:tc>
        <w:tc>
          <w:tcPr>
            <w:tcW w:w="1880" w:type="dxa"/>
            <w:gridSpan w:val="2"/>
          </w:tcPr>
          <w:p>
            <w:pPr>
              <w:spacing w:beforeLines="50" w:afterLines="50"/>
              <w:ind w:left="622" w:leftChars="296" w:firstLine="600" w:firstLineChars="250"/>
              <w:rPr>
                <w:rFonts w:ascii="仿宋_GB2312" w:hAnsi="仿宋" w:eastAsia="仿宋_GB2312" w:cs="仿宋"/>
                <w:color w:val="auto"/>
                <w:sz w:val="24"/>
                <w:szCs w:val="20"/>
              </w:rPr>
            </w:pPr>
            <w:r>
              <w:rPr>
                <w:rFonts w:ascii="仿宋_GB2312" w:eastAsia="仿宋_GB2312" w:cs="仿宋_GB2312"/>
                <w:color w:val="auto"/>
                <w:sz w:val="24"/>
                <w:szCs w:val="20"/>
              </w:rPr>
              <w:t>m</w:t>
            </w:r>
            <w:r>
              <w:rPr>
                <w:rFonts w:ascii="仿宋_GB2312" w:eastAsia="仿宋_GB2312" w:cs="仿宋_GB2312"/>
                <w:color w:val="auto"/>
                <w:sz w:val="24"/>
                <w:szCs w:val="20"/>
                <w:vertAlign w:val="superscript"/>
              </w:rPr>
              <w:t>2</w:t>
            </w:r>
            <w:r>
              <w:rPr>
                <w:rFonts w:hint="eastAsia" w:ascii="仿宋_GB2312" w:hAnsi="仿宋" w:eastAsia="仿宋_GB2312" w:cs="仿宋"/>
                <w:color w:val="auto"/>
                <w:sz w:val="24"/>
                <w:szCs w:val="20"/>
              </w:rPr>
              <w:t xml:space="preserve"> </w:t>
            </w:r>
          </w:p>
        </w:tc>
        <w:tc>
          <w:tcPr>
            <w:tcW w:w="2227" w:type="dxa"/>
            <w:gridSpan w:val="3"/>
          </w:tcPr>
          <w:p>
            <w:pPr>
              <w:spacing w:beforeLines="50" w:afterLines="50"/>
              <w:rPr>
                <w:rFonts w:ascii="仿宋_GB2312" w:hAnsi="仿宋" w:eastAsia="仿宋_GB2312" w:cs="仿宋"/>
                <w:color w:val="auto"/>
                <w:sz w:val="20"/>
                <w:szCs w:val="21"/>
              </w:rPr>
            </w:pPr>
            <w:r>
              <w:rPr>
                <w:rFonts w:hint="eastAsia" w:ascii="仿宋_GB2312" w:hAnsi="仿宋" w:eastAsia="仿宋_GB2312" w:cs="仿宋"/>
                <w:color w:val="auto"/>
                <w:sz w:val="24"/>
                <w:szCs w:val="20"/>
              </w:rPr>
              <w:t>实用宅基地面积</w:t>
            </w:r>
          </w:p>
        </w:tc>
        <w:tc>
          <w:tcPr>
            <w:tcW w:w="2127" w:type="dxa"/>
          </w:tcPr>
          <w:p>
            <w:pPr>
              <w:spacing w:beforeLines="50" w:afterLines="50"/>
              <w:ind w:left="832" w:leftChars="396" w:firstLine="720" w:firstLineChars="300"/>
              <w:rPr>
                <w:rFonts w:ascii="仿宋_GB2312" w:hAnsi="仿宋" w:eastAsia="仿宋_GB2312" w:cs="仿宋"/>
                <w:color w:val="auto"/>
                <w:sz w:val="24"/>
                <w:szCs w:val="20"/>
              </w:rPr>
            </w:pPr>
            <w:r>
              <w:rPr>
                <w:rFonts w:ascii="仿宋_GB2312" w:eastAsia="仿宋_GB2312" w:cs="仿宋_GB2312"/>
                <w:color w:val="auto"/>
                <w:sz w:val="24"/>
                <w:szCs w:val="20"/>
              </w:rPr>
              <w:t>m</w:t>
            </w:r>
            <w:r>
              <w:rPr>
                <w:rFonts w:ascii="仿宋_GB2312" w:eastAsia="仿宋_GB2312" w:cs="仿宋_GB2312"/>
                <w:color w:val="auto"/>
                <w:sz w:val="24"/>
                <w:szCs w:val="20"/>
                <w:vertAlign w:val="superscript"/>
              </w:rPr>
              <w:t>2</w:t>
            </w:r>
            <w:r>
              <w:rPr>
                <w:rFonts w:hint="eastAsia" w:ascii="仿宋_GB2312" w:hAnsi="仿宋" w:eastAsia="仿宋_GB2312" w:cs="仿宋"/>
                <w:color w:val="auto"/>
                <w:sz w:val="24"/>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gridSpan w:val="3"/>
          </w:tcPr>
          <w:p>
            <w:pPr>
              <w:spacing w:beforeLines="50" w:afterLines="50"/>
              <w:rPr>
                <w:rFonts w:ascii="仿宋_GB2312" w:hAnsi="仿宋" w:eastAsia="仿宋_GB2312" w:cs="仿宋"/>
                <w:color w:val="auto"/>
                <w:sz w:val="20"/>
                <w:szCs w:val="21"/>
              </w:rPr>
            </w:pPr>
            <w:r>
              <w:rPr>
                <w:rFonts w:hint="eastAsia" w:ascii="仿宋_GB2312" w:hAnsi="仿宋" w:eastAsia="仿宋_GB2312" w:cs="仿宋"/>
                <w:color w:val="auto"/>
                <w:sz w:val="24"/>
                <w:szCs w:val="20"/>
              </w:rPr>
              <w:t>批准房基占地面积</w:t>
            </w:r>
          </w:p>
        </w:tc>
        <w:tc>
          <w:tcPr>
            <w:tcW w:w="1880" w:type="dxa"/>
            <w:gridSpan w:val="2"/>
          </w:tcPr>
          <w:p>
            <w:pPr>
              <w:spacing w:beforeLines="50" w:afterLines="50"/>
              <w:ind w:firstLine="1320" w:firstLineChars="550"/>
              <w:rPr>
                <w:rFonts w:ascii="仿宋_GB2312" w:hAnsi="仿宋" w:eastAsia="仿宋_GB2312" w:cs="仿宋"/>
                <w:color w:val="auto"/>
                <w:sz w:val="24"/>
                <w:szCs w:val="20"/>
              </w:rPr>
            </w:pPr>
            <w:r>
              <w:rPr>
                <w:rFonts w:ascii="仿宋_GB2312" w:eastAsia="仿宋_GB2312" w:cs="仿宋_GB2312"/>
                <w:color w:val="auto"/>
                <w:sz w:val="24"/>
                <w:szCs w:val="20"/>
              </w:rPr>
              <w:t>m</w:t>
            </w:r>
            <w:r>
              <w:rPr>
                <w:rFonts w:ascii="仿宋_GB2312" w:eastAsia="仿宋_GB2312" w:cs="仿宋_GB2312"/>
                <w:color w:val="auto"/>
                <w:sz w:val="24"/>
                <w:szCs w:val="20"/>
                <w:vertAlign w:val="superscript"/>
              </w:rPr>
              <w:t>2</w:t>
            </w:r>
          </w:p>
        </w:tc>
        <w:tc>
          <w:tcPr>
            <w:tcW w:w="2227" w:type="dxa"/>
            <w:gridSpan w:val="3"/>
          </w:tcPr>
          <w:p>
            <w:pPr>
              <w:spacing w:beforeLines="50" w:afterLines="50"/>
              <w:rPr>
                <w:rFonts w:ascii="仿宋_GB2312" w:hAnsi="仿宋" w:eastAsia="仿宋_GB2312" w:cs="仿宋"/>
                <w:color w:val="auto"/>
                <w:sz w:val="20"/>
                <w:szCs w:val="21"/>
              </w:rPr>
            </w:pPr>
            <w:r>
              <w:rPr>
                <w:rFonts w:hint="eastAsia" w:ascii="仿宋_GB2312" w:hAnsi="仿宋" w:eastAsia="仿宋_GB2312" w:cs="仿宋"/>
                <w:color w:val="auto"/>
                <w:sz w:val="24"/>
                <w:szCs w:val="20"/>
              </w:rPr>
              <w:t>实际房基占地面积</w:t>
            </w:r>
          </w:p>
        </w:tc>
        <w:tc>
          <w:tcPr>
            <w:tcW w:w="2127" w:type="dxa"/>
          </w:tcPr>
          <w:p>
            <w:pPr>
              <w:spacing w:beforeLines="50" w:afterLines="50"/>
              <w:ind w:firstLine="1560" w:firstLineChars="650"/>
              <w:rPr>
                <w:rFonts w:ascii="仿宋_GB2312" w:hAnsi="仿宋" w:eastAsia="仿宋_GB2312" w:cs="仿宋"/>
                <w:color w:val="auto"/>
                <w:sz w:val="24"/>
                <w:szCs w:val="20"/>
              </w:rPr>
            </w:pPr>
            <w:r>
              <w:rPr>
                <w:rFonts w:ascii="仿宋_GB2312" w:eastAsia="仿宋_GB2312" w:cs="仿宋_GB2312"/>
                <w:color w:val="auto"/>
                <w:sz w:val="24"/>
                <w:szCs w:val="20"/>
              </w:rPr>
              <w:t>m</w:t>
            </w:r>
            <w:r>
              <w:rPr>
                <w:rFonts w:ascii="仿宋_GB2312" w:eastAsia="仿宋_GB2312" w:cs="仿宋_GB2312"/>
                <w:color w:val="auto"/>
                <w:sz w:val="24"/>
                <w:szCs w:val="2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gridSpan w:val="3"/>
          </w:tcPr>
          <w:p>
            <w:pPr>
              <w:spacing w:beforeLines="50" w:afterLines="50"/>
              <w:rPr>
                <w:rFonts w:ascii="仿宋_GB2312" w:hAnsi="仿宋" w:eastAsia="仿宋_GB2312" w:cs="仿宋"/>
                <w:color w:val="auto"/>
                <w:sz w:val="24"/>
                <w:szCs w:val="20"/>
              </w:rPr>
            </w:pPr>
            <w:r>
              <w:rPr>
                <w:rFonts w:hint="eastAsia" w:ascii="仿宋_GB2312" w:hAnsi="仿宋" w:eastAsia="仿宋_GB2312" w:cs="仿宋"/>
                <w:color w:val="auto"/>
                <w:sz w:val="24"/>
                <w:szCs w:val="20"/>
              </w:rPr>
              <w:t>批建层数/高度</w:t>
            </w:r>
          </w:p>
        </w:tc>
        <w:tc>
          <w:tcPr>
            <w:tcW w:w="1880" w:type="dxa"/>
            <w:gridSpan w:val="2"/>
          </w:tcPr>
          <w:p>
            <w:pPr>
              <w:spacing w:beforeLines="50" w:afterLines="50"/>
              <w:ind w:firstLine="240" w:firstLineChars="100"/>
              <w:rPr>
                <w:rFonts w:ascii="仿宋_GB2312" w:hAnsi="仿宋" w:eastAsia="仿宋_GB2312" w:cs="仿宋"/>
                <w:color w:val="auto"/>
                <w:sz w:val="24"/>
                <w:szCs w:val="20"/>
              </w:rPr>
            </w:pPr>
            <w:r>
              <w:rPr>
                <w:rFonts w:hint="eastAsia" w:ascii="仿宋_GB2312" w:hAnsi="仿宋" w:eastAsia="仿宋_GB2312" w:cs="仿宋"/>
                <w:color w:val="auto"/>
                <w:sz w:val="24"/>
                <w:szCs w:val="20"/>
              </w:rPr>
              <w:t>层/    米</w:t>
            </w:r>
          </w:p>
        </w:tc>
        <w:tc>
          <w:tcPr>
            <w:tcW w:w="2227" w:type="dxa"/>
            <w:gridSpan w:val="3"/>
          </w:tcPr>
          <w:p>
            <w:pPr>
              <w:spacing w:beforeLines="50" w:afterLines="50"/>
              <w:rPr>
                <w:rFonts w:ascii="仿宋_GB2312" w:hAnsi="仿宋" w:eastAsia="仿宋_GB2312" w:cs="仿宋"/>
                <w:color w:val="auto"/>
                <w:sz w:val="24"/>
                <w:szCs w:val="20"/>
              </w:rPr>
            </w:pPr>
            <w:r>
              <w:rPr>
                <w:rFonts w:hint="eastAsia" w:ascii="仿宋_GB2312" w:hAnsi="仿宋" w:eastAsia="仿宋_GB2312" w:cs="仿宋"/>
                <w:color w:val="auto"/>
                <w:sz w:val="24"/>
                <w:szCs w:val="20"/>
              </w:rPr>
              <w:t>竣工层数/高度</w:t>
            </w:r>
          </w:p>
        </w:tc>
        <w:tc>
          <w:tcPr>
            <w:tcW w:w="2127" w:type="dxa"/>
          </w:tcPr>
          <w:p>
            <w:pPr>
              <w:spacing w:beforeLines="50" w:afterLines="50"/>
              <w:ind w:firstLine="480" w:firstLineChars="200"/>
              <w:rPr>
                <w:rFonts w:ascii="仿宋_GB2312" w:hAnsi="仿宋" w:eastAsia="仿宋_GB2312" w:cs="仿宋"/>
                <w:color w:val="auto"/>
                <w:sz w:val="24"/>
                <w:szCs w:val="20"/>
              </w:rPr>
            </w:pPr>
            <w:r>
              <w:rPr>
                <w:rFonts w:hint="eastAsia" w:ascii="仿宋_GB2312" w:hAnsi="仿宋" w:eastAsia="仿宋_GB2312" w:cs="仿宋"/>
                <w:color w:val="auto"/>
                <w:sz w:val="24"/>
                <w:szCs w:val="20"/>
              </w:rPr>
              <w:t>层/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gridSpan w:val="3"/>
          </w:tcPr>
          <w:p>
            <w:pPr>
              <w:spacing w:beforeLines="50" w:afterLines="50"/>
              <w:rPr>
                <w:rFonts w:ascii="仿宋_GB2312" w:hAnsi="仿宋" w:eastAsia="仿宋_GB2312" w:cs="仿宋"/>
                <w:color w:val="auto"/>
                <w:sz w:val="24"/>
                <w:szCs w:val="20"/>
              </w:rPr>
            </w:pPr>
            <w:r>
              <w:rPr>
                <w:rFonts w:hint="eastAsia" w:ascii="仿宋_GB2312" w:hAnsi="仿宋" w:eastAsia="仿宋_GB2312" w:cs="仿宋"/>
                <w:color w:val="auto"/>
                <w:sz w:val="24"/>
                <w:szCs w:val="20"/>
              </w:rPr>
              <w:t>拆旧退还宅基地情况</w:t>
            </w:r>
          </w:p>
        </w:tc>
        <w:tc>
          <w:tcPr>
            <w:tcW w:w="6234" w:type="dxa"/>
            <w:gridSpan w:val="6"/>
          </w:tcPr>
          <w:p>
            <w:pPr>
              <w:spacing w:beforeLines="50" w:afterLines="50"/>
              <w:rPr>
                <w:rFonts w:ascii="仿宋_GB2312" w:hAnsi="仿宋" w:eastAsia="仿宋_GB2312" w:cs="仿宋"/>
                <w:color w:val="auto"/>
                <w:sz w:val="24"/>
                <w:szCs w:val="20"/>
              </w:rPr>
            </w:pPr>
            <w:r>
              <w:rPr>
                <w:rFonts w:hint="eastAsia" w:ascii="仿宋_GB2312" w:hAnsi="仿宋" w:eastAsia="仿宋_GB2312" w:cs="仿宋"/>
                <w:color w:val="auto"/>
                <w:sz w:val="24"/>
                <w:szCs w:val="20"/>
              </w:rPr>
              <w:t>1.不属于   2.属于,已落实   3.属于,尚未落实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8" w:type="dxa"/>
          </w:tcPr>
          <w:p>
            <w:pPr>
              <w:spacing w:beforeLines="50" w:after="0" w:line="340" w:lineRule="exact"/>
              <w:rPr>
                <w:rFonts w:ascii="仿宋_GB2312" w:hAnsi="仿宋" w:eastAsia="仿宋_GB2312" w:cs="仿宋"/>
                <w:color w:val="auto"/>
                <w:sz w:val="24"/>
                <w:szCs w:val="20"/>
              </w:rPr>
            </w:pPr>
            <w:r>
              <w:rPr>
                <w:rFonts w:hint="eastAsia" w:ascii="仿宋_GB2312" w:hAnsi="仿宋" w:eastAsia="仿宋_GB2312" w:cs="仿宋"/>
                <w:color w:val="auto"/>
                <w:sz w:val="24"/>
                <w:szCs w:val="24"/>
              </w:rPr>
              <w:t>竣工平面简图(标注长宽及四至)</w:t>
            </w:r>
          </w:p>
        </w:tc>
        <w:tc>
          <w:tcPr>
            <w:tcW w:w="7655" w:type="dxa"/>
            <w:gridSpan w:val="8"/>
          </w:tcPr>
          <w:p>
            <w:pPr>
              <w:spacing w:beforeLines="50" w:afterLines="50"/>
              <w:rPr>
                <w:rFonts w:ascii="仿宋_GB2312" w:hAnsi="仿宋" w:eastAsia="仿宋_GB2312" w:cs="仿宋"/>
                <w:color w:val="auto"/>
                <w:sz w:val="20"/>
                <w:szCs w:val="21"/>
              </w:rPr>
            </w:pPr>
          </w:p>
          <w:p>
            <w:pPr>
              <w:pStyle w:val="2"/>
              <w:rPr>
                <w:rFonts w:ascii="仿宋_GB2312" w:hAnsi="仿宋" w:eastAsia="仿宋_GB2312" w:cs="仿宋"/>
                <w:color w:val="auto"/>
                <w:sz w:val="20"/>
                <w:szCs w:val="21"/>
              </w:rPr>
            </w:pPr>
          </w:p>
          <w:p>
            <w:pPr>
              <w:spacing w:beforeLines="50" w:afterLines="50"/>
              <w:rPr>
                <w:rFonts w:ascii="仿宋_GB2312" w:hAnsi="仿宋" w:eastAsia="仿宋_GB2312" w:cs="仿宋"/>
                <w:color w:val="auto"/>
                <w:sz w:val="20"/>
                <w:szCs w:val="21"/>
              </w:rPr>
            </w:pPr>
            <w:r>
              <w:rPr>
                <w:rFonts w:hint="eastAsia" w:ascii="仿宋_GB2312" w:hAnsi="仿宋" w:eastAsia="仿宋_GB2312" w:cs="仿宋"/>
                <w:color w:val="auto"/>
                <w:sz w:val="20"/>
                <w:szCs w:val="21"/>
              </w:rPr>
              <w:t>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exact"/>
        </w:trPr>
        <w:tc>
          <w:tcPr>
            <w:tcW w:w="958" w:type="dxa"/>
          </w:tcPr>
          <w:p>
            <w:pPr>
              <w:spacing w:beforeLines="50" w:afterLines="50"/>
              <w:rPr>
                <w:rFonts w:ascii="仿宋_GB2312" w:hAnsi="仿宋" w:eastAsia="仿宋_GB2312" w:cs="仿宋"/>
                <w:color w:val="auto"/>
                <w:sz w:val="24"/>
                <w:szCs w:val="20"/>
              </w:rPr>
            </w:pPr>
            <w:r>
              <w:rPr>
                <w:rFonts w:hint="eastAsia" w:ascii="仿宋_GB2312" w:hAnsi="仿宋" w:eastAsia="仿宋_GB2312" w:cs="仿宋"/>
                <w:color w:val="auto"/>
                <w:sz w:val="24"/>
                <w:szCs w:val="20"/>
              </w:rPr>
              <w:t>验收单</w:t>
            </w:r>
          </w:p>
          <w:p>
            <w:pPr>
              <w:spacing w:beforeLines="50" w:afterLines="50"/>
              <w:rPr>
                <w:rFonts w:ascii="仿宋_GB2312" w:hAnsi="仿宋" w:eastAsia="仿宋_GB2312" w:cs="仿宋"/>
                <w:color w:val="auto"/>
                <w:sz w:val="24"/>
                <w:szCs w:val="20"/>
              </w:rPr>
            </w:pPr>
            <w:r>
              <w:rPr>
                <w:rFonts w:hint="eastAsia" w:ascii="仿宋_GB2312" w:hAnsi="仿宋" w:eastAsia="仿宋_GB2312" w:cs="仿宋"/>
                <w:color w:val="auto"/>
                <w:sz w:val="24"/>
                <w:szCs w:val="20"/>
              </w:rPr>
              <w:t>位意见</w:t>
            </w:r>
          </w:p>
          <w:p>
            <w:pPr>
              <w:spacing w:beforeLines="50" w:afterLines="50"/>
              <w:rPr>
                <w:rFonts w:ascii="仿宋_GB2312" w:hAnsi="仿宋" w:eastAsia="仿宋_GB2312" w:cs="仿宋"/>
                <w:color w:val="auto"/>
                <w:sz w:val="24"/>
                <w:szCs w:val="20"/>
              </w:rPr>
            </w:pPr>
          </w:p>
        </w:tc>
        <w:tc>
          <w:tcPr>
            <w:tcW w:w="3686" w:type="dxa"/>
            <w:gridSpan w:val="5"/>
          </w:tcPr>
          <w:p>
            <w:pPr>
              <w:spacing w:beforeLines="50" w:afterLines="50" w:line="240" w:lineRule="exact"/>
              <w:rPr>
                <w:rFonts w:ascii="仿宋_GB2312" w:hAnsi="仿宋" w:eastAsia="仿宋_GB2312" w:cs="仿宋"/>
                <w:color w:val="auto"/>
                <w:sz w:val="20"/>
                <w:szCs w:val="21"/>
              </w:rPr>
            </w:pPr>
            <w:r>
              <w:rPr>
                <w:rFonts w:hint="eastAsia" w:ascii="仿宋_GB2312" w:hAnsi="仿宋" w:eastAsia="仿宋_GB2312" w:cs="仿宋"/>
                <w:color w:val="auto"/>
                <w:sz w:val="20"/>
                <w:szCs w:val="21"/>
              </w:rPr>
              <w:t>农村经营管理办公室:</w:t>
            </w:r>
          </w:p>
          <w:p>
            <w:pPr>
              <w:spacing w:beforeLines="50" w:afterLines="50" w:line="240" w:lineRule="exact"/>
              <w:rPr>
                <w:rFonts w:hint="eastAsia" w:ascii="仿宋_GB2312" w:hAnsi="仿宋" w:eastAsia="仿宋_GB2312" w:cs="仿宋"/>
                <w:color w:val="auto"/>
                <w:sz w:val="20"/>
                <w:szCs w:val="21"/>
              </w:rPr>
            </w:pPr>
            <w:r>
              <w:rPr>
                <w:rFonts w:hint="eastAsia" w:ascii="仿宋_GB2312" w:hAnsi="仿宋" w:eastAsia="仿宋_GB2312" w:cs="仿宋"/>
                <w:color w:val="auto"/>
                <w:sz w:val="20"/>
                <w:szCs w:val="21"/>
              </w:rPr>
              <w:t xml:space="preserve">   </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pPr>
          </w:p>
          <w:p>
            <w:pPr>
              <w:spacing w:beforeLines="50" w:afterLines="50" w:line="240" w:lineRule="exact"/>
              <w:rPr>
                <w:rFonts w:ascii="仿宋_GB2312" w:hAnsi="仿宋" w:eastAsia="仿宋_GB2312" w:cs="仿宋"/>
                <w:color w:val="auto"/>
                <w:sz w:val="20"/>
                <w:szCs w:val="21"/>
              </w:rPr>
            </w:pPr>
            <w:r>
              <w:rPr>
                <w:rFonts w:hint="eastAsia" w:ascii="仿宋_GB2312" w:hAnsi="仿宋" w:eastAsia="仿宋_GB2312" w:cs="仿宋"/>
                <w:color w:val="auto"/>
                <w:sz w:val="20"/>
                <w:szCs w:val="21"/>
              </w:rPr>
              <w:t>经办人:          年     月     日</w:t>
            </w:r>
          </w:p>
        </w:tc>
        <w:tc>
          <w:tcPr>
            <w:tcW w:w="3969" w:type="dxa"/>
            <w:gridSpan w:val="3"/>
          </w:tcPr>
          <w:p>
            <w:pPr>
              <w:spacing w:beforeLines="50" w:afterLines="50" w:line="240" w:lineRule="exact"/>
              <w:rPr>
                <w:rFonts w:ascii="仿宋_GB2312" w:hAnsi="仿宋" w:eastAsia="仿宋_GB2312" w:cs="仿宋"/>
                <w:color w:val="auto"/>
                <w:sz w:val="20"/>
                <w:szCs w:val="21"/>
              </w:rPr>
            </w:pPr>
            <w:r>
              <w:rPr>
                <w:rFonts w:hint="eastAsia" w:ascii="仿宋_GB2312" w:hAnsi="仿宋" w:eastAsia="仿宋_GB2312" w:cs="仿宋"/>
                <w:color w:val="auto"/>
                <w:sz w:val="20"/>
                <w:szCs w:val="21"/>
              </w:rPr>
              <w:t>规建管环办公室:</w:t>
            </w:r>
          </w:p>
          <w:p>
            <w:pPr>
              <w:spacing w:beforeLines="50" w:afterLines="50" w:line="240" w:lineRule="exact"/>
              <w:rPr>
                <w:rFonts w:hint="eastAsia" w:ascii="仿宋_GB2312" w:hAnsi="仿宋" w:eastAsia="仿宋_GB2312" w:cs="仿宋"/>
                <w:color w:val="auto"/>
                <w:sz w:val="20"/>
                <w:szCs w:val="21"/>
              </w:rPr>
            </w:pPr>
            <w:r>
              <w:rPr>
                <w:rFonts w:hint="eastAsia" w:ascii="仿宋_GB2312" w:hAnsi="仿宋" w:eastAsia="仿宋_GB2312" w:cs="仿宋"/>
                <w:color w:val="auto"/>
                <w:sz w:val="20"/>
                <w:szCs w:val="21"/>
              </w:rPr>
              <w:t xml:space="preserve">    </w:t>
            </w:r>
          </w:p>
          <w:p>
            <w:pPr>
              <w:spacing w:beforeLines="50" w:afterLines="50" w:line="240" w:lineRule="exact"/>
              <w:rPr>
                <w:rFonts w:ascii="仿宋_GB2312" w:hAnsi="仿宋" w:eastAsia="仿宋_GB2312" w:cs="仿宋"/>
                <w:color w:val="auto"/>
                <w:sz w:val="20"/>
                <w:szCs w:val="21"/>
              </w:rPr>
            </w:pPr>
            <w:r>
              <w:rPr>
                <w:rFonts w:hint="eastAsia" w:ascii="仿宋_GB2312" w:hAnsi="仿宋" w:eastAsia="仿宋_GB2312" w:cs="仿宋"/>
                <w:color w:val="auto"/>
                <w:sz w:val="20"/>
                <w:szCs w:val="21"/>
              </w:rPr>
              <w:t xml:space="preserve">               </w:t>
            </w:r>
          </w:p>
          <w:p>
            <w:pPr>
              <w:spacing w:beforeLines="50" w:afterLines="50" w:line="240" w:lineRule="exact"/>
              <w:rPr>
                <w:rFonts w:ascii="仿宋_GB2312" w:hAnsi="仿宋" w:eastAsia="仿宋_GB2312" w:cs="仿宋"/>
                <w:color w:val="auto"/>
                <w:sz w:val="20"/>
                <w:szCs w:val="21"/>
              </w:rPr>
            </w:pPr>
            <w:r>
              <w:rPr>
                <w:rFonts w:hint="eastAsia" w:ascii="仿宋_GB2312" w:hAnsi="仿宋" w:eastAsia="仿宋_GB2312" w:cs="仿宋"/>
                <w:color w:val="auto"/>
                <w:sz w:val="20"/>
                <w:szCs w:val="21"/>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958" w:type="dxa"/>
          </w:tcPr>
          <w:p>
            <w:pPr>
              <w:spacing w:beforeLines="50" w:afterLines="50"/>
              <w:rPr>
                <w:rFonts w:ascii="仿宋_GB2312" w:hAnsi="仿宋" w:eastAsia="仿宋_GB2312" w:cs="仿宋"/>
                <w:color w:val="auto"/>
                <w:sz w:val="24"/>
                <w:szCs w:val="20"/>
              </w:rPr>
            </w:pPr>
            <w:r>
              <w:rPr>
                <w:rFonts w:hint="eastAsia" w:ascii="仿宋_GB2312" w:hAnsi="仿宋" w:eastAsia="仿宋_GB2312" w:cs="仿宋"/>
                <w:color w:val="auto"/>
                <w:sz w:val="24"/>
                <w:szCs w:val="20"/>
              </w:rPr>
              <w:t>乡镇政府验收意见</w:t>
            </w:r>
          </w:p>
        </w:tc>
        <w:tc>
          <w:tcPr>
            <w:tcW w:w="7655" w:type="dxa"/>
            <w:gridSpan w:val="8"/>
          </w:tcPr>
          <w:p>
            <w:pPr>
              <w:spacing w:beforeLines="50" w:afterLines="50"/>
              <w:rPr>
                <w:rFonts w:ascii="仿宋_GB2312" w:hAnsi="仿宋" w:eastAsia="仿宋_GB2312" w:cs="仿宋"/>
                <w:color w:val="auto"/>
                <w:sz w:val="20"/>
                <w:szCs w:val="21"/>
              </w:rPr>
            </w:pPr>
            <w:r>
              <w:rPr>
                <w:rFonts w:hint="eastAsia" w:ascii="仿宋_GB2312" w:hAnsi="仿宋" w:eastAsia="仿宋_GB2312" w:cs="仿宋"/>
                <w:color w:val="auto"/>
                <w:sz w:val="20"/>
                <w:szCs w:val="21"/>
              </w:rPr>
              <w:t xml:space="preserve">                                           (盖章)</w:t>
            </w:r>
          </w:p>
          <w:p>
            <w:pPr>
              <w:spacing w:beforeLines="50" w:afterLines="50"/>
              <w:rPr>
                <w:rFonts w:ascii="仿宋_GB2312" w:hAnsi="仿宋" w:eastAsia="仿宋_GB2312" w:cs="仿宋"/>
                <w:color w:val="auto"/>
                <w:sz w:val="20"/>
                <w:szCs w:val="21"/>
              </w:rPr>
            </w:pPr>
            <w:r>
              <w:rPr>
                <w:rFonts w:hint="eastAsia" w:ascii="仿宋_GB2312" w:hAnsi="仿宋" w:eastAsia="仿宋_GB2312" w:cs="仿宋"/>
                <w:color w:val="auto"/>
                <w:sz w:val="20"/>
                <w:szCs w:val="21"/>
              </w:rPr>
              <w:t xml:space="preserve">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58" w:type="dxa"/>
          </w:tcPr>
          <w:p>
            <w:pPr>
              <w:spacing w:beforeLines="50" w:afterLines="50"/>
              <w:rPr>
                <w:rFonts w:ascii="仿宋_GB2312" w:hAnsi="仿宋" w:eastAsia="仿宋_GB2312" w:cs="仿宋"/>
                <w:color w:val="auto"/>
                <w:sz w:val="24"/>
                <w:szCs w:val="20"/>
              </w:rPr>
            </w:pPr>
            <w:r>
              <w:rPr>
                <w:rFonts w:hint="eastAsia" w:ascii="仿宋_GB2312" w:hAnsi="仿宋" w:eastAsia="仿宋_GB2312" w:cs="仿宋"/>
                <w:color w:val="auto"/>
                <w:sz w:val="24"/>
                <w:szCs w:val="20"/>
              </w:rPr>
              <w:t>备 注</w:t>
            </w:r>
          </w:p>
        </w:tc>
        <w:tc>
          <w:tcPr>
            <w:tcW w:w="7655" w:type="dxa"/>
            <w:gridSpan w:val="8"/>
          </w:tcPr>
          <w:p>
            <w:pPr>
              <w:spacing w:beforeLines="50" w:afterLines="50"/>
              <w:rPr>
                <w:rFonts w:ascii="仿宋_GB2312" w:hAnsi="仿宋" w:eastAsia="仿宋_GB2312" w:cs="仿宋"/>
                <w:color w:val="auto"/>
                <w:sz w:val="20"/>
                <w:szCs w:val="21"/>
              </w:rPr>
            </w:pPr>
          </w:p>
        </w:tc>
      </w:tr>
    </w:tbl>
    <w:p>
      <w:pPr>
        <w:rPr>
          <w:rFonts w:hint="eastAsia"/>
          <w:lang w:val="en-US" w:eastAsia="zh-CN"/>
        </w:rPr>
      </w:pPr>
    </w:p>
    <w:sectPr>
      <w:headerReference r:id="rId7" w:type="default"/>
      <w:footerReference r:id="rId8"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1270</wp:posOffset>
              </wp:positionV>
              <wp:extent cx="5641340" cy="10795"/>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5641340" cy="1079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75pt;margin-top:0.1pt;height:0.85pt;width:444.2pt;z-index:251660288;mso-width-relative:page;mso-height-relative:page;" filled="f" stroked="t" coordsize="21600,21600" o:gfxdata="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tQ/k91gAAAAUBAAAPAAAAAAAAAAEAIAAAACIAAABkcnMvZG93bnJldi54bWxQSwECFAAU&#10;AAAACACHTuJAb73k4PMBAADCAwAADgAAAAAAAAABACAAAAAlAQAAZHJzL2Uyb0RvYy54bWxQSwUG&#10;AAAAAAYABgBZAQAAigU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32"/>
        <w:lang w:val="en-US" w:eastAsia="zh-CN"/>
      </w:rPr>
      <w:t>重庆市开州区农业农村委员会发布</w:t>
    </w:r>
    <w:r>
      <w:rPr>
        <w:rFonts w:hint="default" w:ascii="宋体" w:hAnsi="宋体" w:eastAsia="宋体" w:cs="宋体"/>
        <w:b/>
        <w:bCs/>
        <w:color w:val="005192"/>
        <w:sz w:val="28"/>
        <w:szCs w:val="44"/>
        <w:lang w:eastAsia="zh-CN"/>
      </w:rPr>
      <w:t xml:space="preserve"> </w:t>
    </w:r>
    <w:r>
      <w:rPr>
        <w:rFonts w:hint="eastAsia" w:ascii="宋体" w:hAnsi="宋体" w:eastAsia="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72576" behindDoc="0" locked="0" layoutInCell="1" allowOverlap="1">
              <wp:simplePos x="0" y="0"/>
              <wp:positionH relativeFrom="column">
                <wp:posOffset>-9525</wp:posOffset>
              </wp:positionH>
              <wp:positionV relativeFrom="paragraph">
                <wp:posOffset>3175</wp:posOffset>
              </wp:positionV>
              <wp:extent cx="8787765" cy="8890"/>
              <wp:effectExtent l="0" t="0" r="0" b="0"/>
              <wp:wrapNone/>
              <wp:docPr id="15" name="直接连接符 15"/>
              <wp:cNvGraphicFramePr/>
              <a:graphic xmlns:a="http://schemas.openxmlformats.org/drawingml/2006/main">
                <a:graphicData uri="http://schemas.microsoft.com/office/word/2010/wordprocessingShape">
                  <wps:wsp>
                    <wps:cNvCnPr/>
                    <wps:spPr>
                      <a:xfrm flipV="1">
                        <a:off x="0" y="0"/>
                        <a:ext cx="8787765" cy="889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75pt;margin-top:0.25pt;height:0.7pt;width:691.95pt;z-index:251672576;mso-width-relative:page;mso-height-relative:page;" filled="f" stroked="t" coordsize="21600,21600" o:gfxdata="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OYXD51wAAAAYBAAAPAAAAAAAAAAEAIAAAACIAAABkcnMvZG93bnJldi54bWxQSwECFAAU&#10;AAAACACHTuJAJDXa2fIBAADBAwAADgAAAAAAAAABACAAAAAmAQAAZHJzL2Uyb0RvYy54bWxQSwUG&#10;AAAAAAYABgBZAQAAigU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32"/>
        <w:lang w:val="en-US" w:eastAsia="zh-CN"/>
      </w:rPr>
      <w:t>重庆市开州区农业农村委员会发布</w:t>
    </w:r>
    <w:r>
      <w:rPr>
        <w:rFonts w:hint="default" w:ascii="宋体" w:hAnsi="宋体" w:eastAsia="宋体" w:cs="宋体"/>
        <w:b/>
        <w:bCs/>
        <w:color w:val="005192"/>
        <w:sz w:val="28"/>
        <w:szCs w:val="44"/>
        <w:lang w:eastAsia="zh-CN"/>
      </w:rPr>
      <w:t xml:space="preserve"> </w:t>
    </w:r>
    <w:r>
      <w:rPr>
        <w:rFonts w:hint="eastAsia" w:ascii="宋体" w:hAnsi="宋体" w:eastAsia="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70528" behindDoc="0" locked="0" layoutInCell="1" allowOverlap="1">
              <wp:simplePos x="0" y="0"/>
              <wp:positionH relativeFrom="column">
                <wp:posOffset>64770</wp:posOffset>
              </wp:positionH>
              <wp:positionV relativeFrom="paragraph">
                <wp:posOffset>271780</wp:posOffset>
              </wp:positionV>
              <wp:extent cx="5481955" cy="0"/>
              <wp:effectExtent l="0" t="10795" r="4445" b="17780"/>
              <wp:wrapNone/>
              <wp:docPr id="13" name="直接连接符 13"/>
              <wp:cNvGraphicFramePr/>
              <a:graphic xmlns:a="http://schemas.openxmlformats.org/drawingml/2006/main">
                <a:graphicData uri="http://schemas.microsoft.com/office/word/2010/wordprocessingShape">
                  <wps:wsp>
                    <wps:cNvCnPr/>
                    <wps:spPr>
                      <a:xfrm>
                        <a:off x="0" y="0"/>
                        <a:ext cx="548195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1pt;margin-top:21.4pt;height:0pt;width:431.65pt;z-index:251670528;mso-width-relative:page;mso-height-relative:page;" filled="f" stroked="t" coordsize="21600,21600" o:gfxdata="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Z53ZdQAAAAI&#10;AQAADwAAAAAAAAABACAAAAAiAAAAZHJzL2Rvd25yZXYueG1sUEsBAhQAFAAAAAgAh07iQP6ZzLDn&#10;AQAAtAMAAA4AAAAAAAAAAQAgAAAAIwEAAGRycy9lMm9Eb2MueG1sUEsFBgAAAAAGAAYAWQEAAHwF&#10;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32"/>
        <w:lang w:val="en-US" w:eastAsia="zh-CN"/>
      </w:rPr>
      <w:t>重庆市开州区农业农村委员会发布</w:t>
    </w:r>
    <w:r>
      <w:rPr>
        <w:rFonts w:hint="default" w:ascii="宋体" w:hAnsi="宋体" w:eastAsia="宋体" w:cs="宋体"/>
        <w:b/>
        <w:bCs/>
        <w:color w:val="005192"/>
        <w:sz w:val="28"/>
        <w:szCs w:val="44"/>
        <w:lang w:eastAsia="zh-CN"/>
      </w:rPr>
      <w:t xml:space="preserve"> </w:t>
    </w:r>
    <w:r>
      <w:rPr>
        <w:rFonts w:hint="eastAsia" w:ascii="宋体" w:hAnsi="宋体" w:eastAsia="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22225</wp:posOffset>
              </wp:positionH>
              <wp:positionV relativeFrom="paragraph">
                <wp:posOffset>505460</wp:posOffset>
              </wp:positionV>
              <wp:extent cx="5588000" cy="1016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588000" cy="1016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5pt;margin-top:39.8pt;height:0.8pt;width:440pt;z-index:251659264;mso-width-relative:page;mso-height-relative:page;" filled="f" stroked="t" coordsize="21600,21600" o:gfxdata="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sy7GvUAAAABwEAAA8AAAAAAAAAAQAgAAAAIgAAAGRycy9kb3ducmV2LnhtbFBLAQIU&#10;ABQAAAAIAIdO4kALo/iw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重庆市开州区农业农村委员会</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462280</wp:posOffset>
              </wp:positionV>
              <wp:extent cx="8749030" cy="1270"/>
              <wp:effectExtent l="0" t="10795" r="13970" b="16510"/>
              <wp:wrapNone/>
              <wp:docPr id="6" name="直接连接符 6"/>
              <wp:cNvGraphicFramePr/>
              <a:graphic xmlns:a="http://schemas.openxmlformats.org/drawingml/2006/main">
                <a:graphicData uri="http://schemas.microsoft.com/office/word/2010/wordprocessingShape">
                  <wps:wsp>
                    <wps:cNvCnPr/>
                    <wps:spPr>
                      <a:xfrm>
                        <a:off x="4133850" y="864870"/>
                        <a:ext cx="8749030" cy="127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1pt;width:688.9pt;z-index:251665408;mso-width-relative:page;mso-height-relative:page;" filled="f" stroked="t" coordsize="21600,21600" o:gfxdata="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3H4x19QAAAAIAQAADwAAAAAAAAABACAAAAAiAAAAZHJzL2Rvd25yZXYueG1sUEsBAhQA&#10;FAAAAAgAh07iQF5Flrj2AQAAwAMAAA4AAAAAAAAAAQAgAAAAIwEAAGRycy9lMm9Eb2MueG1sUEsF&#10;BgAAAAAGAAYAWQEAAIs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重庆市开州区农业农村委员会</w:t>
    </w:r>
    <w:r>
      <w:rPr>
        <w:rFonts w:hint="eastAsia" w:ascii="宋体" w:hAnsi="宋体" w:eastAsia="宋体" w:cs="宋体"/>
        <w:b/>
        <w:bCs/>
        <w:color w:val="005192"/>
        <w:sz w:val="32"/>
        <w:szCs w:val="32"/>
        <w:lang w:val="en-US" w:eastAsia="zh-Hans"/>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1270</wp:posOffset>
              </wp:positionH>
              <wp:positionV relativeFrom="paragraph">
                <wp:posOffset>505460</wp:posOffset>
              </wp:positionV>
              <wp:extent cx="5619750" cy="10795"/>
              <wp:effectExtent l="0" t="0" r="0" b="0"/>
              <wp:wrapNone/>
              <wp:docPr id="4" name="直接连接符 4"/>
              <wp:cNvGraphicFramePr/>
              <a:graphic xmlns:a="http://schemas.openxmlformats.org/drawingml/2006/main">
                <a:graphicData uri="http://schemas.microsoft.com/office/word/2010/wordprocessingShape">
                  <wps:wsp>
                    <wps:cNvCnPr/>
                    <wps:spPr>
                      <a:xfrm flipV="1">
                        <a:off x="4133850" y="864870"/>
                        <a:ext cx="5619750" cy="1079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1pt;margin-top:39.8pt;height:0.85pt;width:442.5pt;z-index:251663360;mso-width-relative:page;mso-height-relative:page;" filled="f" stroked="t" coordsize="21600,21600" o:gfxdata="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5dCS3XAAAABgEAAA8AAAAAAAAAAQAgAAAAIgAAAGRycy9kb3ducmV2&#10;LnhtbFBLAQIUABQAAAAIAIdO4kD9fKYk/QEAAMsDAAAOAAAAAAAAAAEAIAAAACYBAABkcnMvZTJv&#10;RG9jLnhtbFBLBQYAAAAABgAGAFkBAACV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5" name="图片 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重庆市开州区农业农村委员会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4YTY0MDQ2NDJjNDE4YWRmYWFhNTRhMTFlYzJiM2IifQ=="/>
  </w:docVars>
  <w:rsids>
    <w:rsidRoot w:val="00172A27"/>
    <w:rsid w:val="00050D4B"/>
    <w:rsid w:val="019E71BD"/>
    <w:rsid w:val="01E93D58"/>
    <w:rsid w:val="04B679C3"/>
    <w:rsid w:val="04EB767F"/>
    <w:rsid w:val="05F07036"/>
    <w:rsid w:val="06E00104"/>
    <w:rsid w:val="080F63D8"/>
    <w:rsid w:val="09341458"/>
    <w:rsid w:val="098254C2"/>
    <w:rsid w:val="0A766EDE"/>
    <w:rsid w:val="0AD64BE8"/>
    <w:rsid w:val="0B0912D7"/>
    <w:rsid w:val="0E025194"/>
    <w:rsid w:val="0EEF0855"/>
    <w:rsid w:val="11DB7C71"/>
    <w:rsid w:val="11F36B75"/>
    <w:rsid w:val="152D2DCA"/>
    <w:rsid w:val="187168EA"/>
    <w:rsid w:val="196673CA"/>
    <w:rsid w:val="1CF734C9"/>
    <w:rsid w:val="1DEC284C"/>
    <w:rsid w:val="1E6523AC"/>
    <w:rsid w:val="1E7400B2"/>
    <w:rsid w:val="22440422"/>
    <w:rsid w:val="22BB4BBB"/>
    <w:rsid w:val="25EB1AF4"/>
    <w:rsid w:val="2DD05FE1"/>
    <w:rsid w:val="2EAE3447"/>
    <w:rsid w:val="2EF05FBC"/>
    <w:rsid w:val="31822F4F"/>
    <w:rsid w:val="31A15F24"/>
    <w:rsid w:val="35216B3A"/>
    <w:rsid w:val="36FB1DF0"/>
    <w:rsid w:val="37305FF2"/>
    <w:rsid w:val="37537F32"/>
    <w:rsid w:val="395347B5"/>
    <w:rsid w:val="39A232A0"/>
    <w:rsid w:val="39E745AA"/>
    <w:rsid w:val="3B5A6BBB"/>
    <w:rsid w:val="3CA154E3"/>
    <w:rsid w:val="3ED6167F"/>
    <w:rsid w:val="3EDA13A6"/>
    <w:rsid w:val="3FF56C14"/>
    <w:rsid w:val="40DB0FE0"/>
    <w:rsid w:val="417B75E9"/>
    <w:rsid w:val="42430A63"/>
    <w:rsid w:val="42F058B7"/>
    <w:rsid w:val="436109F6"/>
    <w:rsid w:val="441A38D4"/>
    <w:rsid w:val="4504239D"/>
    <w:rsid w:val="47781E40"/>
    <w:rsid w:val="4B3814C1"/>
    <w:rsid w:val="4BC77339"/>
    <w:rsid w:val="4C9236C5"/>
    <w:rsid w:val="4E250A85"/>
    <w:rsid w:val="4FFD4925"/>
    <w:rsid w:val="505C172E"/>
    <w:rsid w:val="506405EA"/>
    <w:rsid w:val="52F46F0B"/>
    <w:rsid w:val="532B6A10"/>
    <w:rsid w:val="539E4E99"/>
    <w:rsid w:val="53D8014D"/>
    <w:rsid w:val="550C209A"/>
    <w:rsid w:val="55E064E0"/>
    <w:rsid w:val="572C6D10"/>
    <w:rsid w:val="586274AA"/>
    <w:rsid w:val="5DC34279"/>
    <w:rsid w:val="5F542593"/>
    <w:rsid w:val="5F762093"/>
    <w:rsid w:val="5FCD688E"/>
    <w:rsid w:val="5FF9BDAA"/>
    <w:rsid w:val="608816D1"/>
    <w:rsid w:val="60A93A0C"/>
    <w:rsid w:val="60EF4E7F"/>
    <w:rsid w:val="62AC229A"/>
    <w:rsid w:val="648B0A32"/>
    <w:rsid w:val="658F6764"/>
    <w:rsid w:val="665233C1"/>
    <w:rsid w:val="69AC0D42"/>
    <w:rsid w:val="6AD9688B"/>
    <w:rsid w:val="6B68303F"/>
    <w:rsid w:val="6D0E3F22"/>
    <w:rsid w:val="72330169"/>
    <w:rsid w:val="726F14CD"/>
    <w:rsid w:val="73B50B5A"/>
    <w:rsid w:val="744E4660"/>
    <w:rsid w:val="753355A2"/>
    <w:rsid w:val="759F1C61"/>
    <w:rsid w:val="769F2DE8"/>
    <w:rsid w:val="76C36273"/>
    <w:rsid w:val="76FDEB7C"/>
    <w:rsid w:val="79C65162"/>
    <w:rsid w:val="79EE7E31"/>
    <w:rsid w:val="7B8A4124"/>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4522</Words>
  <Characters>4686</Characters>
  <Lines>1</Lines>
  <Paragraphs>1</Paragraphs>
  <TotalTime>1</TotalTime>
  <ScaleCrop>false</ScaleCrop>
  <LinksUpToDate>false</LinksUpToDate>
  <CharactersWithSpaces>5553</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开州区农业农村委杨国辉</cp:lastModifiedBy>
  <cp:lastPrinted>2022-06-06T16:09:00Z</cp:lastPrinted>
  <dcterms:modified xsi:type="dcterms:W3CDTF">2023-06-28T09:24:20Z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48C61CB29D3F4D9384F5922CF0F7FFB4</vt:lpwstr>
  </property>
</Properties>
</file>