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535" w:rsidRDefault="00926A72">
      <w:pPr>
        <w:spacing w:before="1720"/>
        <w:rPr>
          <w:rFonts w:ascii="Times New Roman" w:eastAsia="方正小标宋_GBK" w:hAnsi="Times New Roman" w:cs="Times New Roman"/>
          <w:color w:val="FF0000"/>
          <w:w w:val="88"/>
          <w:sz w:val="84"/>
        </w:rPr>
      </w:pPr>
      <w:r>
        <w:rPr>
          <w:rFonts w:ascii="Times New Roman" w:eastAsia="方正小标宋_GBK" w:hAnsi="Times New Roman" w:cs="Times New Roman"/>
          <w:color w:val="FF0000"/>
          <w:w w:val="88"/>
          <w:sz w:val="84"/>
        </w:rPr>
        <w:t>重庆市开州区</w:t>
      </w:r>
      <w:r>
        <w:rPr>
          <w:rFonts w:ascii="Times New Roman" w:eastAsia="方正小标宋_GBK" w:hAnsi="Times New Roman" w:cs="Times New Roman" w:hint="eastAsia"/>
          <w:color w:val="FF0000"/>
          <w:w w:val="88"/>
          <w:sz w:val="84"/>
        </w:rPr>
        <w:t>工业发展中心</w:t>
      </w:r>
    </w:p>
    <w:p w:rsidR="00513535" w:rsidRDefault="00513535">
      <w:pPr>
        <w:spacing w:line="600" w:lineRule="exact"/>
        <w:jc w:val="center"/>
        <w:rPr>
          <w:rFonts w:ascii="Times New Roman" w:eastAsia="方正仿宋_GBK" w:hAnsi="Times New Roman" w:cs="Times New Roman"/>
          <w:sz w:val="33"/>
        </w:rPr>
      </w:pPr>
    </w:p>
    <w:p w:rsidR="00513535" w:rsidRDefault="00926A72">
      <w:pPr>
        <w:spacing w:line="600" w:lineRule="exact"/>
        <w:rPr>
          <w:rFonts w:ascii="Times New Roman" w:eastAsia="方正楷体_GBK" w:hAnsi="Times New Roman" w:cs="Times New Roman"/>
          <w:sz w:val="33"/>
        </w:rPr>
      </w:pPr>
      <w:r>
        <w:rPr>
          <w:rFonts w:ascii="Times New Roman" w:eastAsia="方正仿宋_GBK" w:hAnsi="Times New Roman" w:cs="Times New Roman"/>
          <w:sz w:val="33"/>
        </w:rPr>
        <w:t>开州</w:t>
      </w:r>
      <w:r>
        <w:rPr>
          <w:rFonts w:ascii="Times New Roman" w:eastAsia="方正仿宋_GBK" w:hAnsi="Times New Roman" w:cs="Times New Roman" w:hint="eastAsia"/>
          <w:sz w:val="33"/>
        </w:rPr>
        <w:t>工发</w:t>
      </w:r>
      <w:r>
        <w:rPr>
          <w:rFonts w:ascii="Times New Roman" w:eastAsia="方正仿宋_GBK" w:hAnsi="Times New Roman" w:cs="Times New Roman"/>
          <w:sz w:val="33"/>
        </w:rPr>
        <w:t>文〔</w:t>
      </w:r>
      <w:r>
        <w:rPr>
          <w:rFonts w:ascii="Times New Roman" w:eastAsia="方正仿宋_GBK" w:hAnsi="Times New Roman" w:cs="Times New Roman" w:hint="eastAsia"/>
          <w:sz w:val="33"/>
        </w:rPr>
        <w:t>202</w:t>
      </w:r>
      <w:r>
        <w:rPr>
          <w:rFonts w:ascii="Times New Roman" w:eastAsia="方正仿宋_GBK" w:hAnsi="Times New Roman" w:cs="Times New Roman" w:hint="eastAsia"/>
          <w:sz w:val="33"/>
        </w:rPr>
        <w:t>6</w:t>
      </w:r>
      <w:r>
        <w:rPr>
          <w:rFonts w:ascii="Times New Roman" w:eastAsia="方正仿宋_GBK" w:hAnsi="Times New Roman" w:cs="Times New Roman"/>
          <w:sz w:val="33"/>
        </w:rPr>
        <w:t>〕</w:t>
      </w:r>
      <w:r>
        <w:rPr>
          <w:rFonts w:ascii="Times New Roman" w:eastAsia="宋体" w:hAnsi="Times New Roman" w:cs="Times New Roman" w:hint="eastAsia"/>
          <w:sz w:val="33"/>
        </w:rPr>
        <w:t>1</w:t>
      </w:r>
      <w:r>
        <w:rPr>
          <w:rFonts w:ascii="Times New Roman" w:eastAsia="方正仿宋_GBK" w:hAnsi="Times New Roman" w:cs="Times New Roman"/>
          <w:sz w:val="33"/>
        </w:rPr>
        <w:t>号</w:t>
      </w:r>
      <w:bookmarkStart w:id="0" w:name="_GoBack"/>
      <w:bookmarkEnd w:id="0"/>
      <w:r>
        <w:rPr>
          <w:rFonts w:ascii="Times New Roman" w:eastAsia="方正仿宋_GBK" w:hAnsi="Times New Roman" w:cs="Times New Roman"/>
          <w:sz w:val="33"/>
        </w:rPr>
        <w:t xml:space="preserve">               </w:t>
      </w:r>
      <w:r>
        <w:rPr>
          <w:rFonts w:ascii="Times New Roman" w:eastAsia="方正仿宋_GBK" w:hAnsi="Times New Roman" w:cs="Times New Roman"/>
          <w:sz w:val="33"/>
        </w:rPr>
        <w:t>签发人：</w:t>
      </w:r>
      <w:r>
        <w:rPr>
          <w:rFonts w:ascii="Times New Roman" w:eastAsia="方正楷体_GBK" w:hAnsi="Times New Roman" w:cs="Times New Roman" w:hint="eastAsia"/>
          <w:sz w:val="33"/>
        </w:rPr>
        <w:t>肖墙林</w:t>
      </w:r>
    </w:p>
    <w:p w:rsidR="00513535" w:rsidRDefault="00513535">
      <w:pPr>
        <w:spacing w:line="560" w:lineRule="exact"/>
        <w:jc w:val="center"/>
        <w:rPr>
          <w:rFonts w:ascii="Times New Roman" w:eastAsia="方正仿宋_GBK" w:hAnsi="Times New Roman" w:cs="Times New Roman"/>
          <w:sz w:val="33"/>
        </w:rPr>
      </w:pPr>
      <w:r w:rsidRPr="00513535">
        <w:rPr>
          <w:rFonts w:ascii="Times New Roman" w:eastAsia="Times New Roman" w:hAnsi="Times New Roman" w:cs="Times New Roman"/>
        </w:rPr>
        <w:pict>
          <v:line id="_x0000_s1026" style="position:absolute;left:0;text-align:left;z-index:251659264" from="-10.5pt,10pt" to="448.5pt,10pt" o:gfxdata="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PZLbDWAAAACQEAAA8AAAAAAAAAAQAgAAAAIgAAAGRycy9kb3ducmV2Lnht&#10;bFBLAQIUABQAAAAIAIdO4kBQS1sP+wEAAPMDAAAOAAAAAAAAAAEAIAAAACUBAABkcnMvZTJvRG9j&#10;LnhtbFBLBQYAAAAABgAGAFkBAACSBQAAAAA=&#10;" strokecolor="red" strokeweight="2pt"/>
        </w:pict>
      </w:r>
    </w:p>
    <w:p w:rsidR="00513535" w:rsidRDefault="00513535">
      <w:pPr>
        <w:spacing w:line="560" w:lineRule="exact"/>
        <w:jc w:val="center"/>
        <w:rPr>
          <w:rFonts w:ascii="Times New Roman" w:eastAsia="方正小标宋_GBK" w:hAnsi="Times New Roman" w:cs="Times New Roman"/>
          <w:sz w:val="44"/>
          <w:szCs w:val="44"/>
        </w:rPr>
      </w:pPr>
    </w:p>
    <w:p w:rsidR="00513535" w:rsidRDefault="00926A72">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重庆市开州区工业发展中心</w:t>
      </w:r>
    </w:p>
    <w:p w:rsidR="00513535" w:rsidRDefault="00926A72">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sz w:val="44"/>
          <w:szCs w:val="44"/>
        </w:rPr>
        <w:t>公示</w:t>
      </w:r>
    </w:p>
    <w:p w:rsidR="00513535" w:rsidRDefault="00513535">
      <w:pPr>
        <w:spacing w:line="560" w:lineRule="exact"/>
        <w:ind w:firstLineChars="200" w:firstLine="640"/>
        <w:rPr>
          <w:rFonts w:ascii="Times New Roman" w:eastAsia="方正仿宋_GBK" w:hAnsi="Times New Roman" w:cs="Times New Roman"/>
          <w:sz w:val="32"/>
          <w:szCs w:val="32"/>
        </w:rPr>
      </w:pP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ascii="Times New Roman" w:eastAsia="方正仿宋_GBK" w:hAnsi="Times New Roman" w:cs="Times New Roman"/>
          <w:sz w:val="32"/>
          <w:szCs w:val="32"/>
        </w:rPr>
        <w:t>开州财产业发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重庆市开州区工业发展中心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513535" w:rsidRDefault="00513535">
      <w:pPr>
        <w:spacing w:line="560" w:lineRule="exact"/>
        <w:jc w:val="center"/>
        <w:rPr>
          <w:rFonts w:ascii="Times New Roman" w:eastAsia="方正黑体_GBK" w:hAnsi="Times New Roman" w:cs="Times New Roman"/>
          <w:sz w:val="32"/>
          <w:szCs w:val="32"/>
        </w:rPr>
      </w:pPr>
    </w:p>
    <w:p w:rsidR="00513535" w:rsidRDefault="00513535">
      <w:pPr>
        <w:spacing w:line="560" w:lineRule="exact"/>
        <w:jc w:val="center"/>
        <w:rPr>
          <w:rFonts w:ascii="Times New Roman" w:eastAsia="方正黑体_GBK" w:hAnsi="Times New Roman" w:cs="Times New Roman"/>
          <w:sz w:val="32"/>
          <w:szCs w:val="32"/>
        </w:rPr>
      </w:pPr>
    </w:p>
    <w:p w:rsidR="00513535" w:rsidRDefault="00513535">
      <w:pPr>
        <w:spacing w:line="560" w:lineRule="exact"/>
        <w:jc w:val="center"/>
        <w:rPr>
          <w:rFonts w:ascii="Times New Roman" w:eastAsia="方正黑体_GBK" w:hAnsi="Times New Roman" w:cs="Times New Roman"/>
          <w:sz w:val="32"/>
          <w:szCs w:val="32"/>
        </w:rPr>
      </w:pPr>
    </w:p>
    <w:p w:rsidR="00513535" w:rsidRDefault="00513535">
      <w:pPr>
        <w:spacing w:line="560" w:lineRule="exact"/>
        <w:rPr>
          <w:rFonts w:ascii="Times New Roman" w:eastAsia="方正小标宋_GBK" w:hAnsi="Times New Roman" w:cs="Times New Roman"/>
          <w:sz w:val="44"/>
          <w:szCs w:val="44"/>
        </w:rPr>
      </w:pPr>
    </w:p>
    <w:p w:rsidR="00513535" w:rsidRDefault="00926A72">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513535" w:rsidRDefault="00513535">
      <w:pPr>
        <w:spacing w:line="560" w:lineRule="exact"/>
        <w:rPr>
          <w:rFonts w:ascii="Times New Roman" w:hAnsi="Times New Roman" w:cs="Times New Roman"/>
        </w:rPr>
      </w:pPr>
    </w:p>
    <w:p w:rsidR="00513535" w:rsidRDefault="00926A72">
      <w:pPr>
        <w:spacing w:line="560" w:lineRule="exact"/>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513535" w:rsidRDefault="00513535">
      <w:pPr>
        <w:spacing w:line="560" w:lineRule="exact"/>
        <w:rPr>
          <w:rFonts w:ascii="Times New Roman" w:hAnsi="Times New Roman" w:cs="Times New Roman"/>
        </w:rPr>
      </w:pP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经费情况说明</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513535" w:rsidRDefault="00513535">
      <w:pPr>
        <w:spacing w:line="560" w:lineRule="exact"/>
        <w:rPr>
          <w:rFonts w:ascii="Times New Roman" w:eastAsia="方正仿宋_GBK" w:hAnsi="Times New Roman" w:cs="Times New Roman"/>
          <w:sz w:val="32"/>
          <w:szCs w:val="32"/>
        </w:rPr>
      </w:pPr>
    </w:p>
    <w:p w:rsidR="00513535" w:rsidRDefault="00926A72">
      <w:pPr>
        <w:spacing w:line="560" w:lineRule="exact"/>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513535" w:rsidRDefault="00513535">
      <w:pPr>
        <w:spacing w:line="560" w:lineRule="exact"/>
        <w:rPr>
          <w:rFonts w:ascii="Times New Roman" w:hAnsi="Times New Roman" w:cs="Times New Roman"/>
        </w:rPr>
      </w:pP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重庆市开州区工业发展中心</w:t>
      </w:r>
      <w:r>
        <w:rPr>
          <w:rFonts w:ascii="Times New Roman" w:eastAsia="方正仿宋_GBK" w:hAnsi="Times New Roman" w:cs="Times New Roman"/>
          <w:sz w:val="32"/>
          <w:szCs w:val="32"/>
        </w:rPr>
        <w:t>收支预算总表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收入总表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本年支出预算总表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财政拨款收支预算总表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本年一般公共预算支出预算表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一般公共预算基本支出预算表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一般公共预算</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经费支出预算表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政府性基金预算支出预算表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国有资本经营预算支出预算表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项目支出表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项目绩效目标表</w:t>
      </w:r>
    </w:p>
    <w:p w:rsidR="00513535" w:rsidRDefault="00926A72">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部门整体支出绩效目标表</w:t>
      </w:r>
    </w:p>
    <w:p w:rsidR="00513535" w:rsidRDefault="00513535">
      <w:pPr>
        <w:rPr>
          <w:rFonts w:ascii="Times New Roman" w:hAnsi="Times New Roman" w:cs="Times New Roman"/>
        </w:rPr>
      </w:pPr>
    </w:p>
    <w:p w:rsidR="00513535" w:rsidRDefault="00513535">
      <w:pPr>
        <w:rPr>
          <w:rFonts w:ascii="Times New Roman" w:hAnsi="Times New Roman" w:cs="Times New Roman"/>
        </w:rPr>
      </w:pPr>
    </w:p>
    <w:p w:rsidR="00513535" w:rsidRDefault="00513535">
      <w:pPr>
        <w:rPr>
          <w:rFonts w:ascii="Times New Roman" w:hAnsi="Times New Roman" w:cs="Times New Roman"/>
        </w:rPr>
      </w:pPr>
    </w:p>
    <w:p w:rsidR="00513535" w:rsidRDefault="00513535">
      <w:pPr>
        <w:rPr>
          <w:rFonts w:ascii="Times New Roman" w:hAnsi="Times New Roman" w:cs="Times New Roman"/>
        </w:rPr>
      </w:pPr>
    </w:p>
    <w:p w:rsidR="00513535" w:rsidRDefault="00513535">
      <w:pPr>
        <w:rPr>
          <w:rFonts w:ascii="Times New Roman" w:hAnsi="Times New Roman" w:cs="Times New Roman"/>
        </w:rPr>
      </w:pPr>
    </w:p>
    <w:p w:rsidR="00513535" w:rsidRDefault="00513535">
      <w:pPr>
        <w:rPr>
          <w:rFonts w:ascii="Times New Roman" w:hAnsi="Times New Roman" w:cs="Times New Roman"/>
        </w:rPr>
      </w:pPr>
    </w:p>
    <w:p w:rsidR="00513535" w:rsidRDefault="00926A72">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513535" w:rsidRDefault="00513535">
      <w:pPr>
        <w:spacing w:line="560" w:lineRule="exact"/>
        <w:ind w:firstLineChars="200" w:firstLine="880"/>
        <w:jc w:val="center"/>
        <w:rPr>
          <w:rFonts w:ascii="Times New Roman" w:eastAsia="华文中宋" w:hAnsi="Times New Roman" w:cs="Times New Roman"/>
          <w:sz w:val="44"/>
          <w:szCs w:val="44"/>
        </w:rPr>
      </w:pPr>
    </w:p>
    <w:p w:rsidR="00513535" w:rsidRDefault="00926A72">
      <w:pPr>
        <w:spacing w:line="56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513535" w:rsidRDefault="00926A72">
      <w:pPr>
        <w:spacing w:line="56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513535" w:rsidRDefault="00926A72">
      <w:pPr>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．宣传贯彻有关法律、法规、规章和方针政策。</w:t>
      </w: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．开展工业服务、政策研究工作。</w:t>
      </w:r>
    </w:p>
    <w:p w:rsidR="00513535" w:rsidRDefault="00926A72">
      <w:pPr>
        <w:spacing w:line="560"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．推动全区工业高质量发展。</w:t>
      </w:r>
      <w:r>
        <w:rPr>
          <w:rFonts w:ascii="Times New Roman" w:eastAsia="方正仿宋_GBK" w:hAnsi="Times New Roman" w:cs="Times New Roman"/>
          <w:sz w:val="32"/>
          <w:szCs w:val="32"/>
        </w:rPr>
        <w:t xml:space="preserve"> </w:t>
      </w: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．配合主管部门开展工业招商工作。</w:t>
      </w:r>
    </w:p>
    <w:p w:rsidR="00513535" w:rsidRDefault="00926A72">
      <w:pPr>
        <w:pStyle w:val="a7"/>
        <w:tabs>
          <w:tab w:val="center" w:pos="4153"/>
          <w:tab w:val="left" w:pos="7275"/>
        </w:tabs>
        <w:spacing w:line="560" w:lineRule="exact"/>
        <w:ind w:left="640" w:firstLineChars="0" w:firstLine="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．受主管部门委托开展相关执法工作。</w:t>
      </w:r>
    </w:p>
    <w:p w:rsidR="00513535" w:rsidRDefault="00926A72">
      <w:pPr>
        <w:pStyle w:val="a7"/>
        <w:tabs>
          <w:tab w:val="center" w:pos="4153"/>
          <w:tab w:val="left" w:pos="7275"/>
        </w:tabs>
        <w:spacing w:line="56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513535" w:rsidRDefault="00926A72">
      <w:pPr>
        <w:pStyle w:val="a7"/>
        <w:tabs>
          <w:tab w:val="center" w:pos="4153"/>
          <w:tab w:val="left" w:pos="7275"/>
        </w:tabs>
        <w:spacing w:line="560" w:lineRule="exact"/>
        <w:ind w:firstLine="640"/>
        <w:jc w:val="left"/>
        <w:rPr>
          <w:rFonts w:ascii="Times New Roman" w:eastAsia="方正仿宋_GBK" w:hAnsi="Times New Roman"/>
          <w:sz w:val="32"/>
        </w:rPr>
      </w:pPr>
      <w:r>
        <w:rPr>
          <w:rFonts w:eastAsia="方正仿宋_GBK"/>
          <w:sz w:val="32"/>
          <w:szCs w:val="32"/>
        </w:rPr>
        <w:t>重庆市开州区工业发展中心</w:t>
      </w:r>
      <w:r>
        <w:rPr>
          <w:rFonts w:ascii="Times New Roman" w:eastAsia="方正仿宋_GBK" w:hAnsi="Times New Roman"/>
          <w:sz w:val="32"/>
        </w:rPr>
        <w:t>单</w:t>
      </w:r>
      <w:r>
        <w:rPr>
          <w:rFonts w:ascii="Times New Roman" w:eastAsia="方正仿宋_GBK" w:hAnsi="Times New Roman" w:cs="Times New Roman"/>
          <w:sz w:val="32"/>
        </w:rPr>
        <w:t>位内设</w:t>
      </w:r>
      <w:r>
        <w:rPr>
          <w:rFonts w:ascii="Times New Roman" w:eastAsia="方正仿宋_GBK" w:hAnsi="Times New Roman" w:cs="Times New Roman" w:hint="eastAsia"/>
          <w:sz w:val="32"/>
        </w:rPr>
        <w:t>4</w:t>
      </w:r>
      <w:r>
        <w:rPr>
          <w:rFonts w:ascii="Times New Roman" w:eastAsia="方正仿宋_GBK" w:hAnsi="Times New Roman" w:cs="Times New Roman"/>
          <w:sz w:val="32"/>
        </w:rPr>
        <w:t>个</w:t>
      </w:r>
      <w:r>
        <w:rPr>
          <w:rFonts w:ascii="Times New Roman" w:eastAsia="方正仿宋_GBK" w:hAnsi="Times New Roman" w:cs="Times New Roman" w:hint="eastAsia"/>
          <w:sz w:val="32"/>
        </w:rPr>
        <w:t>科室</w:t>
      </w:r>
      <w:r>
        <w:rPr>
          <w:rFonts w:ascii="Times New Roman" w:eastAsia="方正仿宋_GBK" w:hAnsi="Times New Roman" w:cs="Times New Roman"/>
          <w:sz w:val="32"/>
        </w:rPr>
        <w:t>，分别</w:t>
      </w:r>
      <w:r>
        <w:rPr>
          <w:rFonts w:ascii="Times New Roman" w:eastAsia="方正仿宋_GBK" w:hAnsi="Times New Roman" w:cs="Times New Roman" w:hint="eastAsia"/>
          <w:sz w:val="32"/>
        </w:rPr>
        <w:t>为</w:t>
      </w:r>
      <w:r>
        <w:rPr>
          <w:rFonts w:ascii="Times New Roman" w:eastAsia="方正仿宋_GBK" w:hAnsi="Times New Roman" w:cs="Times New Roman"/>
          <w:sz w:val="32"/>
        </w:rPr>
        <w:t>办公室</w:t>
      </w:r>
      <w:r>
        <w:rPr>
          <w:rFonts w:ascii="Times New Roman" w:eastAsia="方正仿宋_GBK" w:hAnsi="Times New Roman" w:cs="Times New Roman" w:hint="eastAsia"/>
          <w:sz w:val="32"/>
        </w:rPr>
        <w:t>、</w:t>
      </w:r>
      <w:r>
        <w:rPr>
          <w:rFonts w:ascii="Times New Roman" w:eastAsia="方正仿宋_GBK" w:hAnsi="Times New Roman" w:cs="Times New Roman"/>
          <w:sz w:val="32"/>
        </w:rPr>
        <w:t>产业发展科</w:t>
      </w:r>
      <w:r>
        <w:rPr>
          <w:rFonts w:ascii="Times New Roman" w:eastAsia="方正仿宋_GBK" w:hAnsi="Times New Roman" w:cs="Times New Roman" w:hint="eastAsia"/>
          <w:sz w:val="32"/>
        </w:rPr>
        <w:t>、</w:t>
      </w:r>
      <w:r>
        <w:rPr>
          <w:rFonts w:ascii="Times New Roman" w:eastAsia="方正仿宋_GBK" w:hAnsi="Times New Roman" w:cs="Times New Roman"/>
          <w:sz w:val="32"/>
        </w:rPr>
        <w:t>企业服务科</w:t>
      </w:r>
      <w:r>
        <w:rPr>
          <w:rFonts w:ascii="Times New Roman" w:eastAsia="方正仿宋_GBK" w:hAnsi="Times New Roman" w:cs="Times New Roman" w:hint="eastAsia"/>
          <w:sz w:val="32"/>
        </w:rPr>
        <w:t>、</w:t>
      </w:r>
      <w:r>
        <w:rPr>
          <w:rFonts w:ascii="Times New Roman" w:eastAsia="方正仿宋_GBK" w:hAnsi="Times New Roman" w:cs="Times New Roman"/>
          <w:sz w:val="32"/>
        </w:rPr>
        <w:t>要素保障科</w:t>
      </w:r>
      <w:r>
        <w:rPr>
          <w:rFonts w:ascii="Times New Roman" w:eastAsia="方正仿宋_GBK" w:hAnsi="Times New Roman"/>
          <w:sz w:val="32"/>
        </w:rPr>
        <w:t>。</w:t>
      </w:r>
      <w:r>
        <w:rPr>
          <w:rFonts w:ascii="Times New Roman" w:eastAsia="方正仿宋_GBK" w:hAnsi="Times New Roman" w:hint="eastAsia"/>
          <w:sz w:val="32"/>
        </w:rPr>
        <w:t>为重庆市开州区经济和信息化委员会</w:t>
      </w:r>
      <w:r>
        <w:rPr>
          <w:rFonts w:ascii="Times New Roman" w:eastAsia="方正仿宋_GBK" w:hAnsi="Times New Roman"/>
          <w:sz w:val="32"/>
        </w:rPr>
        <w:t>下属二级预算单位</w:t>
      </w:r>
      <w:r>
        <w:rPr>
          <w:rFonts w:ascii="Times New Roman" w:eastAsia="方正仿宋_GBK" w:hAnsi="Times New Roman" w:hint="eastAsia"/>
          <w:sz w:val="32"/>
        </w:rPr>
        <w:t>。</w:t>
      </w:r>
    </w:p>
    <w:p w:rsidR="00513535" w:rsidRDefault="00926A72">
      <w:pPr>
        <w:spacing w:line="56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391.5</w:t>
      </w:r>
      <w:r>
        <w:rPr>
          <w:rFonts w:ascii="Times New Roman" w:eastAsia="方正仿宋_GBK" w:hAnsi="Times New Roman" w:cs="Times New Roman"/>
          <w:sz w:val="32"/>
        </w:rPr>
        <w:t>万元，上年结转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均为</w:t>
      </w:r>
      <w:r>
        <w:rPr>
          <w:rFonts w:ascii="Times New Roman" w:eastAsia="方正仿宋_GBK" w:hAnsi="Times New Roman" w:cs="Times New Roman"/>
          <w:sz w:val="32"/>
        </w:rPr>
        <w:t>一般公共预算拨款</w:t>
      </w:r>
      <w:r>
        <w:rPr>
          <w:rFonts w:ascii="Times New Roman" w:eastAsia="方正仿宋_GBK" w:hAnsi="Times New Roman" w:cs="Times New Roman" w:hint="eastAsia"/>
          <w:sz w:val="32"/>
        </w:rPr>
        <w:t>。无</w:t>
      </w:r>
      <w:r>
        <w:rPr>
          <w:rFonts w:ascii="Times New Roman" w:eastAsia="方正仿宋_GBK" w:hAnsi="Times New Roman" w:cs="Times New Roman"/>
          <w:sz w:val="32"/>
        </w:rPr>
        <w:t>政府性基金预算拨款</w:t>
      </w:r>
      <w:r>
        <w:rPr>
          <w:rFonts w:ascii="Times New Roman" w:eastAsia="方正仿宋_GBK" w:hAnsi="Times New Roman" w:cs="Times New Roman" w:hint="eastAsia"/>
          <w:sz w:val="32"/>
        </w:rPr>
        <w:t>、</w:t>
      </w:r>
      <w:r>
        <w:rPr>
          <w:rFonts w:ascii="Times New Roman" w:eastAsia="方正仿宋_GBK" w:hAnsi="Times New Roman" w:cs="Times New Roman"/>
          <w:sz w:val="32"/>
        </w:rPr>
        <w:t>国有资本经营预算收入</w:t>
      </w:r>
      <w:r>
        <w:rPr>
          <w:rFonts w:ascii="Times New Roman" w:eastAsia="方正仿宋_GBK" w:hAnsi="Times New Roman" w:cs="Times New Roman" w:hint="eastAsia"/>
          <w:sz w:val="32"/>
        </w:rPr>
        <w:t>、</w:t>
      </w:r>
      <w:r>
        <w:rPr>
          <w:rFonts w:ascii="Times New Roman" w:eastAsia="方正仿宋_GBK" w:hAnsi="Times New Roman" w:cs="Times New Roman"/>
          <w:sz w:val="32"/>
        </w:rPr>
        <w:t>事业收入</w:t>
      </w:r>
      <w:r>
        <w:rPr>
          <w:rFonts w:ascii="Times New Roman" w:eastAsia="方正仿宋_GBK" w:hAnsi="Times New Roman" w:cs="Times New Roman" w:hint="eastAsia"/>
          <w:sz w:val="32"/>
        </w:rPr>
        <w:t>、</w:t>
      </w:r>
      <w:r>
        <w:rPr>
          <w:rFonts w:ascii="Times New Roman" w:eastAsia="方正仿宋_GBK" w:hAnsi="Times New Roman" w:cs="Times New Roman"/>
          <w:sz w:val="32"/>
        </w:rPr>
        <w:t>事业单位经营收入</w:t>
      </w:r>
      <w:r>
        <w:rPr>
          <w:rFonts w:ascii="Times New Roman" w:eastAsia="方正仿宋_GBK" w:hAnsi="Times New Roman" w:cs="Times New Roman" w:hint="eastAsia"/>
          <w:sz w:val="32"/>
        </w:rPr>
        <w:t>和</w:t>
      </w:r>
      <w:r>
        <w:rPr>
          <w:rFonts w:ascii="Times New Roman" w:eastAsia="方正仿宋_GBK" w:hAnsi="Times New Roman" w:cs="Times New Roman"/>
          <w:sz w:val="32"/>
        </w:rPr>
        <w:t>其他收入。收入较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56.13</w:t>
      </w:r>
      <w:r>
        <w:rPr>
          <w:rFonts w:ascii="Times New Roman" w:eastAsia="方正仿宋_GBK" w:hAnsi="Times New Roman" w:cs="Times New Roman"/>
          <w:sz w:val="32"/>
        </w:rPr>
        <w:t>万元，主要是</w:t>
      </w:r>
      <w:r>
        <w:rPr>
          <w:rFonts w:eastAsia="方正仿宋_GBK" w:hint="eastAsia"/>
          <w:sz w:val="32"/>
        </w:rPr>
        <w:t>基本支出</w:t>
      </w:r>
      <w:r>
        <w:rPr>
          <w:rFonts w:ascii="Times New Roman" w:eastAsia="方正仿宋_GBK" w:hAnsi="Times New Roman" w:cs="Times New Roman"/>
          <w:sz w:val="32"/>
        </w:rPr>
        <w:t>经费拨款增加</w:t>
      </w:r>
      <w:r>
        <w:rPr>
          <w:rFonts w:ascii="Times New Roman" w:eastAsia="方正仿宋_GBK" w:hAnsi="Times New Roman" w:cs="Times New Roman"/>
          <w:sz w:val="32"/>
        </w:rPr>
        <w:t>56.13</w:t>
      </w:r>
      <w:r>
        <w:rPr>
          <w:rFonts w:ascii="Times New Roman" w:eastAsia="方正仿宋_GBK" w:hAnsi="Times New Roman" w:cs="Times New Roman"/>
          <w:sz w:val="32"/>
        </w:rPr>
        <w:t>万元。</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w:t>
      </w:r>
      <w:r>
        <w:rPr>
          <w:rFonts w:ascii="Times New Roman" w:eastAsia="方正仿宋_GBK" w:hAnsi="Times New Roman" w:cs="Times New Roman"/>
          <w:sz w:val="32"/>
        </w:rPr>
        <w:t>算数</w:t>
      </w:r>
      <w:r>
        <w:rPr>
          <w:rFonts w:ascii="Times New Roman" w:eastAsia="方正仿宋_GBK" w:hAnsi="Times New Roman" w:cs="Times New Roman"/>
          <w:sz w:val="32"/>
        </w:rPr>
        <w:t>391.5</w:t>
      </w:r>
      <w:r>
        <w:rPr>
          <w:rFonts w:ascii="Times New Roman" w:eastAsia="方正仿宋_GBK" w:hAnsi="Times New Roman" w:cs="Times New Roman"/>
          <w:sz w:val="32"/>
        </w:rPr>
        <w:t>万元，其中：社会保障和就业支出预算</w:t>
      </w:r>
      <w:r>
        <w:rPr>
          <w:rFonts w:ascii="Times New Roman" w:eastAsia="方正仿宋_GBK" w:hAnsi="Times New Roman" w:cs="Times New Roman"/>
          <w:sz w:val="32"/>
        </w:rPr>
        <w:t>61.62</w:t>
      </w:r>
      <w:r>
        <w:rPr>
          <w:rFonts w:ascii="Times New Roman" w:eastAsia="方正仿宋_GBK" w:hAnsi="Times New Roman" w:cs="Times New Roman"/>
          <w:sz w:val="32"/>
        </w:rPr>
        <w:t>万元，卫生健康支出预算</w:t>
      </w:r>
      <w:r>
        <w:rPr>
          <w:rFonts w:ascii="Times New Roman" w:eastAsia="方正仿宋_GBK" w:hAnsi="Times New Roman" w:cs="Times New Roman"/>
          <w:sz w:val="32"/>
        </w:rPr>
        <w:t>19.67</w:t>
      </w:r>
      <w:r>
        <w:rPr>
          <w:rFonts w:ascii="Times New Roman" w:eastAsia="方正仿宋_GBK" w:hAnsi="Times New Roman" w:cs="Times New Roman"/>
          <w:sz w:val="32"/>
        </w:rPr>
        <w:t>万元，资源勘探工业信息等支出</w:t>
      </w:r>
      <w:r>
        <w:rPr>
          <w:rFonts w:ascii="Times New Roman" w:eastAsia="方正仿宋_GBK" w:hAnsi="Times New Roman" w:cs="Times New Roman" w:hint="eastAsia"/>
          <w:sz w:val="32"/>
        </w:rPr>
        <w:t>预算</w:t>
      </w:r>
      <w:r>
        <w:rPr>
          <w:rFonts w:ascii="Times New Roman" w:eastAsia="方正仿宋_GBK" w:hAnsi="Times New Roman" w:cs="Times New Roman"/>
          <w:sz w:val="32"/>
        </w:rPr>
        <w:t>291.35</w:t>
      </w:r>
      <w:r>
        <w:rPr>
          <w:rFonts w:ascii="Times New Roman" w:eastAsia="方正仿宋_GBK" w:hAnsi="Times New Roman" w:cs="Times New Roman" w:hint="eastAsia"/>
          <w:sz w:val="32"/>
        </w:rPr>
        <w:t>万元，</w:t>
      </w:r>
      <w:r>
        <w:rPr>
          <w:rFonts w:ascii="Times New Roman" w:eastAsia="方正仿宋_GBK" w:hAnsi="Times New Roman" w:cs="Times New Roman"/>
          <w:sz w:val="32"/>
        </w:rPr>
        <w:t>住房保障支出</w:t>
      </w:r>
      <w:r>
        <w:rPr>
          <w:rFonts w:ascii="Times New Roman" w:eastAsia="方正仿宋_GBK" w:hAnsi="Times New Roman" w:cs="Times New Roman"/>
          <w:sz w:val="32"/>
        </w:rPr>
        <w:lastRenderedPageBreak/>
        <w:t>预算</w:t>
      </w:r>
      <w:r>
        <w:rPr>
          <w:rFonts w:ascii="Times New Roman" w:eastAsia="方正仿宋_GBK" w:hAnsi="Times New Roman" w:cs="Times New Roman"/>
          <w:sz w:val="32"/>
        </w:rPr>
        <w:t>18.86</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56.13</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sz w:val="32"/>
        </w:rPr>
        <w:t>56.13</w:t>
      </w:r>
      <w:r>
        <w:rPr>
          <w:rFonts w:ascii="Times New Roman" w:eastAsia="方正仿宋_GBK" w:hAnsi="Times New Roman" w:cs="Times New Roman"/>
          <w:sz w:val="32"/>
        </w:rPr>
        <w:t>万元。</w:t>
      </w:r>
    </w:p>
    <w:p w:rsidR="00513535" w:rsidRDefault="00926A72">
      <w:pPr>
        <w:spacing w:line="56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sz w:val="32"/>
        </w:rPr>
        <w:t>391.5</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sz w:val="32"/>
        </w:rPr>
        <w:t>391.5</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56.13</w:t>
      </w:r>
      <w:r>
        <w:rPr>
          <w:rFonts w:ascii="Times New Roman" w:eastAsia="方正仿宋_GBK" w:hAnsi="Times New Roman" w:cs="Times New Roman"/>
          <w:sz w:val="32"/>
        </w:rPr>
        <w:t>万元。其中：基本支出</w:t>
      </w:r>
      <w:r>
        <w:rPr>
          <w:rFonts w:ascii="Times New Roman" w:eastAsia="方正仿宋_GBK" w:hAnsi="Times New Roman" w:cs="Times New Roman"/>
          <w:sz w:val="32"/>
        </w:rPr>
        <w:t>391.5</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56.13</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我单位人员增加</w:t>
      </w:r>
      <w:r>
        <w:rPr>
          <w:rFonts w:ascii="Times New Roman" w:eastAsia="方正仿宋_GBK" w:hAnsi="Times New Roman" w:cs="Times New Roman"/>
          <w:sz w:val="32"/>
        </w:rPr>
        <w:t>，主要用于保障</w:t>
      </w:r>
      <w:r>
        <w:rPr>
          <w:rFonts w:ascii="Times New Roman" w:eastAsia="方正仿宋_GBK" w:hAnsi="Times New Roman" w:cs="Times New Roman" w:hint="eastAsia"/>
          <w:sz w:val="32"/>
        </w:rPr>
        <w:t>我单位</w:t>
      </w:r>
      <w:r>
        <w:rPr>
          <w:rFonts w:ascii="Times New Roman" w:eastAsia="方正仿宋_GBK" w:hAnsi="Times New Roman" w:cs="Times New Roman"/>
          <w:sz w:val="32"/>
        </w:rPr>
        <w:t>在职人员工资福利及社会保险缴费，离休人员离休费，退休人员补助等，保障部门正常运转的各项商品服务支出；</w:t>
      </w:r>
      <w:r>
        <w:rPr>
          <w:rFonts w:ascii="Times New Roman" w:eastAsia="方正仿宋_GBK" w:hAnsi="Times New Roman" w:cs="Times New Roman" w:hint="eastAsia"/>
          <w:sz w:val="32"/>
        </w:rPr>
        <w:t>无项目支出。</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重庆市开州区工业发展中心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513535" w:rsidRDefault="00926A72">
      <w:pPr>
        <w:spacing w:line="56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hint="eastAsia"/>
          <w:sz w:val="32"/>
        </w:rPr>
        <w:t>“</w:t>
      </w:r>
      <w:r>
        <w:rPr>
          <w:rFonts w:ascii="Times New Roman" w:eastAsia="方正黑体_GBK" w:hAnsi="Times New Roman" w:cs="Times New Roman"/>
          <w:sz w:val="32"/>
        </w:rPr>
        <w:t>三公</w:t>
      </w:r>
      <w:r>
        <w:rPr>
          <w:rFonts w:ascii="Times New Roman" w:eastAsia="方正黑体_GBK" w:hAnsi="Times New Roman" w:cs="Times New Roman" w:hint="eastAsia"/>
          <w:sz w:val="32"/>
        </w:rPr>
        <w:t>”</w:t>
      </w:r>
      <w:r>
        <w:rPr>
          <w:rFonts w:ascii="Times New Roman" w:eastAsia="方正黑体_GBK" w:hAnsi="Times New Roman" w:cs="Times New Roman"/>
          <w:sz w:val="32"/>
        </w:rPr>
        <w:t>经费情况说明</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hint="eastAsia"/>
          <w:sz w:val="32"/>
        </w:rPr>
        <w:t>“</w:t>
      </w:r>
      <w:r>
        <w:rPr>
          <w:rFonts w:ascii="Times New Roman" w:eastAsia="方正仿宋_GBK" w:hAnsi="Times New Roman" w:cs="Times New Roman"/>
          <w:sz w:val="32"/>
        </w:rPr>
        <w:t>三公</w:t>
      </w:r>
      <w:r>
        <w:rPr>
          <w:rFonts w:ascii="Times New Roman" w:eastAsia="方正仿宋_GBK" w:hAnsi="Times New Roman" w:cs="Times New Roman" w:hint="eastAsia"/>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5</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r>
        <w:rPr>
          <w:rFonts w:ascii="Times New Roman" w:eastAsia="方正仿宋_GBK" w:hAnsi="Times New Roman" w:cs="Times New Roman"/>
          <w:sz w:val="32"/>
        </w:rPr>
        <w:t>其中：因公出国（境）费用</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万元，公务接待费</w:t>
      </w:r>
      <w:r>
        <w:rPr>
          <w:rFonts w:ascii="Times New Roman" w:eastAsia="方正仿宋_GBK" w:hAnsi="Times New Roman" w:cs="Times New Roman" w:hint="eastAsia"/>
          <w:sz w:val="32"/>
        </w:rPr>
        <w:t>2</w:t>
      </w:r>
      <w:r>
        <w:rPr>
          <w:rFonts w:ascii="Times New Roman" w:eastAsia="方正仿宋_GBK" w:hAnsi="Times New Roman" w:cs="Times New Roman"/>
          <w:sz w:val="32"/>
        </w:rPr>
        <w:t>万元，公务用车运行维护费</w:t>
      </w:r>
      <w:r>
        <w:rPr>
          <w:rFonts w:ascii="Times New Roman" w:eastAsia="方正仿宋_GBK" w:hAnsi="Times New Roman" w:cs="Times New Roman" w:hint="eastAsia"/>
          <w:sz w:val="32"/>
        </w:rPr>
        <w:t>3</w:t>
      </w:r>
      <w:r>
        <w:rPr>
          <w:rFonts w:ascii="Times New Roman" w:eastAsia="方正仿宋_GBK" w:hAnsi="Times New Roman" w:cs="Times New Roman"/>
          <w:sz w:val="32"/>
        </w:rPr>
        <w:t>万元，公务用车购置费</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sz w:val="32"/>
        </w:rPr>
        <w:t>，均与</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年持平。</w:t>
      </w:r>
    </w:p>
    <w:p w:rsidR="00513535" w:rsidRDefault="00926A72">
      <w:pPr>
        <w:spacing w:line="56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我单位不在机关运行经费统计范围之内。</w:t>
      </w:r>
    </w:p>
    <w:p w:rsidR="00513535" w:rsidRDefault="00926A72">
      <w:pPr>
        <w:spacing w:line="56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eastAsia="方正仿宋_GBK" w:hint="eastAsia"/>
          <w:sz w:val="32"/>
        </w:rPr>
        <w:t>无政府采购预算。</w:t>
      </w:r>
    </w:p>
    <w:p w:rsidR="00513535" w:rsidRDefault="00926A72">
      <w:pPr>
        <w:spacing w:line="560"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w:t>
      </w:r>
      <w:r>
        <w:rPr>
          <w:rFonts w:eastAsia="方正仿宋_GBK" w:hint="eastAsia"/>
          <w:sz w:val="32"/>
        </w:rPr>
        <w:t>无项目支出，不涉及一般公共预算当年财政拨款。</w:t>
      </w:r>
    </w:p>
    <w:p w:rsidR="00513535" w:rsidRDefault="00926A72">
      <w:pPr>
        <w:spacing w:line="560" w:lineRule="exact"/>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Pr>
          <w:rFonts w:ascii="Times New Roman" w:eastAsia="方正仿宋_GBK" w:hAnsi="Times New Roman" w:cs="Times New Roman"/>
          <w:sz w:val="32"/>
        </w:rPr>
        <w:t>单位共有车辆</w:t>
      </w:r>
      <w:r>
        <w:rPr>
          <w:rFonts w:ascii="Times New Roman" w:eastAsia="方正仿宋_GBK" w:hAnsi="Times New Roman" w:cs="Times New Roman" w:hint="eastAsia"/>
          <w:sz w:val="32"/>
        </w:rPr>
        <w:t>1</w:t>
      </w:r>
      <w:r>
        <w:rPr>
          <w:rFonts w:ascii="Times New Roman" w:eastAsia="方正仿宋_GBK" w:hAnsi="Times New Roman" w:cs="Times New Roman"/>
          <w:sz w:val="32"/>
        </w:rPr>
        <w:t>辆，为一般公务用车。</w:t>
      </w:r>
      <w:r>
        <w:rPr>
          <w:rFonts w:ascii="Times New Roman" w:eastAsia="方正仿宋_GBK" w:hAnsi="Times New Roman" w:cs="Times New Roman"/>
          <w:color w:val="000000"/>
          <w:sz w:val="32"/>
        </w:rPr>
        <w:t>2026</w:t>
      </w:r>
      <w:r>
        <w:rPr>
          <w:rFonts w:ascii="Times New Roman" w:eastAsia="方正仿宋_GBK" w:hAnsi="Times New Roman" w:cs="Times New Roman"/>
          <w:sz w:val="32"/>
        </w:rPr>
        <w:t>年一般公共预算未安排购</w:t>
      </w:r>
      <w:r>
        <w:rPr>
          <w:rFonts w:ascii="Times New Roman" w:eastAsia="方正仿宋_GBK" w:hAnsi="Times New Roman" w:cs="Times New Roman"/>
          <w:sz w:val="32"/>
        </w:rPr>
        <w:lastRenderedPageBreak/>
        <w:t>置车辆。</w:t>
      </w:r>
    </w:p>
    <w:p w:rsidR="00513535" w:rsidRDefault="00926A72">
      <w:pPr>
        <w:pStyle w:val="a7"/>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513535" w:rsidRDefault="00926A72">
      <w:pPr>
        <w:pStyle w:val="a7"/>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513535" w:rsidRDefault="00926A72">
      <w:pPr>
        <w:pStyle w:val="a7"/>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等以外的收入。</w:t>
      </w:r>
    </w:p>
    <w:p w:rsidR="00513535" w:rsidRDefault="00926A72">
      <w:pPr>
        <w:pStyle w:val="a7"/>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513535" w:rsidRDefault="00926A72">
      <w:pPr>
        <w:pStyle w:val="a7"/>
        <w:tabs>
          <w:tab w:val="center" w:pos="4153"/>
          <w:tab w:val="left" w:pos="7275"/>
        </w:tabs>
        <w:spacing w:line="56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hint="eastAsia"/>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w:t>
      </w:r>
      <w:r>
        <w:rPr>
          <w:rFonts w:ascii="Times New Roman" w:eastAsia="方正仿宋_GBK" w:hAnsi="Times New Roman" w:cs="Times New Roman"/>
          <w:sz w:val="32"/>
          <w:szCs w:val="32"/>
        </w:rPr>
        <w:t>支出。</w:t>
      </w:r>
    </w:p>
    <w:p w:rsidR="00513535" w:rsidRDefault="00513535">
      <w:pPr>
        <w:spacing w:line="560" w:lineRule="exact"/>
        <w:rPr>
          <w:rFonts w:ascii="Times New Roman" w:eastAsia="方正小标宋_GBK" w:hAnsi="Times New Roman" w:cs="Times New Roman"/>
          <w:sz w:val="44"/>
          <w:szCs w:val="44"/>
        </w:rPr>
      </w:pPr>
    </w:p>
    <w:p w:rsidR="00513535" w:rsidRDefault="00513535">
      <w:pPr>
        <w:spacing w:line="560" w:lineRule="exact"/>
        <w:ind w:firstLineChars="200" w:firstLine="880"/>
        <w:rPr>
          <w:rFonts w:ascii="Times New Roman" w:eastAsia="方正小标宋_GBK" w:hAnsi="Times New Roman" w:cs="Times New Roman"/>
          <w:sz w:val="44"/>
          <w:szCs w:val="44"/>
        </w:rPr>
      </w:pPr>
    </w:p>
    <w:p w:rsidR="00513535" w:rsidRDefault="00513535">
      <w:pPr>
        <w:spacing w:line="560" w:lineRule="exact"/>
        <w:ind w:firstLineChars="200" w:firstLine="880"/>
        <w:rPr>
          <w:rFonts w:ascii="Times New Roman" w:eastAsia="方正小标宋_GBK" w:hAnsi="Times New Roman" w:cs="Times New Roman"/>
          <w:sz w:val="44"/>
          <w:szCs w:val="44"/>
        </w:rPr>
      </w:pPr>
    </w:p>
    <w:p w:rsidR="00513535" w:rsidRDefault="00513535">
      <w:pPr>
        <w:spacing w:line="560" w:lineRule="exact"/>
        <w:ind w:firstLineChars="200" w:firstLine="880"/>
        <w:rPr>
          <w:rFonts w:ascii="Times New Roman" w:eastAsia="方正小标宋_GBK" w:hAnsi="Times New Roman" w:cs="Times New Roman"/>
          <w:sz w:val="44"/>
          <w:szCs w:val="44"/>
        </w:rPr>
      </w:pPr>
    </w:p>
    <w:p w:rsidR="00513535" w:rsidRDefault="00926A72">
      <w:pPr>
        <w:spacing w:line="56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513535" w:rsidRDefault="00513535">
      <w:pPr>
        <w:spacing w:line="560" w:lineRule="exact"/>
        <w:ind w:firstLineChars="200" w:firstLine="640"/>
        <w:rPr>
          <w:rFonts w:ascii="Times New Roman" w:eastAsia="方正黑体_GBK" w:hAnsi="Times New Roman" w:cs="Times New Roman"/>
          <w:sz w:val="32"/>
        </w:rPr>
      </w:pP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hint="eastAsia"/>
          <w:sz w:val="32"/>
          <w:szCs w:val="32"/>
        </w:rPr>
        <w:t>重庆市开州区工业发展中心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黄小</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85878128</w:t>
      </w:r>
    </w:p>
    <w:p w:rsidR="00513535" w:rsidRDefault="00513535">
      <w:pPr>
        <w:spacing w:line="560" w:lineRule="exact"/>
        <w:ind w:firstLineChars="200" w:firstLine="640"/>
        <w:rPr>
          <w:rFonts w:ascii="Times New Roman" w:eastAsia="方正仿宋_GBK" w:hAnsi="Times New Roman" w:cs="Times New Roman"/>
          <w:sz w:val="32"/>
          <w:szCs w:val="32"/>
        </w:rPr>
      </w:pPr>
    </w:p>
    <w:p w:rsidR="00513535" w:rsidRDefault="00513535">
      <w:pPr>
        <w:spacing w:line="560" w:lineRule="exact"/>
        <w:ind w:firstLineChars="200" w:firstLine="640"/>
        <w:rPr>
          <w:rFonts w:ascii="Times New Roman" w:eastAsia="方正仿宋_GBK" w:hAnsi="Times New Roman" w:cs="Times New Roman"/>
          <w:sz w:val="32"/>
          <w:szCs w:val="32"/>
        </w:rPr>
      </w:pPr>
    </w:p>
    <w:p w:rsidR="00513535" w:rsidRDefault="00513535">
      <w:pPr>
        <w:spacing w:line="560" w:lineRule="exact"/>
        <w:ind w:firstLineChars="200" w:firstLine="640"/>
        <w:rPr>
          <w:rFonts w:ascii="Times New Roman" w:eastAsia="方正仿宋_GBK" w:hAnsi="Times New Roman" w:cs="Times New Roman"/>
          <w:sz w:val="32"/>
          <w:szCs w:val="32"/>
        </w:rPr>
      </w:pPr>
    </w:p>
    <w:p w:rsidR="00513535" w:rsidRDefault="00513535">
      <w:pPr>
        <w:spacing w:line="560" w:lineRule="exact"/>
        <w:ind w:firstLineChars="200" w:firstLine="640"/>
        <w:rPr>
          <w:rFonts w:ascii="Times New Roman" w:eastAsia="方正仿宋_GBK" w:hAnsi="Times New Roman" w:cs="Times New Roman"/>
          <w:sz w:val="32"/>
          <w:szCs w:val="32"/>
        </w:rPr>
      </w:pP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重庆市开州区工业发展中心</w:t>
      </w:r>
    </w:p>
    <w:p w:rsidR="00513535" w:rsidRDefault="00926A7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w:t>
      </w:r>
      <w:r w:rsidR="0064286E">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日</w:t>
      </w:r>
    </w:p>
    <w:p w:rsidR="00513535" w:rsidRDefault="00513535">
      <w:pPr>
        <w:spacing w:line="594" w:lineRule="exact"/>
        <w:ind w:firstLineChars="200" w:firstLine="640"/>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spacing w:line="640" w:lineRule="exact"/>
        <w:jc w:val="center"/>
        <w:rPr>
          <w:rFonts w:ascii="Times New Roman" w:eastAsia="方正仿宋_GBK" w:hAnsi="Times New Roman" w:cs="Times New Roman"/>
          <w:sz w:val="32"/>
          <w:szCs w:val="32"/>
        </w:rPr>
      </w:pPr>
    </w:p>
    <w:p w:rsidR="00513535" w:rsidRDefault="00513535">
      <w:pPr>
        <w:tabs>
          <w:tab w:val="left" w:pos="1440"/>
        </w:tabs>
        <w:spacing w:line="640" w:lineRule="exact"/>
        <w:rPr>
          <w:rFonts w:ascii="Times New Roman" w:eastAsia="方正仿宋_GBK" w:hAnsi="Times New Roman" w:cs="Times New Roman"/>
          <w:sz w:val="32"/>
          <w:szCs w:val="32"/>
        </w:rPr>
      </w:pPr>
    </w:p>
    <w:p w:rsidR="00513535" w:rsidRDefault="00513535">
      <w:pPr>
        <w:spacing w:line="560" w:lineRule="exact"/>
        <w:rPr>
          <w:rFonts w:ascii="Times New Roman" w:eastAsia="方正黑体_GBK" w:hAnsi="Times New Roman" w:cs="Times New Roman"/>
          <w:sz w:val="32"/>
          <w:szCs w:val="32"/>
        </w:rPr>
      </w:pPr>
    </w:p>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 w:rsidR="00513535" w:rsidRDefault="00513535">
      <w:pPr>
        <w:rPr>
          <w:rFonts w:ascii="Times New Roman" w:hAnsi="Times New Roman" w:cs="Times New Roman"/>
        </w:rPr>
      </w:pPr>
    </w:p>
    <w:p w:rsidR="00513535" w:rsidRDefault="00513535">
      <w:pPr>
        <w:rPr>
          <w:rFonts w:ascii="Times New Roman" w:hAnsi="Times New Roman" w:cs="Times New Roman"/>
        </w:rPr>
      </w:pPr>
    </w:p>
    <w:p w:rsidR="00513535" w:rsidRDefault="00513535">
      <w:pPr>
        <w:ind w:firstLine="290"/>
        <w:jc w:val="left"/>
        <w:rPr>
          <w:rFonts w:ascii="Times New Roman" w:hAnsi="Times New Roman" w:cs="Times New Roman"/>
        </w:rPr>
      </w:pPr>
    </w:p>
    <w:p w:rsidR="00513535" w:rsidRDefault="00513535">
      <w:pPr>
        <w:rPr>
          <w:rFonts w:ascii="Times New Roman" w:hAnsi="Times New Roman" w:cs="Times New Roman"/>
        </w:rPr>
      </w:pPr>
    </w:p>
    <w:p w:rsidR="00513535" w:rsidRDefault="00513535">
      <w:pPr>
        <w:pStyle w:val="3"/>
        <w:keepNext w:val="0"/>
        <w:keepLines w:val="0"/>
        <w:spacing w:before="0" w:after="0" w:line="560" w:lineRule="exact"/>
        <w:rPr>
          <w:rFonts w:eastAsia="方正仿宋_GBK"/>
          <w:sz w:val="28"/>
        </w:rPr>
      </w:pPr>
      <w:r w:rsidRPr="00513535">
        <w:rPr>
          <w:sz w:val="28"/>
        </w:rPr>
        <w:pict>
          <v:line id="_x0000_s2051" style="position:absolute;left:0;text-align:left;z-index:251660288" from="-1.2pt,27.4pt" to="441pt,27.4pt" o:gfxdata="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EHlY1gAAAAgBAAAPAAAAAAAAAAEAIAAAACIAAABkcnMvZG93bnJldi54bWxQ&#10;SwECFAAUAAAACACHTuJAOS2N/PkBAADzAwAADgAAAAAAAAABACAAAAAlAQAAZHJzL2Uyb0RvYy54&#10;bWxQSwUGAAAAAAYABgBZAQAAkAUAAAAA&#10;" strokeweight="1pt"/>
        </w:pict>
      </w:r>
    </w:p>
    <w:p w:rsidR="00513535" w:rsidRDefault="00513535" w:rsidP="00513535">
      <w:pPr>
        <w:ind w:rightChars="-1" w:right="-2" w:firstLineChars="50" w:firstLine="140"/>
        <w:rPr>
          <w:rFonts w:ascii="Times New Roman" w:eastAsia="方正仿宋_GBK" w:hAnsi="Times New Roman" w:cs="Times New Roman"/>
          <w:sz w:val="32"/>
          <w:szCs w:val="32"/>
        </w:rPr>
      </w:pPr>
      <w:r w:rsidRPr="00513535">
        <w:rPr>
          <w:rFonts w:ascii="Times New Roman" w:eastAsia="方正仿宋_GBK" w:hAnsi="Times New Roman" w:cs="Times New Roman"/>
          <w:spacing w:val="-10"/>
          <w:sz w:val="28"/>
        </w:rPr>
        <w:pict>
          <v:line id="_x0000_s2050" style="position:absolute;left:0;text-align:left;z-index:251661312" from="0,30.8pt" to="442.2pt,30.8pt" o:gfxdata="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9ZiQ1QAAAAYBAAAPAAAAAAAAAAEAIAAAACIAAABkcnMvZG93bnJldi54bWxQ&#10;SwECFAAUAAAACACHTuJAAbMbevoBAADzAwAADgAAAAAAAAABACAAAAAkAQAAZHJzL2Uyb0RvYy54&#10;bWxQSwUGAAAAAAYABgBZAQAAkAUAAAAA&#10;" strokeweight="1pt"/>
        </w:pict>
      </w:r>
      <w:r w:rsidR="00926A72">
        <w:rPr>
          <w:rFonts w:ascii="Times New Roman" w:eastAsia="方正仿宋_GBK" w:hAnsi="Times New Roman" w:cs="Times New Roman"/>
          <w:spacing w:val="-10"/>
          <w:sz w:val="28"/>
        </w:rPr>
        <w:t>重庆市开州区</w:t>
      </w:r>
      <w:r w:rsidR="00926A72">
        <w:rPr>
          <w:rFonts w:ascii="Times New Roman" w:eastAsia="方正仿宋_GBK" w:hAnsi="Times New Roman" w:cs="Times New Roman"/>
          <w:spacing w:val="-10"/>
          <w:sz w:val="28"/>
        </w:rPr>
        <w:t>工业发展中心办公室</w:t>
      </w:r>
      <w:r w:rsidR="00926A72">
        <w:rPr>
          <w:rFonts w:ascii="Times New Roman" w:eastAsia="方正仿宋_GBK" w:hAnsi="Times New Roman" w:cs="Times New Roman"/>
          <w:spacing w:val="-10"/>
          <w:sz w:val="28"/>
        </w:rPr>
        <w:t>202</w:t>
      </w:r>
      <w:r w:rsidR="00926A72">
        <w:rPr>
          <w:rFonts w:ascii="Times New Roman" w:eastAsia="方正仿宋_GBK" w:hAnsi="Times New Roman" w:cs="Times New Roman"/>
          <w:spacing w:val="-10"/>
          <w:sz w:val="28"/>
        </w:rPr>
        <w:t>6</w:t>
      </w:r>
      <w:r w:rsidR="00926A72">
        <w:rPr>
          <w:rFonts w:ascii="Times New Roman" w:eastAsia="方正仿宋_GBK" w:hAnsi="Times New Roman" w:cs="Times New Roman"/>
          <w:spacing w:val="-10"/>
          <w:sz w:val="28"/>
        </w:rPr>
        <w:t>年</w:t>
      </w:r>
      <w:r w:rsidR="00926A72">
        <w:rPr>
          <w:rFonts w:ascii="Times New Roman" w:eastAsia="方正仿宋_GBK" w:hAnsi="Times New Roman" w:cs="Times New Roman"/>
          <w:spacing w:val="-10"/>
          <w:sz w:val="28"/>
        </w:rPr>
        <w:t>3</w:t>
      </w:r>
      <w:r w:rsidR="00926A72">
        <w:rPr>
          <w:rFonts w:ascii="Times New Roman" w:eastAsia="方正仿宋_GBK" w:hAnsi="Times New Roman" w:cs="Times New Roman"/>
          <w:spacing w:val="-10"/>
          <w:sz w:val="28"/>
        </w:rPr>
        <w:t>月</w:t>
      </w:r>
      <w:r w:rsidR="0064286E">
        <w:rPr>
          <w:rFonts w:ascii="Times New Roman" w:hAnsi="Times New Roman" w:cs="Times New Roman" w:hint="eastAsia"/>
          <w:spacing w:val="-10"/>
          <w:sz w:val="28"/>
        </w:rPr>
        <w:t>11</w:t>
      </w:r>
      <w:r w:rsidR="00926A72">
        <w:rPr>
          <w:rFonts w:ascii="Times New Roman" w:eastAsia="方正仿宋_GBK" w:hAnsi="Times New Roman" w:cs="Times New Roman"/>
          <w:spacing w:val="-10"/>
          <w:sz w:val="28"/>
        </w:rPr>
        <w:t>日印</w:t>
      </w:r>
      <w:r w:rsidR="00926A72">
        <w:rPr>
          <w:rFonts w:ascii="Times New Roman" w:eastAsia="方正仿宋_GBK" w:hAnsi="Times New Roman" w:cs="Times New Roman"/>
          <w:spacing w:val="-10"/>
          <w:sz w:val="28"/>
        </w:rPr>
        <w:t>发</w:t>
      </w:r>
    </w:p>
    <w:sectPr w:rsidR="00513535" w:rsidSect="00513535">
      <w:headerReference w:type="even" r:id="rId7"/>
      <w:headerReference w:type="default" r:id="rId8"/>
      <w:footerReference w:type="even" r:id="rId9"/>
      <w:footerReference w:type="default" r:id="rId10"/>
      <w:pgSz w:w="11906" w:h="16838"/>
      <w:pgMar w:top="2098" w:right="1531" w:bottom="1984" w:left="1531"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A72" w:rsidRDefault="00926A72" w:rsidP="00513535">
      <w:r>
        <w:separator/>
      </w:r>
    </w:p>
  </w:endnote>
  <w:endnote w:type="continuationSeparator" w:id="1">
    <w:p w:rsidR="00926A72" w:rsidRDefault="00926A72" w:rsidP="00513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35" w:rsidRDefault="00926A72">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513535">
      <w:rPr>
        <w:rFonts w:ascii="宋体" w:eastAsia="宋体" w:hAnsi="宋体"/>
        <w:sz w:val="28"/>
        <w:szCs w:val="28"/>
      </w:rPr>
      <w:fldChar w:fldCharType="begin"/>
    </w:r>
    <w:r>
      <w:rPr>
        <w:rFonts w:ascii="宋体" w:eastAsia="宋体" w:hAnsi="宋体"/>
        <w:sz w:val="28"/>
        <w:szCs w:val="28"/>
      </w:rPr>
      <w:instrText xml:space="preserve"> PAGE   \* MERGEFORMAT </w:instrText>
    </w:r>
    <w:r w:rsidR="00513535">
      <w:rPr>
        <w:rFonts w:ascii="宋体" w:eastAsia="宋体" w:hAnsi="宋体"/>
        <w:sz w:val="28"/>
        <w:szCs w:val="28"/>
      </w:rPr>
      <w:fldChar w:fldCharType="separate"/>
    </w:r>
    <w:r w:rsidR="0064286E" w:rsidRPr="0064286E">
      <w:rPr>
        <w:rFonts w:ascii="宋体" w:eastAsia="宋体" w:hAnsi="宋体"/>
        <w:noProof/>
        <w:sz w:val="28"/>
        <w:szCs w:val="28"/>
        <w:lang w:val="zh-CN"/>
      </w:rPr>
      <w:t>8</w:t>
    </w:r>
    <w:r w:rsidR="00513535">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35" w:rsidRDefault="00926A72">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513535">
      <w:rPr>
        <w:rFonts w:ascii="宋体" w:eastAsia="宋体" w:hAnsi="宋体"/>
        <w:sz w:val="28"/>
        <w:szCs w:val="28"/>
      </w:rPr>
      <w:fldChar w:fldCharType="begin"/>
    </w:r>
    <w:r>
      <w:rPr>
        <w:rFonts w:ascii="宋体" w:eastAsia="宋体" w:hAnsi="宋体"/>
        <w:sz w:val="28"/>
        <w:szCs w:val="28"/>
      </w:rPr>
      <w:instrText xml:space="preserve"> PAGE   \* MERGEFORMAT </w:instrText>
    </w:r>
    <w:r w:rsidR="00513535">
      <w:rPr>
        <w:rFonts w:ascii="宋体" w:eastAsia="宋体" w:hAnsi="宋体"/>
        <w:sz w:val="28"/>
        <w:szCs w:val="28"/>
      </w:rPr>
      <w:fldChar w:fldCharType="separate"/>
    </w:r>
    <w:r w:rsidR="0064286E" w:rsidRPr="0064286E">
      <w:rPr>
        <w:rFonts w:ascii="宋体" w:eastAsia="宋体" w:hAnsi="宋体"/>
        <w:noProof/>
        <w:sz w:val="28"/>
        <w:szCs w:val="28"/>
        <w:lang w:val="zh-CN"/>
      </w:rPr>
      <w:t>7</w:t>
    </w:r>
    <w:r w:rsidR="00513535">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A72" w:rsidRDefault="00926A72" w:rsidP="00513535">
      <w:r>
        <w:separator/>
      </w:r>
    </w:p>
  </w:footnote>
  <w:footnote w:type="continuationSeparator" w:id="1">
    <w:p w:rsidR="00926A72" w:rsidRDefault="00926A72" w:rsidP="00513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35" w:rsidRDefault="0051353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535" w:rsidRDefault="0051353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E4NzEyNTJjZjczZTJjZmI0ZWM0MTVmOTliZDllOWMifQ=="/>
  </w:docVars>
  <w:rsids>
    <w:rsidRoot w:val="00513535"/>
    <w:rsid w:val="C3C2636B"/>
    <w:rsid w:val="C67BDFFE"/>
    <w:rsid w:val="EDFA4F20"/>
    <w:rsid w:val="EF7DA69E"/>
    <w:rsid w:val="FAAF5353"/>
    <w:rsid w:val="FBBF4C8C"/>
    <w:rsid w:val="FFFFC808"/>
    <w:rsid w:val="00513535"/>
    <w:rsid w:val="0064286E"/>
    <w:rsid w:val="00926A72"/>
    <w:rsid w:val="06314567"/>
    <w:rsid w:val="06EF3697"/>
    <w:rsid w:val="08A94889"/>
    <w:rsid w:val="0B7B17DB"/>
    <w:rsid w:val="0D156991"/>
    <w:rsid w:val="0D243A6A"/>
    <w:rsid w:val="0F817FBA"/>
    <w:rsid w:val="0FDD25F1"/>
    <w:rsid w:val="105772C0"/>
    <w:rsid w:val="11001706"/>
    <w:rsid w:val="13872236"/>
    <w:rsid w:val="14AE38DD"/>
    <w:rsid w:val="14D02450"/>
    <w:rsid w:val="18215731"/>
    <w:rsid w:val="18470C73"/>
    <w:rsid w:val="1A385A6D"/>
    <w:rsid w:val="1CF163A7"/>
    <w:rsid w:val="1E5D0198"/>
    <w:rsid w:val="20BB050A"/>
    <w:rsid w:val="2165030C"/>
    <w:rsid w:val="23770662"/>
    <w:rsid w:val="25A96130"/>
    <w:rsid w:val="290275F6"/>
    <w:rsid w:val="298505A2"/>
    <w:rsid w:val="2E156CED"/>
    <w:rsid w:val="2F283EAA"/>
    <w:rsid w:val="2FA986A4"/>
    <w:rsid w:val="30801AC4"/>
    <w:rsid w:val="33D97E69"/>
    <w:rsid w:val="3507280B"/>
    <w:rsid w:val="364041CF"/>
    <w:rsid w:val="36FF1994"/>
    <w:rsid w:val="381551E7"/>
    <w:rsid w:val="382F6B8A"/>
    <w:rsid w:val="3AC763C2"/>
    <w:rsid w:val="3C0E2679"/>
    <w:rsid w:val="3DFA2EB5"/>
    <w:rsid w:val="3E05625A"/>
    <w:rsid w:val="3EEA231B"/>
    <w:rsid w:val="3FF2702B"/>
    <w:rsid w:val="40E304B3"/>
    <w:rsid w:val="410A1661"/>
    <w:rsid w:val="43F9087A"/>
    <w:rsid w:val="45BE1335"/>
    <w:rsid w:val="4C261319"/>
    <w:rsid w:val="4C936DB3"/>
    <w:rsid w:val="4D51623B"/>
    <w:rsid w:val="4E832A53"/>
    <w:rsid w:val="57935BA2"/>
    <w:rsid w:val="599B141D"/>
    <w:rsid w:val="5E0A1BFD"/>
    <w:rsid w:val="61704203"/>
    <w:rsid w:val="63D20F4B"/>
    <w:rsid w:val="65AC124F"/>
    <w:rsid w:val="670C1AB4"/>
    <w:rsid w:val="67BF2512"/>
    <w:rsid w:val="6A5C442C"/>
    <w:rsid w:val="6E752B8D"/>
    <w:rsid w:val="74886692"/>
    <w:rsid w:val="74C94B5B"/>
    <w:rsid w:val="75FB22D2"/>
    <w:rsid w:val="79DF7DED"/>
    <w:rsid w:val="7A0128FA"/>
    <w:rsid w:val="7A280C99"/>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535"/>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rsid w:val="00513535"/>
    <w:pPr>
      <w:keepNext/>
      <w:keepLines/>
      <w:spacing w:before="260" w:after="260" w:line="416" w:lineRule="auto"/>
      <w:outlineLvl w:val="2"/>
    </w:pPr>
    <w:rPr>
      <w:rFonts w:ascii="Times New Roman" w:eastAsia="宋体" w:hAnsi="Times New Roman"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13535"/>
    <w:pPr>
      <w:ind w:firstLineChars="200" w:firstLine="640"/>
    </w:pPr>
    <w:rPr>
      <w:rFonts w:ascii="仿宋_GB2312" w:eastAsia="仿宋_GB2312"/>
      <w:sz w:val="32"/>
    </w:rPr>
  </w:style>
  <w:style w:type="paragraph" w:styleId="a4">
    <w:name w:val="footer"/>
    <w:basedOn w:val="a"/>
    <w:qFormat/>
    <w:rsid w:val="00513535"/>
    <w:pPr>
      <w:tabs>
        <w:tab w:val="center" w:pos="4153"/>
        <w:tab w:val="right" w:pos="8306"/>
      </w:tabs>
      <w:snapToGrid w:val="0"/>
      <w:jc w:val="left"/>
    </w:pPr>
    <w:rPr>
      <w:sz w:val="18"/>
    </w:rPr>
  </w:style>
  <w:style w:type="paragraph" w:styleId="a5">
    <w:name w:val="header"/>
    <w:basedOn w:val="a"/>
    <w:qFormat/>
    <w:rsid w:val="0051353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semiHidden/>
    <w:qFormat/>
    <w:rsid w:val="00513535"/>
  </w:style>
  <w:style w:type="character" w:customStyle="1" w:styleId="font21">
    <w:name w:val="font21"/>
    <w:basedOn w:val="a0"/>
    <w:qFormat/>
    <w:rsid w:val="00513535"/>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513535"/>
    <w:rPr>
      <w:rFonts w:ascii="Times New Roman" w:hAnsi="Times New Roman" w:cs="Times New Roman" w:hint="default"/>
      <w:color w:val="000000"/>
      <w:sz w:val="24"/>
      <w:szCs w:val="24"/>
      <w:u w:val="none"/>
    </w:rPr>
  </w:style>
  <w:style w:type="character" w:customStyle="1" w:styleId="font41">
    <w:name w:val="font41"/>
    <w:basedOn w:val="a0"/>
    <w:qFormat/>
    <w:rsid w:val="00513535"/>
    <w:rPr>
      <w:rFonts w:ascii="方正仿宋_GBK" w:eastAsia="方正仿宋_GBK" w:hAnsi="方正仿宋_GBK" w:cs="方正仿宋_GBK"/>
      <w:color w:val="000000"/>
      <w:sz w:val="24"/>
      <w:szCs w:val="24"/>
      <w:u w:val="none"/>
    </w:rPr>
  </w:style>
  <w:style w:type="character" w:customStyle="1" w:styleId="font121">
    <w:name w:val="font121"/>
    <w:basedOn w:val="a0"/>
    <w:qFormat/>
    <w:rsid w:val="00513535"/>
    <w:rPr>
      <w:rFonts w:ascii="宋体" w:eastAsia="宋体" w:hAnsi="宋体" w:cs="宋体" w:hint="eastAsia"/>
      <w:color w:val="000000"/>
      <w:sz w:val="22"/>
      <w:szCs w:val="22"/>
      <w:u w:val="none"/>
    </w:rPr>
  </w:style>
  <w:style w:type="character" w:customStyle="1" w:styleId="font91">
    <w:name w:val="font91"/>
    <w:basedOn w:val="a0"/>
    <w:qFormat/>
    <w:rsid w:val="00513535"/>
    <w:rPr>
      <w:rFonts w:ascii="方正黑体_GBK" w:eastAsia="方正黑体_GBK" w:hAnsi="方正黑体_GBK" w:cs="方正黑体_GBK"/>
      <w:color w:val="000000"/>
      <w:sz w:val="22"/>
      <w:szCs w:val="22"/>
      <w:u w:val="none"/>
    </w:rPr>
  </w:style>
  <w:style w:type="character" w:customStyle="1" w:styleId="font101">
    <w:name w:val="font101"/>
    <w:basedOn w:val="a0"/>
    <w:qFormat/>
    <w:rsid w:val="00513535"/>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513535"/>
    <w:rPr>
      <w:rFonts w:ascii="宋体" w:eastAsia="宋体" w:hAnsi="宋体" w:cs="宋体" w:hint="eastAsia"/>
      <w:b/>
      <w:bCs/>
      <w:color w:val="000000"/>
      <w:sz w:val="22"/>
      <w:szCs w:val="22"/>
      <w:u w:val="none"/>
    </w:rPr>
  </w:style>
  <w:style w:type="character" w:customStyle="1" w:styleId="font61">
    <w:name w:val="font61"/>
    <w:basedOn w:val="a0"/>
    <w:qFormat/>
    <w:rsid w:val="00513535"/>
    <w:rPr>
      <w:rFonts w:ascii="方正黑体_GBK" w:eastAsia="方正黑体_GBK" w:hAnsi="方正黑体_GBK" w:cs="方正黑体_GBK"/>
      <w:color w:val="000000"/>
      <w:sz w:val="22"/>
      <w:szCs w:val="22"/>
      <w:u w:val="none"/>
    </w:rPr>
  </w:style>
  <w:style w:type="character" w:customStyle="1" w:styleId="font71">
    <w:name w:val="font71"/>
    <w:basedOn w:val="a0"/>
    <w:qFormat/>
    <w:rsid w:val="00513535"/>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513535"/>
    <w:rPr>
      <w:rFonts w:ascii="方正楷体_GBK" w:eastAsia="方正楷体_GBK" w:hAnsi="方正楷体_GBK" w:cs="方正楷体_GBK"/>
      <w:color w:val="000000"/>
      <w:sz w:val="22"/>
      <w:szCs w:val="22"/>
      <w:u w:val="none"/>
    </w:rPr>
  </w:style>
  <w:style w:type="character" w:customStyle="1" w:styleId="font51">
    <w:name w:val="font51"/>
    <w:basedOn w:val="a0"/>
    <w:qFormat/>
    <w:rsid w:val="00513535"/>
    <w:rPr>
      <w:rFonts w:ascii="Times New Roman" w:hAnsi="Times New Roman" w:cs="Times New Roman" w:hint="default"/>
      <w:b/>
      <w:bCs/>
      <w:color w:val="000000"/>
      <w:sz w:val="22"/>
      <w:szCs w:val="22"/>
      <w:u w:val="none"/>
    </w:rPr>
  </w:style>
  <w:style w:type="character" w:customStyle="1" w:styleId="font11">
    <w:name w:val="font11"/>
    <w:basedOn w:val="a0"/>
    <w:qFormat/>
    <w:rsid w:val="00513535"/>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513535"/>
    <w:rPr>
      <w:rFonts w:ascii="方正黑体_GBK" w:eastAsia="方正黑体_GBK" w:hAnsi="方正黑体_GBK" w:cs="方正黑体_GBK"/>
      <w:color w:val="000000"/>
      <w:sz w:val="22"/>
      <w:szCs w:val="22"/>
      <w:u w:val="none"/>
    </w:rPr>
  </w:style>
  <w:style w:type="character" w:customStyle="1" w:styleId="font12">
    <w:name w:val="font12"/>
    <w:basedOn w:val="a0"/>
    <w:qFormat/>
    <w:rsid w:val="00513535"/>
    <w:rPr>
      <w:rFonts w:ascii="Times New Roman" w:hAnsi="Times New Roman" w:cs="Times New Roman" w:hint="default"/>
      <w:color w:val="000000"/>
      <w:sz w:val="22"/>
      <w:szCs w:val="22"/>
      <w:u w:val="none"/>
    </w:rPr>
  </w:style>
  <w:style w:type="character" w:customStyle="1" w:styleId="font122">
    <w:name w:val="font122"/>
    <w:basedOn w:val="a0"/>
    <w:qFormat/>
    <w:rsid w:val="00513535"/>
    <w:rPr>
      <w:rFonts w:ascii="宋体" w:eastAsia="宋体" w:hAnsi="宋体" w:cs="宋体" w:hint="eastAsia"/>
      <w:b/>
      <w:bCs/>
      <w:color w:val="000000"/>
      <w:sz w:val="22"/>
      <w:szCs w:val="22"/>
      <w:u w:val="none"/>
    </w:rPr>
  </w:style>
  <w:style w:type="character" w:customStyle="1" w:styleId="font131">
    <w:name w:val="font131"/>
    <w:basedOn w:val="a0"/>
    <w:qFormat/>
    <w:rsid w:val="00513535"/>
    <w:rPr>
      <w:rFonts w:ascii="宋体" w:eastAsia="宋体" w:hAnsi="宋体" w:cs="宋体" w:hint="eastAsia"/>
      <w:b/>
      <w:bCs/>
      <w:color w:val="000000"/>
      <w:sz w:val="24"/>
      <w:szCs w:val="24"/>
      <w:u w:val="none"/>
    </w:rPr>
  </w:style>
  <w:style w:type="character" w:customStyle="1" w:styleId="font141">
    <w:name w:val="font141"/>
    <w:basedOn w:val="a0"/>
    <w:qFormat/>
    <w:rsid w:val="00513535"/>
    <w:rPr>
      <w:rFonts w:ascii="微软雅黑" w:eastAsia="微软雅黑" w:hAnsi="微软雅黑" w:cs="微软雅黑"/>
      <w:b/>
      <w:bCs/>
      <w:color w:val="000000"/>
      <w:sz w:val="28"/>
      <w:szCs w:val="28"/>
      <w:u w:val="none"/>
    </w:rPr>
  </w:style>
  <w:style w:type="paragraph" w:styleId="a7">
    <w:name w:val="List Paragraph"/>
    <w:basedOn w:val="a"/>
    <w:uiPriority w:val="34"/>
    <w:qFormat/>
    <w:rsid w:val="00513535"/>
    <w:pPr>
      <w:ind w:firstLineChars="200" w:firstLine="420"/>
    </w:pPr>
    <w:rPr>
      <w:rFonts w:ascii="Calibri" w:hAnsi="Calibri"/>
      <w:szCs w:val="22"/>
    </w:rPr>
  </w:style>
  <w:style w:type="character" w:customStyle="1" w:styleId="font01">
    <w:name w:val="font01"/>
    <w:basedOn w:val="a0"/>
    <w:qFormat/>
    <w:rsid w:val="00513535"/>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8</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2026-03-02T08:41:00Z</cp:lastPrinted>
  <dcterms:created xsi:type="dcterms:W3CDTF">2026-01-07T14:35:00Z</dcterms:created>
  <dcterms:modified xsi:type="dcterms:W3CDTF">2026-03-12T03:34:00Z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2337C356E3E441AD9D4F9808E5115861_13</vt:lpwstr>
  </property>
  <property fmtid="{D5CDD505-2E9C-101B-9397-08002B2CF9AE}" pid="4" name="KSOTemplateDocerSaveRecord">
    <vt:lpwstr>eyJoZGlkIjoiOTA0YWFmOWI2ZGU2ZmI3N2ZjMmRjODRkMmMyNzE2Y2EiLCJ1c2VySWQiOiIxNzM5NDUzNzY1In0=</vt:lpwstr>
  </property>
</Properties>
</file>