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1A1" w:rsidRDefault="000911A1">
      <w:pPr>
        <w:spacing w:line="600" w:lineRule="exact"/>
        <w:jc w:val="center"/>
        <w:rPr>
          <w:rFonts w:ascii="方正仿宋_GBK" w:eastAsia="方正仿宋_GBK" w:hAnsi="方正仿宋_GBK" w:cs="方正仿宋_GBK"/>
          <w:sz w:val="44"/>
          <w:szCs w:val="44"/>
        </w:rPr>
      </w:pPr>
    </w:p>
    <w:p w:rsidR="000911A1" w:rsidRDefault="000911A1">
      <w:pPr>
        <w:spacing w:line="680" w:lineRule="exact"/>
        <w:rPr>
          <w:rFonts w:ascii="方正仿宋_GBK" w:eastAsia="方正仿宋_GBK" w:hAnsi="方正仿宋_GBK" w:cs="方正仿宋_GBK"/>
          <w:sz w:val="44"/>
          <w:szCs w:val="44"/>
        </w:rPr>
      </w:pPr>
    </w:p>
    <w:p w:rsidR="000911A1" w:rsidRDefault="000911A1">
      <w:pPr>
        <w:spacing w:line="680" w:lineRule="exact"/>
        <w:jc w:val="center"/>
        <w:rPr>
          <w:rFonts w:ascii="方正仿宋_GBK" w:eastAsia="方正仿宋_GBK" w:hAnsi="方正仿宋_GBK" w:cs="方正仿宋_GBK"/>
          <w:sz w:val="44"/>
          <w:szCs w:val="44"/>
        </w:rPr>
      </w:pPr>
    </w:p>
    <w:p w:rsidR="000911A1" w:rsidRDefault="000911A1">
      <w:pPr>
        <w:spacing w:line="680" w:lineRule="exact"/>
        <w:jc w:val="center"/>
        <w:rPr>
          <w:rFonts w:ascii="方正仿宋_GBK" w:eastAsia="方正仿宋_GBK" w:hAnsi="方正仿宋_GBK" w:cs="方正仿宋_GBK"/>
          <w:sz w:val="44"/>
          <w:szCs w:val="44"/>
        </w:rPr>
      </w:pPr>
    </w:p>
    <w:p w:rsidR="000911A1" w:rsidRDefault="00B66A6C">
      <w:pPr>
        <w:spacing w:line="1200" w:lineRule="exact"/>
        <w:jc w:val="center"/>
        <w:rPr>
          <w:rFonts w:ascii="方正仿宋_GBK" w:eastAsia="方正仿宋_GBK" w:hAnsi="方正仿宋_GBK" w:cs="方正仿宋_GBK"/>
          <w:color w:val="FF0000"/>
          <w:w w:val="64"/>
          <w:sz w:val="92"/>
          <w:szCs w:val="92"/>
        </w:rPr>
      </w:pPr>
      <w:r>
        <w:rPr>
          <w:rFonts w:ascii="方正小标宋_GBK" w:eastAsia="方正小标宋_GBK" w:hAnsi="宋体" w:hint="eastAsia"/>
          <w:color w:val="FF0000"/>
          <w:w w:val="64"/>
          <w:sz w:val="106"/>
          <w:szCs w:val="106"/>
        </w:rPr>
        <w:t>重庆市开州区妇女联合会文件</w:t>
      </w:r>
    </w:p>
    <w:p w:rsidR="000911A1" w:rsidRDefault="000911A1">
      <w:pPr>
        <w:spacing w:line="400" w:lineRule="exact"/>
        <w:jc w:val="center"/>
        <w:rPr>
          <w:rFonts w:ascii="方正仿宋_GBK" w:eastAsia="方正仿宋_GBK" w:hAnsi="方正仿宋_GBK" w:cs="方正仿宋_GBK"/>
          <w:sz w:val="44"/>
          <w:szCs w:val="44"/>
        </w:rPr>
      </w:pPr>
    </w:p>
    <w:p w:rsidR="000911A1" w:rsidRDefault="000911A1">
      <w:pPr>
        <w:spacing w:line="400" w:lineRule="exact"/>
        <w:jc w:val="center"/>
        <w:rPr>
          <w:rFonts w:ascii="方正仿宋_GBK" w:eastAsia="方正仿宋_GBK" w:hAnsi="方正仿宋_GBK" w:cs="方正仿宋_GBK"/>
          <w:sz w:val="44"/>
          <w:szCs w:val="44"/>
        </w:rPr>
      </w:pPr>
    </w:p>
    <w:p w:rsidR="000911A1" w:rsidRDefault="00B66A6C">
      <w:pPr>
        <w:spacing w:line="560" w:lineRule="exact"/>
        <w:jc w:val="center"/>
        <w:rPr>
          <w:rFonts w:ascii="仿宋_GB2312" w:hAnsi="宋体"/>
          <w:color w:val="000000"/>
          <w:sz w:val="32"/>
          <w:szCs w:val="32"/>
        </w:rPr>
      </w:pPr>
      <w:r>
        <w:rPr>
          <w:rFonts w:ascii="方正仿宋_GBK" w:eastAsia="方正仿宋_GBK" w:hAnsi="方正仿宋_GBK" w:cs="方正仿宋_GBK" w:hint="eastAsia"/>
          <w:color w:val="000000"/>
          <w:sz w:val="32"/>
          <w:szCs w:val="32"/>
        </w:rPr>
        <w:t>开州妇发</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202</w:t>
      </w:r>
      <w:r>
        <w:rPr>
          <w:rFonts w:ascii="Times New Roman" w:eastAsia="方正仿宋_GBK" w:hAnsi="Times New Roman" w:hint="eastAsia"/>
          <w:color w:val="000000"/>
          <w:sz w:val="32"/>
          <w:szCs w:val="32"/>
        </w:rPr>
        <w:t>6</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4</w:t>
      </w:r>
      <w:r>
        <w:rPr>
          <w:rFonts w:ascii="方正仿宋_GBK" w:eastAsia="方正仿宋_GBK" w:hAnsi="方正仿宋_GBK" w:cs="方正仿宋_GBK" w:hint="eastAsia"/>
          <w:color w:val="000000"/>
          <w:sz w:val="32"/>
          <w:szCs w:val="32"/>
        </w:rPr>
        <w:t>号</w:t>
      </w:r>
      <w:r w:rsidR="000911A1" w:rsidRPr="000911A1">
        <w:rPr>
          <w:sz w:val="44"/>
        </w:rPr>
        <w:pict>
          <v:line id="直线 2" o:spid="_x0000_s1026" style="position:absolute;left:0;text-align:left;flip:y;z-index:251659264;mso-position-horizontal-relative:text;mso-position-vertical-relative:text" from="-3.9pt,33.75pt" to="450.55pt,35.25pt" o:gfxdata="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mA/XdoAAAAIAQAADwAAAAAAAAABACAAAAAiAAAAZHJzL2Rvd25yZXYueG1s&#10;UEsBAhQAFAAAAAgAh07iQODSyaX2AQAA6gMAAA4AAAAAAAAAAQAgAAAAKQEAAGRycy9lMm9Eb2Mu&#10;eG1sUEsFBgAAAAAGAAYAWQEAAJEFAAAAAA==&#10;" strokecolor="red" strokeweight="2.25pt"/>
        </w:pict>
      </w:r>
    </w:p>
    <w:p w:rsidR="000911A1" w:rsidRDefault="000911A1">
      <w:pPr>
        <w:spacing w:line="400" w:lineRule="exact"/>
        <w:jc w:val="center"/>
        <w:rPr>
          <w:rFonts w:ascii="方正仿宋_GBK" w:eastAsia="方正仿宋_GBK" w:hAnsi="方正仿宋_GBK" w:cs="方正仿宋_GBK"/>
          <w:sz w:val="44"/>
          <w:szCs w:val="44"/>
        </w:rPr>
      </w:pPr>
    </w:p>
    <w:p w:rsidR="000911A1" w:rsidRDefault="000911A1">
      <w:pPr>
        <w:spacing w:line="594" w:lineRule="exact"/>
        <w:jc w:val="center"/>
        <w:rPr>
          <w:rFonts w:ascii="方正仿宋_GBK" w:eastAsia="方正仿宋_GBK" w:hAnsi="方正仿宋_GBK" w:cs="方正仿宋_GBK"/>
          <w:sz w:val="44"/>
          <w:szCs w:val="44"/>
        </w:rPr>
      </w:pPr>
    </w:p>
    <w:p w:rsidR="000911A1" w:rsidRDefault="000911A1">
      <w:pPr>
        <w:pStyle w:val="a0"/>
      </w:pPr>
    </w:p>
    <w:p w:rsidR="000911A1" w:rsidRDefault="00B66A6C">
      <w:pPr>
        <w:widowControl/>
        <w:spacing w:line="600" w:lineRule="exact"/>
        <w:jc w:val="center"/>
        <w:rPr>
          <w:rFonts w:ascii="方正小标宋_GBK" w:eastAsia="方正小标宋_GBK"/>
          <w:bCs/>
          <w:kern w:val="0"/>
          <w:sz w:val="44"/>
          <w:szCs w:val="44"/>
        </w:rPr>
      </w:pPr>
      <w:r>
        <w:rPr>
          <w:rFonts w:ascii="方正小标宋_GBK" w:eastAsia="方正小标宋_GBK" w:hint="eastAsia"/>
          <w:bCs/>
          <w:kern w:val="0"/>
          <w:sz w:val="44"/>
          <w:szCs w:val="44"/>
        </w:rPr>
        <w:t>重庆市开州区妇女</w:t>
      </w:r>
      <w:r>
        <w:rPr>
          <w:rFonts w:ascii="方正小标宋_GBK" w:eastAsia="方正小标宋_GBK" w:hint="eastAsia"/>
          <w:bCs/>
          <w:kern w:val="0"/>
          <w:sz w:val="44"/>
          <w:szCs w:val="44"/>
        </w:rPr>
        <w:t>儿童中心</w:t>
      </w:r>
    </w:p>
    <w:p w:rsidR="000911A1" w:rsidRDefault="00B66A6C">
      <w:pPr>
        <w:widowControl/>
        <w:spacing w:line="594" w:lineRule="exact"/>
        <w:jc w:val="center"/>
        <w:rPr>
          <w:rFonts w:ascii="方正小标宋_GBK" w:eastAsia="方正小标宋_GBK"/>
          <w:bCs/>
          <w:kern w:val="0"/>
          <w:sz w:val="44"/>
          <w:szCs w:val="44"/>
        </w:rPr>
      </w:pPr>
      <w:r>
        <w:rPr>
          <w:rFonts w:eastAsia="方正小标宋_GBK"/>
          <w:sz w:val="44"/>
          <w:szCs w:val="44"/>
        </w:rPr>
        <w:t>关于</w:t>
      </w:r>
      <w:r>
        <w:rPr>
          <w:rFonts w:ascii="Times New Roman" w:eastAsia="方正小标宋_GBK" w:hAnsi="Times New Roman"/>
          <w:sz w:val="44"/>
          <w:szCs w:val="44"/>
        </w:rPr>
        <w:t>202</w:t>
      </w:r>
      <w:r>
        <w:rPr>
          <w:rFonts w:ascii="Times New Roman" w:eastAsia="方正小标宋_GBK" w:hAnsi="Times New Roman"/>
          <w:sz w:val="44"/>
          <w:szCs w:val="44"/>
        </w:rPr>
        <w:t>6</w:t>
      </w:r>
      <w:r>
        <w:rPr>
          <w:rFonts w:eastAsia="方正小标宋_GBK"/>
          <w:sz w:val="44"/>
          <w:szCs w:val="44"/>
        </w:rPr>
        <w:t>年</w:t>
      </w:r>
      <w:r>
        <w:rPr>
          <w:rFonts w:eastAsia="方正小标宋_GBK" w:hint="eastAsia"/>
          <w:sz w:val="44"/>
          <w:szCs w:val="44"/>
        </w:rPr>
        <w:t>部门</w:t>
      </w:r>
      <w:r>
        <w:rPr>
          <w:rFonts w:eastAsia="方正小标宋_GBK"/>
          <w:sz w:val="44"/>
          <w:szCs w:val="44"/>
        </w:rPr>
        <w:t>预算情况公开的</w:t>
      </w:r>
      <w:r>
        <w:rPr>
          <w:rFonts w:eastAsia="方正小标宋_GBK" w:hint="eastAsia"/>
          <w:sz w:val="44"/>
          <w:szCs w:val="44"/>
        </w:rPr>
        <w:t>公示</w:t>
      </w:r>
    </w:p>
    <w:p w:rsidR="000911A1" w:rsidRDefault="000911A1">
      <w:pPr>
        <w:widowControl/>
        <w:spacing w:line="594" w:lineRule="exact"/>
        <w:rPr>
          <w:rFonts w:ascii="方正仿宋_GBK" w:eastAsia="方正仿宋_GBK"/>
          <w:bCs/>
          <w:kern w:val="0"/>
          <w:sz w:val="32"/>
          <w:szCs w:val="32"/>
        </w:rPr>
      </w:pPr>
    </w:p>
    <w:p w:rsidR="000911A1" w:rsidRDefault="00B66A6C">
      <w:pPr>
        <w:widowControl/>
        <w:spacing w:line="594"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按照有关财政预算公开的部署和要求，依据《中华人民共和国政府信息公开条例》（国务院令第</w:t>
      </w:r>
      <w:r>
        <w:rPr>
          <w:rFonts w:ascii="Times New Roman" w:eastAsia="方正仿宋_GBK" w:hAnsi="Times New Roman"/>
          <w:sz w:val="32"/>
          <w:szCs w:val="32"/>
        </w:rPr>
        <w:t>492</w:t>
      </w:r>
      <w:r>
        <w:rPr>
          <w:rFonts w:ascii="Times New Roman" w:eastAsia="方正仿宋_GBK" w:hAnsi="Times New Roman"/>
          <w:sz w:val="32"/>
          <w:szCs w:val="32"/>
        </w:rPr>
        <w:t>号）和重庆市开州</w:t>
      </w:r>
      <w:r>
        <w:rPr>
          <w:rFonts w:ascii="Times New Roman" w:eastAsia="方正仿宋_GBK" w:hAnsi="Times New Roman"/>
          <w:sz w:val="32"/>
          <w:szCs w:val="32"/>
        </w:rPr>
        <w:t>区妇女联合会</w:t>
      </w:r>
      <w:r>
        <w:rPr>
          <w:rFonts w:ascii="Times New Roman" w:eastAsia="方正仿宋_GBK" w:hAnsi="Times New Roman"/>
          <w:sz w:val="32"/>
          <w:szCs w:val="32"/>
        </w:rPr>
        <w:t>《关于批复</w:t>
      </w:r>
      <w:r>
        <w:rPr>
          <w:rFonts w:ascii="Times New Roman" w:eastAsia="方正仿宋_GBK" w:hAnsi="Times New Roman"/>
          <w:sz w:val="32"/>
          <w:szCs w:val="32"/>
        </w:rPr>
        <w:t>202</w:t>
      </w:r>
      <w:r>
        <w:rPr>
          <w:rFonts w:ascii="Times New Roman" w:eastAsia="方正仿宋_GBK" w:hAnsi="Times New Roman"/>
          <w:sz w:val="32"/>
          <w:szCs w:val="32"/>
        </w:rPr>
        <w:t>6</w:t>
      </w:r>
      <w:r>
        <w:rPr>
          <w:rFonts w:ascii="Times New Roman" w:eastAsia="方正仿宋_GBK" w:hAnsi="Times New Roman"/>
          <w:sz w:val="32"/>
          <w:szCs w:val="32"/>
        </w:rPr>
        <w:t>年部门预算的通知》（</w:t>
      </w:r>
      <w:r>
        <w:rPr>
          <w:rFonts w:ascii="Times New Roman" w:eastAsia="方正仿宋_GBK" w:hAnsi="Times New Roman"/>
          <w:sz w:val="32"/>
          <w:szCs w:val="32"/>
        </w:rPr>
        <w:t>开州妇</w:t>
      </w:r>
      <w:r>
        <w:rPr>
          <w:rFonts w:ascii="Times New Roman" w:eastAsia="方正仿宋_GBK" w:hAnsi="Times New Roman"/>
          <w:sz w:val="32"/>
          <w:szCs w:val="32"/>
        </w:rPr>
        <w:t>发〔</w:t>
      </w:r>
      <w:r>
        <w:rPr>
          <w:rFonts w:ascii="Times New Roman" w:eastAsia="方正仿宋_GBK" w:hAnsi="Times New Roman"/>
          <w:sz w:val="32"/>
          <w:szCs w:val="32"/>
        </w:rPr>
        <w:t>202</w:t>
      </w:r>
      <w:r>
        <w:rPr>
          <w:rFonts w:ascii="Times New Roman" w:eastAsia="方正仿宋_GBK" w:hAnsi="Times New Roman"/>
          <w:sz w:val="32"/>
          <w:szCs w:val="32"/>
        </w:rPr>
        <w:t>6</w:t>
      </w:r>
      <w:r>
        <w:rPr>
          <w:rFonts w:ascii="Times New Roman" w:eastAsia="方正仿宋_GBK" w:hAnsi="Times New Roman"/>
          <w:sz w:val="32"/>
          <w:szCs w:val="32"/>
        </w:rPr>
        <w:t>〕</w:t>
      </w:r>
      <w:r>
        <w:rPr>
          <w:rFonts w:ascii="Times New Roman" w:eastAsia="方正仿宋_GBK" w:hAnsi="Times New Roman" w:hint="eastAsia"/>
          <w:sz w:val="32"/>
          <w:szCs w:val="32"/>
        </w:rPr>
        <w:t>2</w:t>
      </w:r>
      <w:r>
        <w:rPr>
          <w:rFonts w:ascii="Times New Roman" w:eastAsia="方正仿宋_GBK" w:hAnsi="Times New Roman"/>
          <w:sz w:val="32"/>
          <w:szCs w:val="32"/>
        </w:rPr>
        <w:t>号）</w:t>
      </w:r>
      <w:r>
        <w:rPr>
          <w:rFonts w:ascii="Times New Roman" w:eastAsia="方正仿宋_GBK" w:hAnsi="Times New Roman"/>
          <w:sz w:val="32"/>
          <w:szCs w:val="32"/>
        </w:rPr>
        <w:t>,</w:t>
      </w:r>
      <w:r>
        <w:rPr>
          <w:rFonts w:ascii="Times New Roman" w:eastAsia="方正仿宋_GBK" w:hAnsi="Times New Roman"/>
          <w:sz w:val="32"/>
          <w:szCs w:val="32"/>
        </w:rPr>
        <w:t>现将重庆市开州区妇女儿童中心</w:t>
      </w:r>
      <w:r>
        <w:rPr>
          <w:rFonts w:ascii="Times New Roman" w:eastAsia="方正仿宋_GBK" w:hAnsi="Times New Roman"/>
          <w:sz w:val="32"/>
          <w:szCs w:val="32"/>
        </w:rPr>
        <w:t>202</w:t>
      </w:r>
      <w:r>
        <w:rPr>
          <w:rFonts w:ascii="Times New Roman" w:eastAsia="方正仿宋_GBK" w:hAnsi="Times New Roman"/>
          <w:sz w:val="32"/>
          <w:szCs w:val="32"/>
        </w:rPr>
        <w:t>6</w:t>
      </w:r>
      <w:r>
        <w:rPr>
          <w:rFonts w:ascii="Times New Roman" w:eastAsia="方正仿宋_GBK" w:hAnsi="Times New Roman"/>
          <w:sz w:val="32"/>
          <w:szCs w:val="32"/>
        </w:rPr>
        <w:t>年部门预算批复情况公开如下：</w:t>
      </w:r>
    </w:p>
    <w:p w:rsidR="000911A1" w:rsidRDefault="000911A1">
      <w:pPr>
        <w:pStyle w:val="a0"/>
        <w:rPr>
          <w:rFonts w:ascii="Times New Roman" w:eastAsia="方正仿宋_GBK" w:hAnsi="Times New Roman"/>
          <w:sz w:val="32"/>
          <w:szCs w:val="32"/>
        </w:rPr>
      </w:pPr>
    </w:p>
    <w:p w:rsidR="000911A1" w:rsidRDefault="000911A1">
      <w:pPr>
        <w:pStyle w:val="5"/>
      </w:pPr>
    </w:p>
    <w:p w:rsidR="000911A1" w:rsidRDefault="00B66A6C">
      <w:pPr>
        <w:spacing w:line="560" w:lineRule="exact"/>
        <w:jc w:val="center"/>
      </w:pPr>
      <w:r>
        <w:rPr>
          <w:rFonts w:ascii="方正小标宋_GBK" w:eastAsia="方正小标宋_GBK" w:hint="eastAsia"/>
          <w:sz w:val="44"/>
          <w:szCs w:val="44"/>
        </w:rPr>
        <w:lastRenderedPageBreak/>
        <w:t>目   </w:t>
      </w:r>
      <w:r>
        <w:rPr>
          <w:rFonts w:ascii="方正小标宋_GBK" w:eastAsia="方正小标宋_GBK" w:hint="eastAsia"/>
          <w:sz w:val="44"/>
          <w:szCs w:val="44"/>
        </w:rPr>
        <w:t xml:space="preserve"> </w:t>
      </w:r>
      <w:r>
        <w:rPr>
          <w:rFonts w:ascii="方正小标宋_GBK" w:eastAsia="方正小标宋_GBK" w:hint="eastAsia"/>
          <w:sz w:val="44"/>
          <w:szCs w:val="44"/>
        </w:rPr>
        <w:t>录</w:t>
      </w:r>
    </w:p>
    <w:p w:rsidR="000911A1" w:rsidRDefault="00B66A6C">
      <w:pPr>
        <w:spacing w:line="560" w:lineRule="exact"/>
        <w:jc w:val="center"/>
      </w:pPr>
      <w:r>
        <w:rPr>
          <w:rFonts w:eastAsia="方正楷体_GBK"/>
          <w:sz w:val="32"/>
          <w:szCs w:val="32"/>
        </w:rPr>
        <w:t>第一部分：</w:t>
      </w:r>
      <w:r>
        <w:rPr>
          <w:rFonts w:ascii="Times New Roman" w:eastAsia="方正楷体_GBK" w:hAnsi="Times New Roman"/>
          <w:sz w:val="32"/>
          <w:szCs w:val="32"/>
        </w:rPr>
        <w:t>202</w:t>
      </w:r>
      <w:r>
        <w:rPr>
          <w:rFonts w:ascii="Times New Roman" w:eastAsia="方正楷体_GBK" w:hAnsi="Times New Roman"/>
          <w:sz w:val="32"/>
          <w:szCs w:val="32"/>
        </w:rPr>
        <w:t>6</w:t>
      </w:r>
      <w:r>
        <w:rPr>
          <w:rFonts w:eastAsia="方正楷体_GBK"/>
          <w:sz w:val="32"/>
          <w:szCs w:val="32"/>
        </w:rPr>
        <w:t>年部门预算情况说明</w:t>
      </w:r>
    </w:p>
    <w:p w:rsidR="000911A1" w:rsidRDefault="00B66A6C">
      <w:pPr>
        <w:spacing w:line="560" w:lineRule="exact"/>
        <w:ind w:firstLineChars="200" w:firstLine="640"/>
        <w:rPr>
          <w:rFonts w:eastAsia="方正仿宋_GBK"/>
          <w:sz w:val="32"/>
          <w:szCs w:val="32"/>
        </w:rPr>
      </w:pPr>
      <w:r>
        <w:rPr>
          <w:rFonts w:eastAsia="方正仿宋_GBK"/>
          <w:sz w:val="32"/>
          <w:szCs w:val="32"/>
        </w:rPr>
        <w:t>一、单位基本情况</w:t>
      </w:r>
    </w:p>
    <w:p w:rsidR="000911A1" w:rsidRDefault="00B66A6C">
      <w:pPr>
        <w:spacing w:line="560" w:lineRule="exact"/>
        <w:ind w:firstLineChars="200" w:firstLine="640"/>
        <w:rPr>
          <w:rFonts w:eastAsia="方正仿宋_GBK"/>
          <w:sz w:val="32"/>
          <w:szCs w:val="32"/>
        </w:rPr>
      </w:pPr>
      <w:r>
        <w:rPr>
          <w:rFonts w:eastAsia="方正仿宋_GBK"/>
          <w:sz w:val="32"/>
          <w:szCs w:val="32"/>
        </w:rPr>
        <w:t>二、部门收支总体情况</w:t>
      </w:r>
    </w:p>
    <w:p w:rsidR="000911A1" w:rsidRDefault="00B66A6C">
      <w:pPr>
        <w:spacing w:line="560" w:lineRule="exact"/>
        <w:ind w:firstLineChars="200" w:firstLine="640"/>
        <w:rPr>
          <w:rFonts w:eastAsia="方正仿宋_GBK"/>
          <w:sz w:val="32"/>
          <w:szCs w:val="32"/>
        </w:rPr>
      </w:pPr>
      <w:r>
        <w:rPr>
          <w:rFonts w:eastAsia="方正仿宋_GBK"/>
          <w:sz w:val="32"/>
          <w:szCs w:val="32"/>
        </w:rPr>
        <w:t>三、部门预算情况说明</w:t>
      </w:r>
    </w:p>
    <w:p w:rsidR="000911A1" w:rsidRDefault="00B66A6C">
      <w:pPr>
        <w:spacing w:line="560" w:lineRule="exact"/>
        <w:ind w:firstLineChars="200" w:firstLine="640"/>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0911A1" w:rsidRDefault="00B66A6C">
      <w:pPr>
        <w:spacing w:line="560" w:lineRule="exact"/>
        <w:ind w:firstLineChars="200" w:firstLine="640"/>
        <w:rPr>
          <w:rFonts w:eastAsia="方正仿宋_GBK"/>
          <w:sz w:val="32"/>
          <w:szCs w:val="32"/>
        </w:rPr>
      </w:pPr>
      <w:r>
        <w:rPr>
          <w:rFonts w:eastAsia="方正仿宋_GBK"/>
          <w:sz w:val="32"/>
          <w:szCs w:val="32"/>
        </w:rPr>
        <w:t>五、其他重要事项的情况说明</w:t>
      </w:r>
    </w:p>
    <w:p w:rsidR="000911A1" w:rsidRDefault="00B66A6C">
      <w:pPr>
        <w:spacing w:line="560" w:lineRule="exact"/>
        <w:ind w:firstLineChars="200" w:firstLine="640"/>
        <w:rPr>
          <w:rFonts w:eastAsia="方正仿宋_GBK"/>
          <w:sz w:val="32"/>
          <w:szCs w:val="32"/>
        </w:rPr>
      </w:pPr>
      <w:r>
        <w:rPr>
          <w:rFonts w:eastAsia="方正仿宋_GBK"/>
          <w:sz w:val="32"/>
          <w:szCs w:val="32"/>
        </w:rPr>
        <w:t>六、专业性名词解释</w:t>
      </w:r>
    </w:p>
    <w:p w:rsidR="000911A1" w:rsidRDefault="000911A1">
      <w:pPr>
        <w:spacing w:line="560" w:lineRule="exact"/>
        <w:rPr>
          <w:rFonts w:eastAsia="方正楷体_GBK"/>
          <w:sz w:val="32"/>
          <w:szCs w:val="32"/>
        </w:rPr>
      </w:pPr>
    </w:p>
    <w:p w:rsidR="000911A1" w:rsidRDefault="00B66A6C">
      <w:pPr>
        <w:spacing w:line="560" w:lineRule="exact"/>
        <w:jc w:val="center"/>
      </w:pPr>
      <w:r>
        <w:rPr>
          <w:rFonts w:eastAsia="方正楷体_GBK"/>
          <w:sz w:val="32"/>
          <w:szCs w:val="32"/>
        </w:rPr>
        <w:t>第二部分：</w:t>
      </w:r>
      <w:r>
        <w:rPr>
          <w:rFonts w:ascii="Times New Roman" w:eastAsia="方正楷体_GBK" w:hAnsi="Times New Roman"/>
          <w:sz w:val="32"/>
          <w:szCs w:val="32"/>
        </w:rPr>
        <w:t>202</w:t>
      </w:r>
      <w:r>
        <w:rPr>
          <w:rFonts w:ascii="Times New Roman" w:eastAsia="方正楷体_GBK" w:hAnsi="Times New Roman"/>
          <w:sz w:val="32"/>
          <w:szCs w:val="32"/>
        </w:rPr>
        <w:t>6</w:t>
      </w:r>
      <w:r>
        <w:rPr>
          <w:rFonts w:eastAsia="方正楷体_GBK"/>
          <w:sz w:val="32"/>
          <w:szCs w:val="32"/>
        </w:rPr>
        <w:t>年部门预算</w:t>
      </w:r>
      <w:r>
        <w:rPr>
          <w:rFonts w:eastAsia="方正楷体_GBK" w:hint="eastAsia"/>
          <w:sz w:val="32"/>
          <w:szCs w:val="32"/>
        </w:rPr>
        <w:t>公开报</w:t>
      </w:r>
      <w:r>
        <w:rPr>
          <w:rFonts w:eastAsia="方正楷体_GBK"/>
          <w:sz w:val="32"/>
          <w:szCs w:val="32"/>
        </w:rPr>
        <w:t>表</w:t>
      </w:r>
    </w:p>
    <w:p w:rsidR="000911A1" w:rsidRDefault="00B66A6C">
      <w:pPr>
        <w:spacing w:line="56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1.</w:t>
      </w:r>
      <w:r>
        <w:rPr>
          <w:rFonts w:ascii="Times New Roman" w:eastAsia="方正仿宋_GBK" w:hAnsi="Times New Roman"/>
          <w:sz w:val="32"/>
          <w:szCs w:val="32"/>
        </w:rPr>
        <w:t>重庆市开州区妇女儿童中心收支预算总表</w:t>
      </w:r>
    </w:p>
    <w:p w:rsidR="000911A1" w:rsidRDefault="00B66A6C">
      <w:pPr>
        <w:spacing w:line="56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2.</w:t>
      </w:r>
      <w:r>
        <w:rPr>
          <w:rFonts w:ascii="Times New Roman" w:eastAsia="方正仿宋_GBK" w:hAnsi="Times New Roman"/>
          <w:sz w:val="32"/>
          <w:szCs w:val="32"/>
        </w:rPr>
        <w:t>重庆市开州区妇女儿童中心收入总表</w:t>
      </w:r>
    </w:p>
    <w:p w:rsidR="000911A1" w:rsidRDefault="00B66A6C">
      <w:pPr>
        <w:spacing w:line="56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3.</w:t>
      </w:r>
      <w:r>
        <w:rPr>
          <w:rFonts w:ascii="Times New Roman" w:eastAsia="方正仿宋_GBK" w:hAnsi="Times New Roman"/>
          <w:sz w:val="32"/>
          <w:szCs w:val="32"/>
        </w:rPr>
        <w:t>重庆市开州区妇女儿童中心本年支出预算总表</w:t>
      </w:r>
    </w:p>
    <w:p w:rsidR="000911A1" w:rsidRDefault="00B66A6C">
      <w:pPr>
        <w:spacing w:line="56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4.</w:t>
      </w:r>
      <w:r>
        <w:rPr>
          <w:rFonts w:ascii="Times New Roman" w:eastAsia="方正仿宋_GBK" w:hAnsi="Times New Roman"/>
          <w:sz w:val="32"/>
          <w:szCs w:val="32"/>
        </w:rPr>
        <w:t>重庆市开州区妇女儿童中心财政拨款收支预算总表</w:t>
      </w:r>
    </w:p>
    <w:p w:rsidR="000911A1" w:rsidRDefault="00B66A6C">
      <w:pPr>
        <w:spacing w:line="56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5.</w:t>
      </w:r>
      <w:r>
        <w:rPr>
          <w:rFonts w:ascii="Times New Roman" w:eastAsia="方正仿宋_GBK" w:hAnsi="Times New Roman"/>
          <w:spacing w:val="1"/>
          <w:w w:val="96"/>
          <w:kern w:val="0"/>
          <w:sz w:val="32"/>
          <w:szCs w:val="32"/>
          <w:fitText w:val="7680" w:id="-1016422399"/>
        </w:rPr>
        <w:t>重庆市开州区妇女儿童中心本年一般公共预算支出预算</w:t>
      </w:r>
      <w:r>
        <w:rPr>
          <w:rFonts w:ascii="Times New Roman" w:eastAsia="方正仿宋_GBK" w:hAnsi="Times New Roman"/>
          <w:spacing w:val="4"/>
          <w:w w:val="96"/>
          <w:kern w:val="0"/>
          <w:sz w:val="32"/>
          <w:szCs w:val="32"/>
          <w:fitText w:val="7680" w:id="-1016422399"/>
        </w:rPr>
        <w:t>表</w:t>
      </w:r>
    </w:p>
    <w:p w:rsidR="000911A1" w:rsidRDefault="00B66A6C">
      <w:pPr>
        <w:spacing w:line="56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6.</w:t>
      </w:r>
      <w:r>
        <w:rPr>
          <w:rFonts w:ascii="Times New Roman" w:eastAsia="方正仿宋_GBK" w:hAnsi="Times New Roman"/>
          <w:spacing w:val="1"/>
          <w:w w:val="96"/>
          <w:kern w:val="0"/>
          <w:sz w:val="32"/>
          <w:szCs w:val="32"/>
          <w:fitText w:val="7680" w:id="-1016422398"/>
        </w:rPr>
        <w:t>重庆市开州区妇女儿童中心一般公共预算基本支出预算</w:t>
      </w:r>
      <w:r>
        <w:rPr>
          <w:rFonts w:ascii="Times New Roman" w:eastAsia="方正仿宋_GBK" w:hAnsi="Times New Roman"/>
          <w:spacing w:val="4"/>
          <w:w w:val="96"/>
          <w:kern w:val="0"/>
          <w:sz w:val="32"/>
          <w:szCs w:val="32"/>
          <w:fitText w:val="7680" w:id="-1016422398"/>
        </w:rPr>
        <w:t>表</w:t>
      </w:r>
    </w:p>
    <w:p w:rsidR="000911A1" w:rsidRDefault="00B66A6C">
      <w:pPr>
        <w:spacing w:line="56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7.</w:t>
      </w:r>
      <w:r>
        <w:rPr>
          <w:rFonts w:ascii="Times New Roman" w:eastAsia="方正仿宋_GBK" w:hAnsi="Times New Roman"/>
          <w:sz w:val="32"/>
          <w:szCs w:val="32"/>
        </w:rPr>
        <w:t>重庆市开州区妇女儿童中心一般公共预算</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经费支出预算表</w:t>
      </w:r>
    </w:p>
    <w:p w:rsidR="000911A1" w:rsidRDefault="00B66A6C">
      <w:pPr>
        <w:spacing w:line="56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8.</w:t>
      </w:r>
      <w:r>
        <w:rPr>
          <w:rFonts w:ascii="Times New Roman" w:eastAsia="方正仿宋_GBK" w:hAnsi="Times New Roman"/>
          <w:sz w:val="32"/>
          <w:szCs w:val="32"/>
        </w:rPr>
        <w:t>重庆市开州区妇女儿童中心政府性基金预算支出预算表</w:t>
      </w:r>
    </w:p>
    <w:p w:rsidR="000911A1" w:rsidRDefault="00B66A6C">
      <w:pPr>
        <w:spacing w:line="56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9.</w:t>
      </w:r>
      <w:r>
        <w:rPr>
          <w:rFonts w:ascii="Times New Roman" w:eastAsia="方正仿宋_GBK" w:hAnsi="Times New Roman"/>
          <w:spacing w:val="1"/>
          <w:w w:val="96"/>
          <w:kern w:val="0"/>
          <w:sz w:val="32"/>
          <w:szCs w:val="32"/>
          <w:fitText w:val="7680" w:id="-1016422144"/>
        </w:rPr>
        <w:t>重庆市开州区妇女儿童中心国有资本经营预算支出预算</w:t>
      </w:r>
      <w:r>
        <w:rPr>
          <w:rFonts w:ascii="Times New Roman" w:eastAsia="方正仿宋_GBK" w:hAnsi="Times New Roman"/>
          <w:spacing w:val="4"/>
          <w:w w:val="96"/>
          <w:kern w:val="0"/>
          <w:sz w:val="32"/>
          <w:szCs w:val="32"/>
          <w:fitText w:val="7680" w:id="-1016422144"/>
        </w:rPr>
        <w:t>表</w:t>
      </w:r>
    </w:p>
    <w:p w:rsidR="000911A1" w:rsidRDefault="00B66A6C">
      <w:pPr>
        <w:spacing w:line="560" w:lineRule="exact"/>
        <w:ind w:firstLineChars="200" w:firstLine="640"/>
        <w:jc w:val="left"/>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表</w:t>
      </w:r>
      <w:r>
        <w:rPr>
          <w:rFonts w:ascii="Times New Roman" w:eastAsia="方正仿宋_GBK" w:hAnsi="Times New Roman"/>
          <w:color w:val="000000" w:themeColor="text1"/>
          <w:sz w:val="32"/>
          <w:szCs w:val="32"/>
        </w:rPr>
        <w:t>10.</w:t>
      </w:r>
      <w:r>
        <w:rPr>
          <w:rFonts w:ascii="Times New Roman" w:eastAsia="方正仿宋_GBK" w:hAnsi="Times New Roman"/>
          <w:color w:val="000000" w:themeColor="text1"/>
          <w:sz w:val="32"/>
          <w:szCs w:val="32"/>
        </w:rPr>
        <w:t>重庆市开州区妇女儿童中心项目支出表</w:t>
      </w:r>
    </w:p>
    <w:p w:rsidR="000911A1" w:rsidRDefault="000911A1">
      <w:pPr>
        <w:spacing w:line="594" w:lineRule="exact"/>
        <w:jc w:val="center"/>
        <w:rPr>
          <w:rFonts w:eastAsia="方正小标宋_GBK"/>
          <w:sz w:val="44"/>
          <w:szCs w:val="44"/>
        </w:rPr>
      </w:pPr>
    </w:p>
    <w:p w:rsidR="000911A1" w:rsidRDefault="000911A1">
      <w:pPr>
        <w:spacing w:line="594" w:lineRule="exact"/>
        <w:jc w:val="center"/>
        <w:rPr>
          <w:rFonts w:eastAsia="方正小标宋_GBK"/>
          <w:sz w:val="44"/>
          <w:szCs w:val="44"/>
        </w:rPr>
      </w:pPr>
    </w:p>
    <w:p w:rsidR="000911A1" w:rsidRDefault="00B66A6C">
      <w:pPr>
        <w:spacing w:line="594" w:lineRule="exact"/>
        <w:jc w:val="center"/>
        <w:rPr>
          <w:rFonts w:ascii="方正仿宋_GBK" w:eastAsia="方正仿宋_GBK" w:hAnsi="华文中宋" w:cs="华文中宋"/>
          <w:b/>
          <w:sz w:val="32"/>
          <w:szCs w:val="32"/>
        </w:rPr>
      </w:pPr>
      <w:r>
        <w:rPr>
          <w:rFonts w:eastAsia="方正小标宋_GBK" w:hint="eastAsia"/>
          <w:sz w:val="44"/>
          <w:szCs w:val="44"/>
        </w:rPr>
        <w:lastRenderedPageBreak/>
        <w:t>第一部分</w:t>
      </w:r>
      <w:r>
        <w:rPr>
          <w:rFonts w:eastAsia="方正小标宋_GBK" w:hint="eastAsia"/>
          <w:sz w:val="44"/>
          <w:szCs w:val="44"/>
        </w:rPr>
        <w:t xml:space="preserve">  </w:t>
      </w:r>
      <w:r>
        <w:rPr>
          <w:rFonts w:ascii="Times New Roman" w:eastAsia="方正小标宋_GBK" w:hAnsi="Times New Roman"/>
          <w:sz w:val="44"/>
          <w:szCs w:val="44"/>
        </w:rPr>
        <w:t>202</w:t>
      </w:r>
      <w:r>
        <w:rPr>
          <w:rFonts w:ascii="Times New Roman" w:eastAsia="方正小标宋_GBK" w:hAnsi="Times New Roman"/>
          <w:sz w:val="44"/>
          <w:szCs w:val="44"/>
        </w:rPr>
        <w:t>6</w:t>
      </w:r>
      <w:r>
        <w:rPr>
          <w:rFonts w:eastAsia="方正小标宋_GBK" w:hint="eastAsia"/>
          <w:sz w:val="44"/>
          <w:szCs w:val="44"/>
        </w:rPr>
        <w:t>年部门预算情况说明</w:t>
      </w:r>
    </w:p>
    <w:p w:rsidR="000911A1" w:rsidRDefault="000911A1">
      <w:pPr>
        <w:spacing w:line="594" w:lineRule="exact"/>
        <w:rPr>
          <w:rFonts w:ascii="方正仿宋_GBK" w:eastAsia="方正仿宋_GBK" w:hAnsi="华文中宋" w:cs="华文中宋"/>
          <w:b/>
          <w:sz w:val="32"/>
          <w:szCs w:val="32"/>
        </w:rPr>
      </w:pPr>
    </w:p>
    <w:p w:rsidR="000911A1" w:rsidRDefault="00B66A6C">
      <w:pPr>
        <w:spacing w:line="594"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重庆市开州区妇女儿童中心</w:t>
      </w:r>
    </w:p>
    <w:p w:rsidR="000911A1" w:rsidRDefault="00B66A6C">
      <w:pPr>
        <w:spacing w:line="594" w:lineRule="exact"/>
        <w:jc w:val="center"/>
        <w:rPr>
          <w:rFonts w:ascii="方正小标宋_GBK" w:eastAsia="方正小标宋_GBK" w:hAnsi="华文中宋" w:cs="华文中宋"/>
          <w:sz w:val="44"/>
          <w:szCs w:val="44"/>
        </w:rPr>
      </w:pPr>
      <w:r>
        <w:rPr>
          <w:rFonts w:ascii="Times New Roman" w:eastAsia="方正小标宋_GBK" w:hAnsi="Times New Roman"/>
          <w:sz w:val="44"/>
          <w:szCs w:val="44"/>
        </w:rPr>
        <w:t>202</w:t>
      </w:r>
      <w:r>
        <w:rPr>
          <w:rFonts w:ascii="Times New Roman" w:eastAsia="方正小标宋_GBK" w:hAnsi="Times New Roman"/>
          <w:sz w:val="44"/>
          <w:szCs w:val="44"/>
        </w:rPr>
        <w:t>6</w:t>
      </w:r>
      <w:r>
        <w:rPr>
          <w:rFonts w:ascii="方正小标宋_GBK" w:eastAsia="方正小标宋_GBK" w:hAnsi="华文中宋" w:cs="华文中宋" w:hint="eastAsia"/>
          <w:sz w:val="44"/>
          <w:szCs w:val="44"/>
        </w:rPr>
        <w:t>年部门预算情况说明</w:t>
      </w:r>
    </w:p>
    <w:p w:rsidR="000911A1" w:rsidRDefault="000911A1">
      <w:pPr>
        <w:spacing w:line="594" w:lineRule="exact"/>
        <w:ind w:firstLineChars="200" w:firstLine="880"/>
        <w:jc w:val="center"/>
        <w:rPr>
          <w:rFonts w:ascii="华文中宋" w:eastAsia="华文中宋" w:hAnsi="华文中宋" w:cs="华文中宋"/>
          <w:sz w:val="44"/>
          <w:szCs w:val="44"/>
        </w:rPr>
      </w:pPr>
    </w:p>
    <w:p w:rsidR="000911A1" w:rsidRDefault="00B66A6C">
      <w:pPr>
        <w:spacing w:line="594" w:lineRule="exact"/>
        <w:ind w:left="640"/>
        <w:rPr>
          <w:rFonts w:ascii="方正黑体_GBK" w:eastAsia="方正黑体_GBK" w:hAnsi="黑体" w:cs="仿宋_GB2312"/>
          <w:sz w:val="32"/>
        </w:rPr>
      </w:pPr>
      <w:r>
        <w:rPr>
          <w:rFonts w:ascii="方正黑体_GBK" w:eastAsia="方正黑体_GBK" w:hAnsi="黑体" w:cs="仿宋_GB2312" w:hint="eastAsia"/>
          <w:sz w:val="32"/>
        </w:rPr>
        <w:t>一、单位基本情况</w:t>
      </w:r>
    </w:p>
    <w:p w:rsidR="000911A1" w:rsidRDefault="00B66A6C">
      <w:pPr>
        <w:spacing w:line="594" w:lineRule="exact"/>
        <w:ind w:firstLineChars="200" w:firstLine="640"/>
        <w:rPr>
          <w:rFonts w:ascii="方正楷体_GBK" w:eastAsia="方正楷体_GBK" w:hAnsi="Times New Roman"/>
          <w:sz w:val="32"/>
        </w:rPr>
      </w:pPr>
      <w:r>
        <w:rPr>
          <w:rFonts w:ascii="方正楷体_GBK" w:eastAsia="方正楷体_GBK" w:hAnsi="Times New Roman" w:hint="eastAsia"/>
          <w:sz w:val="32"/>
        </w:rPr>
        <w:t>（一）职能职责</w:t>
      </w:r>
    </w:p>
    <w:p w:rsidR="000911A1" w:rsidRDefault="00B66A6C">
      <w:pPr>
        <w:spacing w:line="594" w:lineRule="exact"/>
        <w:ind w:firstLineChars="200" w:firstLine="640"/>
        <w:rPr>
          <w:rFonts w:ascii="Times New Roman" w:eastAsia="方正仿宋_GBK" w:hAnsi="Times New Roman"/>
          <w:sz w:val="32"/>
        </w:rPr>
      </w:pPr>
      <w:r>
        <w:rPr>
          <w:rFonts w:ascii="Times New Roman" w:eastAsia="方正仿宋_GBK" w:hAnsi="Times New Roman"/>
          <w:sz w:val="32"/>
          <w:szCs w:val="32"/>
        </w:rPr>
        <w:t>区妇女儿童中心为全区妇女儿童提供服务，提高妇女综合素质，促进儿童健康成长，属全额财政拨款事业单位。现有在职职工</w:t>
      </w:r>
      <w:r>
        <w:rPr>
          <w:rFonts w:ascii="Times New Roman" w:eastAsia="方正仿宋_GBK" w:hAnsi="Times New Roman" w:hint="eastAsia"/>
          <w:sz w:val="32"/>
          <w:szCs w:val="32"/>
        </w:rPr>
        <w:t>5</w:t>
      </w:r>
      <w:r>
        <w:rPr>
          <w:rFonts w:ascii="Times New Roman" w:eastAsia="方正仿宋_GBK" w:hAnsi="Times New Roman"/>
          <w:sz w:val="32"/>
          <w:szCs w:val="32"/>
        </w:rPr>
        <w:t>人，其中：管理七级</w:t>
      </w:r>
      <w:r>
        <w:rPr>
          <w:rFonts w:ascii="Times New Roman" w:eastAsia="方正仿宋_GBK" w:hAnsi="Times New Roman"/>
          <w:sz w:val="32"/>
          <w:szCs w:val="32"/>
        </w:rPr>
        <w:t>1</w:t>
      </w:r>
      <w:r>
        <w:rPr>
          <w:rFonts w:ascii="Times New Roman" w:eastAsia="方正仿宋_GBK" w:hAnsi="Times New Roman"/>
          <w:sz w:val="32"/>
          <w:szCs w:val="32"/>
        </w:rPr>
        <w:t>人，管理八级</w:t>
      </w:r>
      <w:r>
        <w:rPr>
          <w:rFonts w:ascii="Times New Roman" w:eastAsia="方正仿宋_GBK" w:hAnsi="Times New Roman"/>
          <w:sz w:val="32"/>
          <w:szCs w:val="32"/>
        </w:rPr>
        <w:t>1</w:t>
      </w:r>
      <w:r>
        <w:rPr>
          <w:rFonts w:ascii="Times New Roman" w:eastAsia="方正仿宋_GBK" w:hAnsi="Times New Roman"/>
          <w:sz w:val="32"/>
          <w:szCs w:val="32"/>
        </w:rPr>
        <w:t>人，</w:t>
      </w:r>
      <w:r>
        <w:rPr>
          <w:rFonts w:ascii="Times New Roman" w:eastAsia="方正仿宋_GBK" w:hAnsi="Times New Roman" w:hint="eastAsia"/>
          <w:sz w:val="32"/>
          <w:szCs w:val="32"/>
        </w:rPr>
        <w:t>管理九级</w:t>
      </w:r>
      <w:r>
        <w:rPr>
          <w:rFonts w:ascii="Times New Roman" w:eastAsia="方正仿宋_GBK" w:hAnsi="Times New Roman" w:hint="eastAsia"/>
          <w:sz w:val="32"/>
          <w:szCs w:val="32"/>
        </w:rPr>
        <w:t>1</w:t>
      </w:r>
      <w:r>
        <w:rPr>
          <w:rFonts w:ascii="Times New Roman" w:eastAsia="方正仿宋_GBK" w:hAnsi="Times New Roman" w:hint="eastAsia"/>
          <w:sz w:val="32"/>
          <w:szCs w:val="32"/>
        </w:rPr>
        <w:t>人，</w:t>
      </w:r>
      <w:r>
        <w:rPr>
          <w:rFonts w:ascii="Times New Roman" w:eastAsia="方正仿宋_GBK" w:hAnsi="Times New Roman"/>
          <w:sz w:val="32"/>
          <w:szCs w:val="32"/>
        </w:rPr>
        <w:t>专业技术</w:t>
      </w:r>
      <w:r>
        <w:rPr>
          <w:rFonts w:ascii="Times New Roman" w:eastAsia="方正仿宋_GBK" w:hAnsi="Times New Roman" w:hint="eastAsia"/>
          <w:sz w:val="32"/>
          <w:szCs w:val="32"/>
        </w:rPr>
        <w:t>九</w:t>
      </w:r>
      <w:r>
        <w:rPr>
          <w:rFonts w:ascii="Times New Roman" w:eastAsia="方正仿宋_GBK" w:hAnsi="Times New Roman"/>
          <w:sz w:val="32"/>
          <w:szCs w:val="32"/>
        </w:rPr>
        <w:t>级</w:t>
      </w:r>
      <w:r>
        <w:rPr>
          <w:rFonts w:ascii="Times New Roman" w:eastAsia="方正仿宋_GBK" w:hAnsi="Times New Roman"/>
          <w:sz w:val="32"/>
          <w:szCs w:val="32"/>
        </w:rPr>
        <w:t>2</w:t>
      </w:r>
      <w:r>
        <w:rPr>
          <w:rFonts w:ascii="Times New Roman" w:eastAsia="方正仿宋_GBK" w:hAnsi="Times New Roman"/>
          <w:sz w:val="32"/>
          <w:szCs w:val="32"/>
        </w:rPr>
        <w:t>人。</w:t>
      </w:r>
    </w:p>
    <w:p w:rsidR="000911A1" w:rsidRDefault="00B66A6C">
      <w:pPr>
        <w:spacing w:line="594" w:lineRule="exact"/>
        <w:ind w:firstLineChars="200" w:firstLine="640"/>
        <w:rPr>
          <w:rFonts w:ascii="方正楷体_GBK" w:eastAsia="方正楷体_GBK" w:hAnsi="Times New Roman"/>
          <w:sz w:val="32"/>
        </w:rPr>
      </w:pPr>
      <w:r>
        <w:rPr>
          <w:rFonts w:ascii="方正楷体_GBK" w:eastAsia="方正楷体_GBK" w:hAnsi="Times New Roman"/>
          <w:sz w:val="32"/>
        </w:rPr>
        <w:t>（二）单位构成</w:t>
      </w:r>
    </w:p>
    <w:p w:rsidR="000911A1" w:rsidRDefault="00B66A6C">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本单位设主任</w:t>
      </w:r>
      <w:r>
        <w:rPr>
          <w:rFonts w:ascii="Times New Roman" w:eastAsia="方正仿宋_GBK" w:hAnsi="Times New Roman"/>
          <w:sz w:val="32"/>
          <w:szCs w:val="32"/>
        </w:rPr>
        <w:t>1</w:t>
      </w:r>
      <w:r>
        <w:rPr>
          <w:rFonts w:ascii="Times New Roman" w:eastAsia="方正仿宋_GBK" w:hAnsi="Times New Roman"/>
          <w:sz w:val="32"/>
          <w:szCs w:val="32"/>
        </w:rPr>
        <w:t>名，副主任</w:t>
      </w:r>
      <w:r>
        <w:rPr>
          <w:rFonts w:ascii="Times New Roman" w:eastAsia="方正仿宋_GBK" w:hAnsi="Times New Roman"/>
          <w:sz w:val="32"/>
          <w:szCs w:val="32"/>
        </w:rPr>
        <w:t>1</w:t>
      </w:r>
      <w:r>
        <w:rPr>
          <w:rFonts w:ascii="Times New Roman" w:eastAsia="方正仿宋_GBK" w:hAnsi="Times New Roman"/>
          <w:sz w:val="32"/>
          <w:szCs w:val="32"/>
        </w:rPr>
        <w:t>名，无内设机构。执行的是事业单位会计制度。</w:t>
      </w:r>
    </w:p>
    <w:p w:rsidR="000911A1" w:rsidRDefault="00B66A6C">
      <w:pPr>
        <w:spacing w:line="594" w:lineRule="exact"/>
        <w:ind w:left="640"/>
        <w:rPr>
          <w:rFonts w:ascii="Times New Roman" w:eastAsia="方正仿宋_GBK" w:hAnsi="Times New Roman"/>
          <w:sz w:val="32"/>
        </w:rPr>
      </w:pPr>
      <w:r>
        <w:rPr>
          <w:rFonts w:ascii="Times New Roman" w:eastAsia="方正黑体_GBK" w:hAnsi="Times New Roman"/>
          <w:sz w:val="32"/>
        </w:rPr>
        <w:t>二、部门收支总体情况</w:t>
      </w:r>
    </w:p>
    <w:p w:rsidR="000911A1" w:rsidRDefault="00B66A6C">
      <w:pPr>
        <w:spacing w:line="594" w:lineRule="exact"/>
        <w:ind w:firstLineChars="200" w:firstLine="640"/>
        <w:rPr>
          <w:rFonts w:ascii="Times New Roman" w:eastAsia="方正仿宋_GBK" w:hAnsi="Times New Roman"/>
          <w:sz w:val="32"/>
        </w:rPr>
      </w:pPr>
      <w:r>
        <w:rPr>
          <w:rFonts w:ascii="方正楷体_GBK" w:eastAsia="方正楷体_GBK" w:hAnsi="Times New Roman"/>
          <w:sz w:val="32"/>
        </w:rPr>
        <w:t>（一）收入预算</w:t>
      </w:r>
      <w:r>
        <w:rPr>
          <w:rFonts w:ascii="Times New Roman" w:eastAsia="方正仿宋_GBK" w:hAnsi="Times New Roman"/>
          <w:sz w:val="32"/>
          <w:szCs w:val="32"/>
        </w:rPr>
        <w:t>：</w:t>
      </w:r>
      <w:r>
        <w:rPr>
          <w:rFonts w:ascii="Times New Roman" w:eastAsia="方正仿宋_GBK" w:hAnsi="Times New Roman"/>
          <w:sz w:val="32"/>
          <w:szCs w:val="32"/>
        </w:rPr>
        <w:t>202</w:t>
      </w:r>
      <w:r>
        <w:rPr>
          <w:rFonts w:ascii="Times New Roman" w:eastAsia="方正仿宋_GBK" w:hAnsi="Times New Roman"/>
          <w:sz w:val="32"/>
          <w:szCs w:val="32"/>
        </w:rPr>
        <w:t>6</w:t>
      </w:r>
      <w:r>
        <w:rPr>
          <w:rFonts w:ascii="Times New Roman" w:eastAsia="方正仿宋_GBK" w:hAnsi="Times New Roman"/>
          <w:sz w:val="32"/>
          <w:szCs w:val="32"/>
        </w:rPr>
        <w:t>年年初预算数</w:t>
      </w:r>
      <w:r>
        <w:rPr>
          <w:rFonts w:ascii="Times New Roman" w:eastAsia="方正仿宋_GBK" w:hAnsi="Times New Roman"/>
          <w:sz w:val="32"/>
          <w:szCs w:val="32"/>
        </w:rPr>
        <w:t>100.95</w:t>
      </w:r>
      <w:r>
        <w:rPr>
          <w:rFonts w:ascii="Times New Roman" w:eastAsia="方正仿宋_GBK" w:hAnsi="Times New Roman"/>
          <w:sz w:val="32"/>
          <w:szCs w:val="32"/>
        </w:rPr>
        <w:t>万元，其中：基本支出财政拨款</w:t>
      </w:r>
      <w:r>
        <w:rPr>
          <w:rFonts w:ascii="Times New Roman" w:eastAsia="方正仿宋_GBK" w:hAnsi="Times New Roman"/>
          <w:sz w:val="32"/>
          <w:szCs w:val="32"/>
        </w:rPr>
        <w:t>100.95</w:t>
      </w:r>
      <w:r>
        <w:rPr>
          <w:rFonts w:ascii="Times New Roman" w:eastAsia="方正仿宋_GBK" w:hAnsi="Times New Roman"/>
          <w:sz w:val="32"/>
          <w:szCs w:val="32"/>
        </w:rPr>
        <w:t>万</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rPr>
        <w:t>上年结转</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sz w:val="32"/>
        </w:rPr>
        <w:t>，</w:t>
      </w:r>
      <w:r>
        <w:rPr>
          <w:rFonts w:ascii="Times New Roman" w:eastAsia="方正仿宋_GBK" w:hAnsi="Times New Roman"/>
          <w:sz w:val="32"/>
        </w:rPr>
        <w:t>政府性基金预算拨款</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sz w:val="32"/>
        </w:rPr>
        <w:t>，</w:t>
      </w:r>
      <w:r>
        <w:rPr>
          <w:rFonts w:ascii="Times New Roman" w:eastAsia="方正仿宋_GBK" w:hAnsi="Times New Roman"/>
          <w:sz w:val="32"/>
        </w:rPr>
        <w:t>上年结转</w:t>
      </w:r>
      <w:r>
        <w:rPr>
          <w:rFonts w:ascii="Times New Roman" w:eastAsia="方正仿宋_GBK" w:hAnsi="Times New Roman"/>
          <w:sz w:val="32"/>
        </w:rPr>
        <w:t>0</w:t>
      </w:r>
      <w:r>
        <w:rPr>
          <w:rFonts w:ascii="Times New Roman" w:eastAsia="方正仿宋_GBK" w:hAnsi="Times New Roman"/>
          <w:sz w:val="32"/>
        </w:rPr>
        <w:t>万元，国有资本经营预算收入</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sz w:val="32"/>
        </w:rPr>
        <w:t>，</w:t>
      </w:r>
      <w:r>
        <w:rPr>
          <w:rFonts w:ascii="Times New Roman" w:eastAsia="方正仿宋_GBK" w:hAnsi="Times New Roman"/>
          <w:sz w:val="32"/>
        </w:rPr>
        <w:t>上年结转</w:t>
      </w:r>
      <w:r>
        <w:rPr>
          <w:rFonts w:ascii="Times New Roman" w:eastAsia="方正仿宋_GBK" w:hAnsi="Times New Roman"/>
          <w:sz w:val="32"/>
        </w:rPr>
        <w:t>0</w:t>
      </w:r>
      <w:r>
        <w:rPr>
          <w:rFonts w:ascii="Times New Roman" w:eastAsia="方正仿宋_GBK" w:hAnsi="Times New Roman"/>
          <w:sz w:val="32"/>
        </w:rPr>
        <w:t>万元，事业收入</w:t>
      </w:r>
      <w:r>
        <w:rPr>
          <w:rFonts w:ascii="Times New Roman" w:eastAsia="方正仿宋_GBK" w:hAnsi="Times New Roman"/>
          <w:sz w:val="32"/>
        </w:rPr>
        <w:t>0</w:t>
      </w:r>
      <w:r>
        <w:rPr>
          <w:rFonts w:ascii="Times New Roman" w:eastAsia="方正仿宋_GBK" w:hAnsi="Times New Roman"/>
          <w:sz w:val="32"/>
        </w:rPr>
        <w:t>万元，事业单位经营收入</w:t>
      </w:r>
      <w:r>
        <w:rPr>
          <w:rFonts w:ascii="Times New Roman" w:eastAsia="方正仿宋_GBK" w:hAnsi="Times New Roman"/>
          <w:sz w:val="32"/>
        </w:rPr>
        <w:t>0</w:t>
      </w:r>
      <w:r>
        <w:rPr>
          <w:rFonts w:ascii="Times New Roman" w:eastAsia="方正仿宋_GBK" w:hAnsi="Times New Roman"/>
          <w:sz w:val="32"/>
        </w:rPr>
        <w:t>万元，其他收入</w:t>
      </w:r>
      <w:r>
        <w:rPr>
          <w:rFonts w:ascii="Times New Roman" w:eastAsia="方正仿宋_GBK" w:hAnsi="Times New Roman"/>
          <w:sz w:val="32"/>
        </w:rPr>
        <w:t>0</w:t>
      </w:r>
      <w:r>
        <w:rPr>
          <w:rFonts w:ascii="Times New Roman" w:eastAsia="方正仿宋_GBK" w:hAnsi="Times New Roman"/>
          <w:sz w:val="32"/>
        </w:rPr>
        <w:t>万</w:t>
      </w:r>
      <w:r>
        <w:rPr>
          <w:rFonts w:ascii="Times New Roman" w:eastAsia="方正仿宋_GBK" w:hAnsi="Times New Roman"/>
          <w:sz w:val="32"/>
        </w:rPr>
        <w:t>元，</w:t>
      </w:r>
      <w:r>
        <w:rPr>
          <w:rFonts w:ascii="Times New Roman" w:eastAsia="方正仿宋_GBK" w:hAnsi="Times New Roman"/>
          <w:sz w:val="32"/>
          <w:szCs w:val="32"/>
        </w:rPr>
        <w:t>项目</w:t>
      </w:r>
      <w:r>
        <w:rPr>
          <w:rFonts w:ascii="Times New Roman" w:eastAsia="方正仿宋_GBK" w:hAnsi="Times New Roman"/>
          <w:sz w:val="32"/>
          <w:szCs w:val="32"/>
        </w:rPr>
        <w:t>收入</w:t>
      </w:r>
      <w:r>
        <w:rPr>
          <w:rFonts w:ascii="Times New Roman" w:eastAsia="方正仿宋_GBK" w:hAnsi="Times New Roman"/>
          <w:sz w:val="32"/>
          <w:szCs w:val="32"/>
        </w:rPr>
        <w:t>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rPr>
        <w:t>收入较</w:t>
      </w:r>
      <w:r>
        <w:rPr>
          <w:rFonts w:ascii="Times New Roman" w:eastAsia="方正仿宋_GBK" w:hAnsi="Times New Roman"/>
          <w:sz w:val="32"/>
        </w:rPr>
        <w:t>2025</w:t>
      </w:r>
      <w:r>
        <w:rPr>
          <w:rFonts w:ascii="Times New Roman" w:eastAsia="方正仿宋_GBK" w:hAnsi="Times New Roman"/>
          <w:sz w:val="32"/>
        </w:rPr>
        <w:t>年增加</w:t>
      </w:r>
      <w:r>
        <w:rPr>
          <w:rFonts w:ascii="Times New Roman" w:eastAsia="方正仿宋_GBK" w:hAnsi="Times New Roman"/>
          <w:sz w:val="32"/>
        </w:rPr>
        <w:t>5.22</w:t>
      </w:r>
      <w:r>
        <w:rPr>
          <w:rFonts w:ascii="Times New Roman" w:eastAsia="方正仿宋_GBK" w:hAnsi="Times New Roman"/>
          <w:sz w:val="32"/>
        </w:rPr>
        <w:t>万元，主要是</w:t>
      </w:r>
      <w:r>
        <w:rPr>
          <w:rFonts w:ascii="Times New Roman" w:eastAsia="方正仿宋_GBK" w:hAnsi="Times New Roman"/>
          <w:sz w:val="32"/>
        </w:rPr>
        <w:t>财政</w:t>
      </w:r>
      <w:r>
        <w:rPr>
          <w:rFonts w:ascii="Times New Roman" w:eastAsia="方正仿宋_GBK" w:hAnsi="Times New Roman"/>
          <w:sz w:val="32"/>
        </w:rPr>
        <w:t>经费拨款增加</w:t>
      </w:r>
      <w:r>
        <w:rPr>
          <w:rFonts w:ascii="Times New Roman" w:eastAsia="方正仿宋_GBK" w:hAnsi="Times New Roman"/>
          <w:sz w:val="32"/>
        </w:rPr>
        <w:t>5.22</w:t>
      </w:r>
      <w:r>
        <w:rPr>
          <w:rFonts w:ascii="Times New Roman" w:eastAsia="方正仿宋_GBK" w:hAnsi="Times New Roman"/>
          <w:sz w:val="32"/>
        </w:rPr>
        <w:t>万元。</w:t>
      </w:r>
    </w:p>
    <w:p w:rsidR="000911A1" w:rsidRDefault="00B66A6C">
      <w:pPr>
        <w:spacing w:line="594" w:lineRule="exact"/>
        <w:ind w:firstLineChars="200" w:firstLine="640"/>
        <w:rPr>
          <w:rFonts w:ascii="Times New Roman" w:eastAsia="方正仿宋_GBK" w:hAnsi="Times New Roman"/>
          <w:sz w:val="32"/>
        </w:rPr>
      </w:pPr>
      <w:r>
        <w:rPr>
          <w:rFonts w:ascii="方正楷体_GBK" w:eastAsia="方正楷体_GBK" w:hAnsi="Times New Roman"/>
          <w:sz w:val="32"/>
        </w:rPr>
        <w:t>（二）支出预算</w:t>
      </w:r>
      <w:r>
        <w:rPr>
          <w:rFonts w:ascii="Times New Roman" w:eastAsia="方正仿宋_GBK" w:hAnsi="Times New Roman"/>
          <w:sz w:val="32"/>
        </w:rPr>
        <w:t>：</w:t>
      </w:r>
      <w:r>
        <w:rPr>
          <w:rFonts w:ascii="Times New Roman" w:eastAsia="方正仿宋_GBK" w:hAnsi="Times New Roman"/>
          <w:sz w:val="32"/>
        </w:rPr>
        <w:t>202</w:t>
      </w:r>
      <w:r>
        <w:rPr>
          <w:rFonts w:ascii="Times New Roman" w:eastAsia="方正仿宋_GBK" w:hAnsi="Times New Roman"/>
          <w:sz w:val="32"/>
        </w:rPr>
        <w:t>6</w:t>
      </w:r>
      <w:r>
        <w:rPr>
          <w:rFonts w:ascii="Times New Roman" w:eastAsia="方正仿宋_GBK" w:hAnsi="Times New Roman"/>
          <w:sz w:val="32"/>
        </w:rPr>
        <w:t>年年初预算数</w:t>
      </w:r>
      <w:r>
        <w:rPr>
          <w:rFonts w:ascii="Times New Roman" w:eastAsia="方正仿宋_GBK" w:hAnsi="Times New Roman"/>
          <w:sz w:val="32"/>
          <w:szCs w:val="32"/>
        </w:rPr>
        <w:t>100.95</w:t>
      </w:r>
      <w:r>
        <w:rPr>
          <w:rFonts w:ascii="Times New Roman" w:eastAsia="方正仿宋_GBK" w:hAnsi="Times New Roman"/>
          <w:sz w:val="32"/>
          <w:szCs w:val="32"/>
        </w:rPr>
        <w:t>万</w:t>
      </w:r>
      <w:r>
        <w:rPr>
          <w:rFonts w:ascii="Times New Roman" w:eastAsia="方正仿宋_GBK" w:hAnsi="Times New Roman"/>
          <w:sz w:val="32"/>
          <w:szCs w:val="32"/>
        </w:rPr>
        <w:t>元</w:t>
      </w:r>
      <w:r>
        <w:rPr>
          <w:rFonts w:ascii="Times New Roman" w:eastAsia="方正仿宋_GBK" w:hAnsi="Times New Roman"/>
          <w:sz w:val="32"/>
        </w:rPr>
        <w:t>，其中：一</w:t>
      </w:r>
      <w:r>
        <w:rPr>
          <w:rFonts w:ascii="Times New Roman" w:eastAsia="方正仿宋_GBK" w:hAnsi="Times New Roman"/>
          <w:sz w:val="32"/>
        </w:rPr>
        <w:lastRenderedPageBreak/>
        <w:t>般公共服务支出预算</w:t>
      </w:r>
      <w:r>
        <w:rPr>
          <w:rFonts w:ascii="Times New Roman" w:eastAsia="方正仿宋_GBK" w:hAnsi="Times New Roman"/>
          <w:sz w:val="32"/>
        </w:rPr>
        <w:t>76.47</w:t>
      </w:r>
      <w:r>
        <w:rPr>
          <w:rFonts w:ascii="Times New Roman" w:eastAsia="方正仿宋_GBK" w:hAnsi="Times New Roman"/>
          <w:sz w:val="32"/>
        </w:rPr>
        <w:t>万元，社会保障和就业支出预算</w:t>
      </w:r>
      <w:r>
        <w:rPr>
          <w:rFonts w:ascii="Times New Roman" w:eastAsia="方正仿宋_GBK" w:hAnsi="Times New Roman"/>
          <w:sz w:val="32"/>
        </w:rPr>
        <w:t>14.46</w:t>
      </w:r>
      <w:r>
        <w:rPr>
          <w:rFonts w:ascii="Times New Roman" w:eastAsia="方正仿宋_GBK" w:hAnsi="Times New Roman"/>
          <w:sz w:val="32"/>
        </w:rPr>
        <w:t>万元，卫生健康支出预算</w:t>
      </w:r>
      <w:r>
        <w:rPr>
          <w:rFonts w:ascii="Times New Roman" w:eastAsia="方正仿宋_GBK" w:hAnsi="Times New Roman"/>
          <w:sz w:val="32"/>
        </w:rPr>
        <w:t>5.06</w:t>
      </w:r>
      <w:r>
        <w:rPr>
          <w:rFonts w:ascii="Times New Roman" w:eastAsia="方正仿宋_GBK" w:hAnsi="Times New Roman"/>
          <w:sz w:val="32"/>
        </w:rPr>
        <w:t>万元，住房保障支出预算</w:t>
      </w:r>
      <w:r>
        <w:rPr>
          <w:rFonts w:ascii="Times New Roman" w:eastAsia="方正仿宋_GBK" w:hAnsi="Times New Roman"/>
          <w:sz w:val="32"/>
        </w:rPr>
        <w:t>4.96</w:t>
      </w:r>
      <w:r>
        <w:rPr>
          <w:rFonts w:ascii="Times New Roman" w:eastAsia="方正仿宋_GBK" w:hAnsi="Times New Roman"/>
          <w:sz w:val="32"/>
        </w:rPr>
        <w:t>万元。</w:t>
      </w:r>
      <w:r>
        <w:rPr>
          <w:rFonts w:ascii="Times New Roman" w:eastAsia="方正仿宋_GBK" w:hAnsi="Times New Roman"/>
          <w:sz w:val="32"/>
        </w:rPr>
        <w:t>支出预算较</w:t>
      </w:r>
      <w:r>
        <w:rPr>
          <w:rFonts w:ascii="Times New Roman" w:eastAsia="方正仿宋_GBK" w:hAnsi="Times New Roman"/>
          <w:sz w:val="32"/>
        </w:rPr>
        <w:t>2025</w:t>
      </w:r>
      <w:r>
        <w:rPr>
          <w:rFonts w:ascii="Times New Roman" w:eastAsia="方正仿宋_GBK" w:hAnsi="Times New Roman"/>
          <w:sz w:val="32"/>
        </w:rPr>
        <w:t>年增加</w:t>
      </w:r>
      <w:r>
        <w:rPr>
          <w:rFonts w:ascii="Times New Roman" w:eastAsia="方正仿宋_GBK" w:hAnsi="Times New Roman"/>
          <w:sz w:val="32"/>
        </w:rPr>
        <w:t>5.22</w:t>
      </w:r>
      <w:r>
        <w:rPr>
          <w:rFonts w:ascii="Times New Roman" w:eastAsia="方正仿宋_GBK" w:hAnsi="Times New Roman"/>
          <w:sz w:val="32"/>
        </w:rPr>
        <w:t>万元，主要是基本支出预算增加</w:t>
      </w:r>
      <w:r>
        <w:rPr>
          <w:rFonts w:ascii="Times New Roman" w:eastAsia="方正仿宋_GBK" w:hAnsi="Times New Roman"/>
          <w:sz w:val="32"/>
        </w:rPr>
        <w:t>5.22</w:t>
      </w:r>
      <w:r>
        <w:rPr>
          <w:rFonts w:ascii="Times New Roman" w:eastAsia="方正仿宋_GBK" w:hAnsi="Times New Roman"/>
          <w:sz w:val="32"/>
        </w:rPr>
        <w:t>万元，</w:t>
      </w:r>
      <w:r>
        <w:rPr>
          <w:rFonts w:ascii="Times New Roman" w:eastAsia="方正仿宋_GBK" w:hAnsi="Times New Roman"/>
          <w:sz w:val="32"/>
        </w:rPr>
        <w:t>无</w:t>
      </w:r>
      <w:r>
        <w:rPr>
          <w:rFonts w:ascii="Times New Roman" w:eastAsia="方正仿宋_GBK" w:hAnsi="Times New Roman"/>
          <w:sz w:val="32"/>
        </w:rPr>
        <w:t>项目支出预算。</w:t>
      </w:r>
    </w:p>
    <w:p w:rsidR="000911A1" w:rsidRDefault="00B66A6C">
      <w:pPr>
        <w:spacing w:line="594" w:lineRule="exact"/>
        <w:ind w:left="640"/>
        <w:rPr>
          <w:rFonts w:ascii="Times New Roman" w:eastAsia="方正黑体_GBK" w:hAnsi="Times New Roman"/>
          <w:sz w:val="32"/>
        </w:rPr>
      </w:pPr>
      <w:r>
        <w:rPr>
          <w:rFonts w:ascii="Times New Roman" w:eastAsia="方正黑体_GBK" w:hAnsi="Times New Roman"/>
          <w:sz w:val="32"/>
        </w:rPr>
        <w:t>三、部门预算情况说明</w:t>
      </w:r>
    </w:p>
    <w:p w:rsidR="000911A1" w:rsidRDefault="00B66A6C">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sz w:val="32"/>
        </w:rPr>
        <w:t>202</w:t>
      </w:r>
      <w:r>
        <w:rPr>
          <w:rFonts w:ascii="Times New Roman" w:eastAsia="方正仿宋_GBK" w:hAnsi="Times New Roman"/>
          <w:sz w:val="32"/>
        </w:rPr>
        <w:t>6</w:t>
      </w:r>
      <w:r>
        <w:rPr>
          <w:rFonts w:ascii="Times New Roman" w:eastAsia="方正仿宋_GBK" w:hAnsi="Times New Roman"/>
          <w:sz w:val="32"/>
        </w:rPr>
        <w:t>年一般公共预算财政拨款收入</w:t>
      </w:r>
      <w:r>
        <w:rPr>
          <w:rFonts w:ascii="Times New Roman" w:eastAsia="方正仿宋_GBK" w:hAnsi="Times New Roman"/>
          <w:sz w:val="32"/>
        </w:rPr>
        <w:t>100.95</w:t>
      </w:r>
      <w:r>
        <w:rPr>
          <w:rFonts w:ascii="Times New Roman" w:eastAsia="方正仿宋_GBK" w:hAnsi="Times New Roman"/>
          <w:sz w:val="32"/>
        </w:rPr>
        <w:t>万元，一般公共预算财政拨款支出</w:t>
      </w:r>
      <w:r>
        <w:rPr>
          <w:rFonts w:ascii="Times New Roman" w:eastAsia="方正仿宋_GBK" w:hAnsi="Times New Roman"/>
          <w:sz w:val="32"/>
        </w:rPr>
        <w:t>100.95</w:t>
      </w:r>
      <w:r>
        <w:rPr>
          <w:rFonts w:ascii="Times New Roman" w:eastAsia="方正仿宋_GBK" w:hAnsi="Times New Roman"/>
          <w:sz w:val="32"/>
        </w:rPr>
        <w:t>万元。其中：基本支出</w:t>
      </w:r>
      <w:r>
        <w:rPr>
          <w:rFonts w:ascii="Times New Roman" w:eastAsia="方正仿宋_GBK" w:hAnsi="Times New Roman"/>
          <w:sz w:val="32"/>
        </w:rPr>
        <w:t>100.95</w:t>
      </w:r>
      <w:r>
        <w:rPr>
          <w:rFonts w:ascii="Times New Roman" w:eastAsia="方正仿宋_GBK" w:hAnsi="Times New Roman"/>
          <w:sz w:val="32"/>
        </w:rPr>
        <w:t>万元，主要用于保障在职人员工资福利及社会保险缴费，保障部门正常运转的各项商品服务支出。</w:t>
      </w:r>
      <w:r>
        <w:rPr>
          <w:rFonts w:ascii="Times New Roman" w:eastAsia="方正仿宋_GBK" w:hAnsi="Times New Roman"/>
          <w:sz w:val="32"/>
        </w:rPr>
        <w:t>比</w:t>
      </w:r>
      <w:r>
        <w:rPr>
          <w:rFonts w:ascii="Times New Roman" w:eastAsia="方正仿宋_GBK" w:hAnsi="Times New Roman"/>
          <w:sz w:val="32"/>
        </w:rPr>
        <w:t>2025</w:t>
      </w:r>
      <w:r>
        <w:rPr>
          <w:rFonts w:ascii="Times New Roman" w:eastAsia="方正仿宋_GBK" w:hAnsi="Times New Roman"/>
          <w:sz w:val="32"/>
        </w:rPr>
        <w:t>年增加</w:t>
      </w:r>
      <w:r>
        <w:rPr>
          <w:rFonts w:ascii="Times New Roman" w:eastAsia="方正仿宋_GBK" w:hAnsi="Times New Roman"/>
          <w:sz w:val="32"/>
        </w:rPr>
        <w:t>5.22</w:t>
      </w:r>
      <w:r>
        <w:rPr>
          <w:rFonts w:ascii="Times New Roman" w:eastAsia="方正仿宋_GBK" w:hAnsi="Times New Roman"/>
          <w:sz w:val="32"/>
        </w:rPr>
        <w:t>万元，主要原因是</w:t>
      </w:r>
      <w:r>
        <w:rPr>
          <w:rFonts w:ascii="Times New Roman" w:eastAsia="方正仿宋_GBK" w:hAnsi="Times New Roman"/>
          <w:sz w:val="32"/>
        </w:rPr>
        <w:t>在职人员工资薪金正常晋升，人员经费增加</w:t>
      </w:r>
      <w:r>
        <w:rPr>
          <w:rFonts w:ascii="Times New Roman" w:eastAsia="方正仿宋_GBK" w:hAnsi="Times New Roman"/>
          <w:sz w:val="32"/>
        </w:rPr>
        <w:t>。</w:t>
      </w:r>
    </w:p>
    <w:p w:rsidR="000911A1" w:rsidRDefault="00B66A6C">
      <w:pPr>
        <w:spacing w:line="594" w:lineRule="exact"/>
        <w:ind w:firstLineChars="200" w:firstLine="640"/>
        <w:rPr>
          <w:rFonts w:ascii="Times New Roman"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年无使用政府性基金预算拨款安排的支出。</w:t>
      </w:r>
    </w:p>
    <w:p w:rsidR="000911A1" w:rsidRDefault="00B66A6C">
      <w:pPr>
        <w:spacing w:line="594" w:lineRule="exact"/>
        <w:ind w:left="640"/>
        <w:rPr>
          <w:rFonts w:ascii="Times New Roman" w:eastAsia="方正仿宋_GBK" w:hAnsi="Times New Roman"/>
          <w:sz w:val="32"/>
        </w:rPr>
      </w:pPr>
      <w:r>
        <w:rPr>
          <w:rFonts w:ascii="Times New Roman" w:eastAsia="方正黑体_GBK" w:hAnsi="Times New Roman"/>
          <w:sz w:val="32"/>
        </w:rPr>
        <w:t>四、</w:t>
      </w:r>
      <w:r>
        <w:rPr>
          <w:rFonts w:ascii="Times New Roman" w:eastAsia="方正黑体_GBK" w:hAnsi="Times New Roman"/>
          <w:sz w:val="32"/>
        </w:rPr>
        <w:t>“</w:t>
      </w:r>
      <w:r>
        <w:rPr>
          <w:rFonts w:ascii="Times New Roman" w:eastAsia="方正黑体_GBK" w:hAnsi="Times New Roman"/>
          <w:sz w:val="32"/>
        </w:rPr>
        <w:t>三公</w:t>
      </w:r>
      <w:r>
        <w:rPr>
          <w:rFonts w:ascii="Times New Roman" w:eastAsia="方正黑体_GBK" w:hAnsi="Times New Roman"/>
          <w:sz w:val="32"/>
        </w:rPr>
        <w:t>”</w:t>
      </w:r>
      <w:r>
        <w:rPr>
          <w:rFonts w:ascii="Times New Roman" w:eastAsia="方正黑体_GBK" w:hAnsi="Times New Roman"/>
          <w:sz w:val="32"/>
        </w:rPr>
        <w:t>经费情况说明</w:t>
      </w:r>
    </w:p>
    <w:p w:rsidR="000911A1" w:rsidRDefault="00B66A6C">
      <w:pPr>
        <w:spacing w:line="594" w:lineRule="exact"/>
        <w:ind w:firstLine="600"/>
        <w:rPr>
          <w:rFonts w:ascii="Times New Roman"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年无</w:t>
      </w:r>
      <w:r>
        <w:rPr>
          <w:rFonts w:ascii="Times New Roman" w:eastAsia="方正仿宋_GBK" w:hAnsi="Times New Roman"/>
          <w:sz w:val="32"/>
        </w:rPr>
        <w:t>“</w:t>
      </w:r>
      <w:r>
        <w:rPr>
          <w:rFonts w:ascii="Times New Roman" w:eastAsia="方正仿宋_GBK" w:hAnsi="Times New Roman"/>
          <w:sz w:val="32"/>
        </w:rPr>
        <w:t>三公</w:t>
      </w:r>
      <w:r>
        <w:rPr>
          <w:rFonts w:ascii="Times New Roman" w:eastAsia="方正仿宋_GBK" w:hAnsi="Times New Roman"/>
          <w:sz w:val="32"/>
        </w:rPr>
        <w:t>”</w:t>
      </w:r>
      <w:r>
        <w:rPr>
          <w:rFonts w:ascii="Times New Roman" w:eastAsia="方正仿宋_GBK" w:hAnsi="Times New Roman"/>
          <w:sz w:val="32"/>
        </w:rPr>
        <w:t>经费预算。</w:t>
      </w:r>
    </w:p>
    <w:p w:rsidR="000911A1" w:rsidRDefault="00B66A6C">
      <w:pPr>
        <w:spacing w:line="594" w:lineRule="exact"/>
        <w:ind w:left="640"/>
        <w:rPr>
          <w:rFonts w:ascii="Times New Roman" w:eastAsia="方正黑体_GBK" w:hAnsi="Times New Roman"/>
          <w:sz w:val="32"/>
        </w:rPr>
      </w:pPr>
      <w:r>
        <w:rPr>
          <w:rFonts w:ascii="Times New Roman" w:eastAsia="方正黑体_GBK" w:hAnsi="Times New Roman"/>
          <w:sz w:val="32"/>
        </w:rPr>
        <w:t>五、其他重要事项的情况说明</w:t>
      </w:r>
    </w:p>
    <w:p w:rsidR="000911A1" w:rsidRDefault="00B66A6C">
      <w:pPr>
        <w:spacing w:line="594" w:lineRule="exact"/>
        <w:ind w:firstLineChars="200" w:firstLine="640"/>
        <w:rPr>
          <w:rFonts w:ascii="微软雅黑" w:eastAsia="微软雅黑" w:hAnsi="微软雅黑" w:cs="微软雅黑"/>
          <w:color w:val="171A1D"/>
          <w:szCs w:val="21"/>
          <w:shd w:val="clear" w:color="auto" w:fill="FFFFFF"/>
        </w:rPr>
      </w:pPr>
      <w:r>
        <w:rPr>
          <w:rFonts w:ascii="Times New Roman" w:eastAsia="方正仿宋_GBK" w:hAnsi="Times New Roman"/>
          <w:sz w:val="32"/>
        </w:rPr>
        <w:t>1</w:t>
      </w:r>
      <w:r>
        <w:rPr>
          <w:rFonts w:ascii="Times New Roman" w:eastAsia="方正仿宋_GBK" w:hAnsi="Times New Roman" w:hint="eastAsia"/>
          <w:sz w:val="32"/>
        </w:rPr>
        <w:t>.</w:t>
      </w:r>
      <w:r>
        <w:rPr>
          <w:rFonts w:ascii="Times New Roman" w:eastAsia="方正仿宋_GBK" w:hAnsi="Times New Roman"/>
          <w:sz w:val="32"/>
        </w:rPr>
        <w:t>机关运行经费。我单位不在机关运行经费统计范围之内。</w:t>
      </w:r>
    </w:p>
    <w:p w:rsidR="000911A1" w:rsidRDefault="00B66A6C">
      <w:pPr>
        <w:spacing w:line="594" w:lineRule="exact"/>
        <w:ind w:firstLineChars="200" w:firstLine="640"/>
        <w:rPr>
          <w:rFonts w:ascii="Times New Roman" w:eastAsia="方正仿宋_GBK" w:hAnsi="Times New Roman"/>
          <w:sz w:val="32"/>
        </w:rPr>
      </w:pPr>
      <w:r>
        <w:rPr>
          <w:rFonts w:ascii="Times New Roman" w:eastAsia="方正仿宋_GBK" w:hAnsi="Times New Roman" w:hint="eastAsia"/>
          <w:sz w:val="32"/>
        </w:rPr>
        <w:t>2.</w:t>
      </w:r>
      <w:r>
        <w:rPr>
          <w:rFonts w:ascii="Times New Roman" w:eastAsia="方正仿宋_GBK" w:hAnsi="Times New Roman"/>
          <w:sz w:val="32"/>
        </w:rPr>
        <w:t>政府采购情况。本年度无政府采购。</w:t>
      </w:r>
    </w:p>
    <w:p w:rsidR="000911A1" w:rsidRDefault="00B66A6C">
      <w:pPr>
        <w:spacing w:line="594" w:lineRule="exact"/>
        <w:ind w:firstLineChars="200" w:firstLine="640"/>
        <w:rPr>
          <w:rFonts w:ascii="Times New Roman" w:eastAsia="方正仿宋_GBK" w:hAnsi="Times New Roman"/>
          <w:color w:val="000000"/>
          <w:sz w:val="32"/>
        </w:rPr>
      </w:pPr>
      <w:r>
        <w:rPr>
          <w:rFonts w:ascii="Times New Roman" w:eastAsia="方正仿宋_GBK" w:hAnsi="Times New Roman" w:hint="eastAsia"/>
          <w:sz w:val="32"/>
        </w:rPr>
        <w:t>3.</w:t>
      </w:r>
      <w:r>
        <w:rPr>
          <w:rFonts w:ascii="Times New Roman" w:eastAsia="方正仿宋_GBK" w:hAnsi="Times New Roman"/>
          <w:sz w:val="32"/>
        </w:rPr>
        <w:t>绩效目标设置情况。</w:t>
      </w:r>
      <w:r>
        <w:rPr>
          <w:rFonts w:ascii="Times New Roman" w:eastAsia="方正仿宋_GBK" w:hAnsi="Times New Roman"/>
          <w:color w:val="000000"/>
          <w:sz w:val="32"/>
        </w:rPr>
        <w:t>202</w:t>
      </w:r>
      <w:r>
        <w:rPr>
          <w:rFonts w:ascii="Times New Roman" w:eastAsia="方正仿宋_GBK" w:hAnsi="Times New Roman" w:hint="eastAsia"/>
          <w:color w:val="000000"/>
          <w:sz w:val="32"/>
        </w:rPr>
        <w:t>6</w:t>
      </w:r>
      <w:r>
        <w:rPr>
          <w:rFonts w:ascii="Times New Roman" w:eastAsia="方正仿宋_GBK" w:hAnsi="Times New Roman"/>
          <w:color w:val="000000"/>
          <w:sz w:val="32"/>
        </w:rPr>
        <w:t>年无项目经费。</w:t>
      </w:r>
    </w:p>
    <w:p w:rsidR="000911A1" w:rsidRDefault="00B66A6C">
      <w:pPr>
        <w:spacing w:line="594" w:lineRule="exact"/>
        <w:ind w:firstLineChars="200" w:firstLine="640"/>
        <w:rPr>
          <w:rFonts w:ascii="Times New Roman" w:eastAsia="方正仿宋_GBK" w:hAnsi="Times New Roman"/>
          <w:color w:val="000000"/>
          <w:sz w:val="32"/>
        </w:rPr>
      </w:pPr>
      <w:r>
        <w:rPr>
          <w:rFonts w:ascii="Times New Roman" w:eastAsia="方正仿宋_GBK" w:hAnsi="Times New Roman"/>
          <w:color w:val="000000"/>
          <w:sz w:val="32"/>
        </w:rPr>
        <w:t>4</w:t>
      </w:r>
      <w:r>
        <w:rPr>
          <w:rFonts w:ascii="Times New Roman" w:eastAsia="方正仿宋_GBK" w:hAnsi="Times New Roman" w:hint="eastAsia"/>
          <w:color w:val="000000"/>
          <w:sz w:val="32"/>
        </w:rPr>
        <w:t>.</w:t>
      </w:r>
      <w:r>
        <w:rPr>
          <w:rFonts w:ascii="Times New Roman" w:eastAsia="方正仿宋_GBK" w:hAnsi="Times New Roman"/>
          <w:color w:val="000000"/>
          <w:sz w:val="32"/>
        </w:rPr>
        <w:t>国有资产占有使用情况。本预算单位无国有资产。</w:t>
      </w:r>
    </w:p>
    <w:p w:rsidR="000911A1" w:rsidRDefault="00B66A6C">
      <w:pPr>
        <w:spacing w:line="594" w:lineRule="exact"/>
        <w:ind w:left="640"/>
        <w:rPr>
          <w:rFonts w:ascii="Times New Roman" w:eastAsia="方正黑体_GBK" w:hAnsi="Times New Roman"/>
          <w:sz w:val="32"/>
        </w:rPr>
      </w:pPr>
      <w:r>
        <w:rPr>
          <w:rFonts w:ascii="Times New Roman" w:eastAsia="方正黑体_GBK" w:hAnsi="Times New Roman"/>
          <w:sz w:val="32"/>
        </w:rPr>
        <w:t>六、专业性名词解释</w:t>
      </w:r>
    </w:p>
    <w:p w:rsidR="000911A1" w:rsidRDefault="00B66A6C">
      <w:pPr>
        <w:pStyle w:val="a7"/>
        <w:tabs>
          <w:tab w:val="center" w:pos="4153"/>
          <w:tab w:val="left" w:pos="7275"/>
        </w:tabs>
        <w:spacing w:line="594" w:lineRule="exact"/>
        <w:ind w:firstLine="640"/>
        <w:jc w:val="left"/>
        <w:rPr>
          <w:rFonts w:ascii="Times New Roman" w:eastAsia="方正仿宋_GBK" w:hAnsi="Times New Roman"/>
          <w:sz w:val="32"/>
          <w:szCs w:val="32"/>
        </w:rPr>
      </w:pPr>
      <w:r>
        <w:rPr>
          <w:rFonts w:ascii="方正楷体_GBK" w:eastAsia="方正楷体_GBK" w:hAnsi="Times New Roman"/>
          <w:sz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0911A1" w:rsidRDefault="00B66A6C">
      <w:pPr>
        <w:pStyle w:val="a7"/>
        <w:tabs>
          <w:tab w:val="center" w:pos="4153"/>
          <w:tab w:val="left" w:pos="7275"/>
        </w:tabs>
        <w:spacing w:line="594" w:lineRule="exact"/>
        <w:ind w:firstLine="640"/>
        <w:jc w:val="left"/>
        <w:rPr>
          <w:rFonts w:ascii="Times New Roman" w:eastAsia="方正仿宋_GBK" w:hAnsi="Times New Roman"/>
          <w:sz w:val="32"/>
          <w:szCs w:val="32"/>
        </w:rPr>
      </w:pPr>
      <w:r>
        <w:rPr>
          <w:rFonts w:ascii="方正楷体_GBK" w:eastAsia="方正楷体_GBK" w:hAnsi="Times New Roman"/>
          <w:sz w:val="32"/>
        </w:rPr>
        <w:t>（二）其他收入：</w:t>
      </w:r>
      <w:r>
        <w:rPr>
          <w:rFonts w:ascii="Times New Roman" w:eastAsia="方正仿宋_GBK" w:hAnsi="Times New Roman"/>
          <w:sz w:val="32"/>
          <w:szCs w:val="32"/>
        </w:rPr>
        <w:t>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事业收</w:t>
      </w:r>
      <w:r>
        <w:rPr>
          <w:rFonts w:ascii="Times New Roman" w:eastAsia="方正仿宋_GBK" w:hAnsi="Times New Roman"/>
          <w:sz w:val="32"/>
          <w:szCs w:val="32"/>
        </w:rPr>
        <w:lastRenderedPageBreak/>
        <w:t>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0911A1" w:rsidRDefault="00B66A6C">
      <w:pPr>
        <w:pStyle w:val="a7"/>
        <w:tabs>
          <w:tab w:val="center" w:pos="4153"/>
          <w:tab w:val="left" w:pos="7275"/>
        </w:tabs>
        <w:spacing w:line="594" w:lineRule="exact"/>
        <w:ind w:firstLine="640"/>
        <w:jc w:val="left"/>
        <w:rPr>
          <w:rFonts w:ascii="Times New Roman" w:eastAsia="方正仿宋_GBK" w:hAnsi="Times New Roman"/>
          <w:sz w:val="32"/>
          <w:szCs w:val="32"/>
        </w:rPr>
      </w:pPr>
      <w:r>
        <w:rPr>
          <w:rFonts w:ascii="方正楷体_GBK" w:eastAsia="方正楷体_GBK" w:hAnsi="Times New Roman"/>
          <w:sz w:val="32"/>
        </w:rPr>
        <w:t>（三）基本支出：</w:t>
      </w:r>
      <w:r>
        <w:rPr>
          <w:rFonts w:ascii="Times New Roman" w:eastAsia="方正仿宋_GBK" w:hAnsi="Times New Roman"/>
          <w:sz w:val="32"/>
          <w:szCs w:val="32"/>
        </w:rPr>
        <w:t>指为保障机构正常运转、完成日常工作任务而发生的人员经费和公用经费。</w:t>
      </w:r>
    </w:p>
    <w:p w:rsidR="000911A1" w:rsidRDefault="00B66A6C">
      <w:pPr>
        <w:pStyle w:val="a7"/>
        <w:tabs>
          <w:tab w:val="center" w:pos="4153"/>
          <w:tab w:val="left" w:pos="7275"/>
        </w:tabs>
        <w:spacing w:line="594" w:lineRule="exact"/>
        <w:ind w:firstLine="640"/>
        <w:jc w:val="left"/>
        <w:rPr>
          <w:rFonts w:ascii="Times New Roman" w:eastAsia="方正仿宋_GBK" w:hAnsi="Times New Roman"/>
          <w:sz w:val="32"/>
          <w:szCs w:val="32"/>
        </w:rPr>
      </w:pPr>
      <w:r>
        <w:rPr>
          <w:rFonts w:ascii="方正楷体_GBK" w:eastAsia="方正楷体_GBK" w:hAnsi="Times New Roman"/>
          <w:sz w:val="32"/>
        </w:rPr>
        <w:t>（四）项目支出：</w:t>
      </w:r>
      <w:r>
        <w:rPr>
          <w:rFonts w:ascii="Times New Roman" w:eastAsia="方正仿宋_GBK" w:hAnsi="Times New Roman"/>
          <w:sz w:val="32"/>
          <w:szCs w:val="32"/>
        </w:rPr>
        <w:t>指在基本支出之外为完成特定行政任务和事业发展目标所发生的支出。</w:t>
      </w:r>
    </w:p>
    <w:p w:rsidR="000911A1" w:rsidRDefault="00B66A6C">
      <w:pPr>
        <w:spacing w:line="594" w:lineRule="exact"/>
        <w:ind w:firstLineChars="200" w:firstLine="640"/>
        <w:rPr>
          <w:rFonts w:ascii="Times New Roman" w:eastAsia="方正仿宋_GBK" w:hAnsi="Times New Roman"/>
          <w:sz w:val="32"/>
          <w:szCs w:val="32"/>
        </w:rPr>
      </w:pPr>
      <w:r>
        <w:rPr>
          <w:rFonts w:ascii="方正楷体_GBK" w:eastAsia="方正楷体_GBK" w:hAnsi="Times New Roman"/>
          <w:sz w:val="32"/>
        </w:rPr>
        <w:t>（五）</w:t>
      </w:r>
      <w:r>
        <w:rPr>
          <w:rFonts w:ascii="方正楷体_GBK" w:eastAsia="方正楷体_GBK" w:hAnsi="Times New Roman"/>
          <w:sz w:val="32"/>
        </w:rPr>
        <w:t>“</w:t>
      </w:r>
      <w:r>
        <w:rPr>
          <w:rFonts w:ascii="方正楷体_GBK" w:eastAsia="方正楷体_GBK" w:hAnsi="Times New Roman"/>
          <w:sz w:val="32"/>
        </w:rPr>
        <w:t>三公</w:t>
      </w:r>
      <w:r>
        <w:rPr>
          <w:rFonts w:ascii="方正楷体_GBK" w:eastAsia="方正楷体_GBK" w:hAnsi="Times New Roman"/>
          <w:sz w:val="32"/>
        </w:rPr>
        <w:t>”</w:t>
      </w:r>
      <w:r>
        <w:rPr>
          <w:rFonts w:ascii="方正楷体_GBK" w:eastAsia="方正楷体_GBK" w:hAnsi="Times New Roman"/>
          <w:sz w:val="32"/>
        </w:rPr>
        <w:t>经费：</w:t>
      </w:r>
      <w:r>
        <w:rPr>
          <w:rFonts w:ascii="Times New Roman" w:eastAsia="方正仿宋_GBK" w:hAnsi="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w:t>
      </w:r>
      <w:r>
        <w:rPr>
          <w:rFonts w:ascii="Times New Roman" w:eastAsia="方正仿宋_GBK" w:hAnsi="Times New Roman"/>
          <w:sz w:val="32"/>
          <w:szCs w:val="32"/>
        </w:rPr>
        <w:t>公务用车运行维护费反映单位按规定保留的公务用车燃料费、维修费、过路过桥费、保险费、安全奖励费用等支出；公务接待费反映单位按规定开支的各类公务接待（含外宾接待）支出。</w:t>
      </w:r>
    </w:p>
    <w:p w:rsidR="000911A1" w:rsidRDefault="000911A1">
      <w:pPr>
        <w:spacing w:line="594" w:lineRule="exact"/>
        <w:ind w:firstLineChars="200" w:firstLine="640"/>
        <w:rPr>
          <w:rFonts w:ascii="Times New Roman" w:eastAsia="方正仿宋_GBK" w:hAnsi="Times New Roman"/>
          <w:sz w:val="32"/>
          <w:szCs w:val="32"/>
        </w:rPr>
      </w:pPr>
    </w:p>
    <w:p w:rsidR="000911A1" w:rsidRDefault="000911A1">
      <w:pPr>
        <w:spacing w:line="594" w:lineRule="exact"/>
        <w:rPr>
          <w:rFonts w:ascii="Times New Roman" w:hAnsi="Times New Roman"/>
        </w:rPr>
      </w:pPr>
    </w:p>
    <w:p w:rsidR="000911A1" w:rsidRDefault="00B66A6C">
      <w:pPr>
        <w:spacing w:line="594" w:lineRule="exact"/>
        <w:ind w:firstLineChars="200" w:firstLine="880"/>
        <w:rPr>
          <w:rFonts w:ascii="Times New Roman" w:eastAsia="方正小标宋_GBK" w:hAnsi="Times New Roman"/>
          <w:sz w:val="44"/>
          <w:szCs w:val="44"/>
        </w:rPr>
      </w:pPr>
      <w:r>
        <w:rPr>
          <w:rFonts w:ascii="Times New Roman" w:eastAsia="方正小标宋_GBK" w:hAnsi="Times New Roman"/>
          <w:sz w:val="44"/>
          <w:szCs w:val="44"/>
        </w:rPr>
        <w:t>第二部分</w:t>
      </w:r>
      <w:r>
        <w:rPr>
          <w:rFonts w:ascii="Times New Roman" w:eastAsia="方正小标宋_GBK" w:hAnsi="Times New Roman"/>
          <w:sz w:val="44"/>
          <w:szCs w:val="44"/>
        </w:rPr>
        <w:t>202</w:t>
      </w:r>
      <w:r>
        <w:rPr>
          <w:rFonts w:ascii="Times New Roman" w:eastAsia="方正小标宋_GBK" w:hAnsi="Times New Roman" w:hint="eastAsia"/>
          <w:sz w:val="44"/>
          <w:szCs w:val="44"/>
        </w:rPr>
        <w:t>6</w:t>
      </w:r>
      <w:r>
        <w:rPr>
          <w:rFonts w:ascii="Times New Roman" w:eastAsia="方正小标宋_GBK" w:hAnsi="Times New Roman"/>
          <w:sz w:val="44"/>
          <w:szCs w:val="44"/>
        </w:rPr>
        <w:t>年部门预算公开报表</w:t>
      </w:r>
    </w:p>
    <w:p w:rsidR="000911A1" w:rsidRDefault="000911A1">
      <w:pPr>
        <w:spacing w:line="594" w:lineRule="exact"/>
        <w:ind w:firstLineChars="200" w:firstLine="640"/>
        <w:rPr>
          <w:rFonts w:ascii="Times New Roman" w:eastAsia="方正黑体_GBK" w:hAnsi="Times New Roman"/>
          <w:sz w:val="32"/>
        </w:rPr>
      </w:pPr>
    </w:p>
    <w:p w:rsidR="000911A1" w:rsidRDefault="00B66A6C">
      <w:pPr>
        <w:spacing w:line="594" w:lineRule="exact"/>
        <w:ind w:firstLineChars="200" w:firstLine="640"/>
        <w:rPr>
          <w:rFonts w:ascii="Times New Roman" w:hAnsi="Times New Roman"/>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年部门预算公开报表（详见附表重庆市开州区妇女儿童中心</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w:t>
      </w:r>
      <w:r>
        <w:rPr>
          <w:rFonts w:ascii="方正仿宋_GBK" w:eastAsia="方正仿宋_GBK" w:hAnsi="Times New Roman" w:hint="eastAsia"/>
          <w:sz w:val="32"/>
        </w:rPr>
        <w:t>部门预算公开报表）</w:t>
      </w:r>
    </w:p>
    <w:p w:rsidR="000911A1" w:rsidRDefault="00B66A6C">
      <w:pPr>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1.</w:t>
      </w:r>
      <w:r>
        <w:rPr>
          <w:rFonts w:ascii="Times New Roman" w:eastAsia="方正仿宋_GBK" w:hAnsi="Times New Roman"/>
          <w:sz w:val="32"/>
          <w:szCs w:val="32"/>
        </w:rPr>
        <w:t>重庆市开州区妇女儿童中心收支预算总表</w:t>
      </w:r>
    </w:p>
    <w:p w:rsidR="000911A1" w:rsidRDefault="00B66A6C">
      <w:pPr>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2.</w:t>
      </w:r>
      <w:r>
        <w:rPr>
          <w:rFonts w:ascii="Times New Roman" w:eastAsia="方正仿宋_GBK" w:hAnsi="Times New Roman"/>
          <w:sz w:val="32"/>
          <w:szCs w:val="32"/>
        </w:rPr>
        <w:t>重庆市开州区妇女儿童中心收入总表</w:t>
      </w:r>
    </w:p>
    <w:p w:rsidR="000911A1" w:rsidRDefault="00B66A6C">
      <w:pPr>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3.</w:t>
      </w:r>
      <w:r>
        <w:rPr>
          <w:rFonts w:ascii="Times New Roman" w:eastAsia="方正仿宋_GBK" w:hAnsi="Times New Roman"/>
          <w:sz w:val="32"/>
          <w:szCs w:val="32"/>
        </w:rPr>
        <w:t>重庆市开州区妇女儿童中心本年支出预算总表</w:t>
      </w:r>
    </w:p>
    <w:p w:rsidR="000911A1" w:rsidRDefault="00B66A6C">
      <w:pPr>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lastRenderedPageBreak/>
        <w:t>表</w:t>
      </w:r>
      <w:r>
        <w:rPr>
          <w:rFonts w:ascii="Times New Roman" w:eastAsia="方正仿宋_GBK" w:hAnsi="Times New Roman"/>
          <w:sz w:val="32"/>
          <w:szCs w:val="32"/>
        </w:rPr>
        <w:t>4.</w:t>
      </w:r>
      <w:r>
        <w:rPr>
          <w:rFonts w:ascii="Times New Roman" w:eastAsia="方正仿宋_GBK" w:hAnsi="Times New Roman"/>
          <w:sz w:val="32"/>
          <w:szCs w:val="32"/>
        </w:rPr>
        <w:t>重庆市开州区妇女儿童中心财政拨款收支预算总表</w:t>
      </w:r>
    </w:p>
    <w:p w:rsidR="000911A1" w:rsidRDefault="00B66A6C">
      <w:pPr>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5.</w:t>
      </w:r>
      <w:r>
        <w:rPr>
          <w:rFonts w:ascii="Times New Roman" w:eastAsia="方正仿宋_GBK" w:hAnsi="Times New Roman"/>
          <w:spacing w:val="1"/>
          <w:w w:val="96"/>
          <w:kern w:val="0"/>
          <w:sz w:val="32"/>
          <w:szCs w:val="32"/>
          <w:fitText w:val="7680" w:id="1544562913"/>
        </w:rPr>
        <w:t>重庆市开州区妇女儿童中心</w:t>
      </w:r>
      <w:r>
        <w:rPr>
          <w:rFonts w:ascii="Times New Roman" w:eastAsia="方正仿宋_GBK" w:hAnsi="Times New Roman"/>
          <w:spacing w:val="1"/>
          <w:w w:val="96"/>
          <w:kern w:val="0"/>
          <w:sz w:val="32"/>
          <w:szCs w:val="32"/>
          <w:fitText w:val="7680" w:id="1544562913"/>
        </w:rPr>
        <w:t>本年一般公共预算支出预算</w:t>
      </w:r>
      <w:r>
        <w:rPr>
          <w:rFonts w:ascii="Times New Roman" w:eastAsia="方正仿宋_GBK" w:hAnsi="Times New Roman"/>
          <w:spacing w:val="4"/>
          <w:w w:val="96"/>
          <w:kern w:val="0"/>
          <w:sz w:val="32"/>
          <w:szCs w:val="32"/>
          <w:fitText w:val="7680" w:id="1544562913"/>
        </w:rPr>
        <w:t>表</w:t>
      </w:r>
    </w:p>
    <w:p w:rsidR="000911A1" w:rsidRDefault="00B66A6C">
      <w:pPr>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6.</w:t>
      </w:r>
      <w:r>
        <w:rPr>
          <w:rFonts w:ascii="Times New Roman" w:eastAsia="方正仿宋_GBK" w:hAnsi="Times New Roman"/>
          <w:spacing w:val="1"/>
          <w:w w:val="96"/>
          <w:kern w:val="0"/>
          <w:sz w:val="32"/>
          <w:szCs w:val="32"/>
          <w:fitText w:val="7680" w:id="192767471"/>
        </w:rPr>
        <w:t>重庆市开州区妇女儿童中心一般公共预算基本支出预算</w:t>
      </w:r>
      <w:r>
        <w:rPr>
          <w:rFonts w:ascii="Times New Roman" w:eastAsia="方正仿宋_GBK" w:hAnsi="Times New Roman"/>
          <w:spacing w:val="4"/>
          <w:w w:val="96"/>
          <w:kern w:val="0"/>
          <w:sz w:val="32"/>
          <w:szCs w:val="32"/>
          <w:fitText w:val="7680" w:id="192767471"/>
        </w:rPr>
        <w:t>表</w:t>
      </w:r>
    </w:p>
    <w:p w:rsidR="000911A1" w:rsidRDefault="00B66A6C">
      <w:pPr>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7.</w:t>
      </w:r>
      <w:r>
        <w:rPr>
          <w:rFonts w:ascii="Times New Roman" w:eastAsia="方正仿宋_GBK" w:hAnsi="Times New Roman"/>
          <w:sz w:val="32"/>
          <w:szCs w:val="32"/>
        </w:rPr>
        <w:t>重庆市开州区妇女儿童中心一般公共预算</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经费支出预算表</w:t>
      </w:r>
    </w:p>
    <w:p w:rsidR="000911A1" w:rsidRDefault="00B66A6C">
      <w:pPr>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8.</w:t>
      </w:r>
      <w:r>
        <w:rPr>
          <w:rFonts w:ascii="Times New Roman" w:eastAsia="方正仿宋_GBK" w:hAnsi="Times New Roman"/>
          <w:sz w:val="32"/>
          <w:szCs w:val="32"/>
        </w:rPr>
        <w:t>重庆市开州区妇女儿童中心政府性基金预算支出预算表</w:t>
      </w:r>
    </w:p>
    <w:p w:rsidR="000911A1" w:rsidRDefault="00B66A6C">
      <w:pPr>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9.</w:t>
      </w:r>
      <w:r>
        <w:rPr>
          <w:rFonts w:ascii="Times New Roman" w:eastAsia="方正仿宋_GBK" w:hAnsi="Times New Roman"/>
          <w:spacing w:val="1"/>
          <w:w w:val="96"/>
          <w:kern w:val="0"/>
          <w:sz w:val="32"/>
          <w:szCs w:val="32"/>
          <w:fitText w:val="7680" w:id="1590495491"/>
        </w:rPr>
        <w:t>重庆市开州区妇女儿童中心国有资本经营预算支出预算</w:t>
      </w:r>
      <w:r>
        <w:rPr>
          <w:rFonts w:ascii="Times New Roman" w:eastAsia="方正仿宋_GBK" w:hAnsi="Times New Roman"/>
          <w:spacing w:val="4"/>
          <w:w w:val="96"/>
          <w:kern w:val="0"/>
          <w:sz w:val="32"/>
          <w:szCs w:val="32"/>
          <w:fitText w:val="7680" w:id="1590495491"/>
        </w:rPr>
        <w:t>表</w:t>
      </w:r>
    </w:p>
    <w:p w:rsidR="000911A1" w:rsidRDefault="00B66A6C">
      <w:pPr>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10.</w:t>
      </w:r>
      <w:r>
        <w:rPr>
          <w:rFonts w:ascii="Times New Roman" w:eastAsia="方正仿宋_GBK" w:hAnsi="Times New Roman"/>
          <w:sz w:val="32"/>
          <w:szCs w:val="32"/>
        </w:rPr>
        <w:t>重庆市开州区妇女儿童中心项目支出表</w:t>
      </w:r>
    </w:p>
    <w:p w:rsidR="000911A1" w:rsidRDefault="00B66A6C">
      <w:pPr>
        <w:spacing w:line="594" w:lineRule="exact"/>
        <w:ind w:firstLineChars="200" w:firstLine="640"/>
        <w:jc w:val="left"/>
        <w:rPr>
          <w:rFonts w:ascii="Times New Roman" w:eastAsia="方正仿宋_GBK" w:hAnsi="Times New Roman"/>
          <w:sz w:val="32"/>
        </w:rPr>
      </w:pPr>
      <w:r>
        <w:rPr>
          <w:rFonts w:ascii="Times New Roman" w:eastAsia="方正仿宋_GBK" w:hAnsi="Times New Roman"/>
          <w:sz w:val="32"/>
          <w:szCs w:val="32"/>
        </w:rPr>
        <w:t>表</w:t>
      </w:r>
      <w:r>
        <w:rPr>
          <w:rFonts w:ascii="Times New Roman" w:eastAsia="方正仿宋_GBK" w:hAnsi="Times New Roman"/>
          <w:sz w:val="32"/>
          <w:szCs w:val="32"/>
        </w:rPr>
        <w:t>11.2026</w:t>
      </w:r>
      <w:r>
        <w:rPr>
          <w:rFonts w:ascii="Times New Roman" w:eastAsia="方正仿宋_GBK" w:hAnsi="Times New Roman"/>
          <w:sz w:val="32"/>
          <w:szCs w:val="32"/>
        </w:rPr>
        <w:t>年重庆市开州区妇女儿童中心部门整体支出绩效目标表</w:t>
      </w:r>
    </w:p>
    <w:p w:rsidR="000911A1" w:rsidRDefault="00B66A6C">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sz w:val="32"/>
        </w:rPr>
        <w:t>部门预算公开联系人：李娜</w:t>
      </w:r>
      <w:r>
        <w:rPr>
          <w:rFonts w:ascii="Times New Roman" w:eastAsia="方正仿宋_GBK" w:hAnsi="Times New Roman"/>
          <w:sz w:val="32"/>
        </w:rPr>
        <w:t xml:space="preserve">       </w:t>
      </w:r>
      <w:r>
        <w:rPr>
          <w:rFonts w:ascii="Times New Roman" w:eastAsia="方正仿宋_GBK" w:hAnsi="Times New Roman"/>
          <w:sz w:val="32"/>
        </w:rPr>
        <w:t>联系方式：</w:t>
      </w:r>
      <w:r>
        <w:rPr>
          <w:rFonts w:ascii="Times New Roman" w:eastAsia="方正仿宋_GBK" w:hAnsi="Times New Roman"/>
          <w:sz w:val="32"/>
        </w:rPr>
        <w:t>023-52222332</w:t>
      </w:r>
    </w:p>
    <w:p w:rsidR="000911A1" w:rsidRDefault="000911A1">
      <w:pPr>
        <w:spacing w:line="594" w:lineRule="exact"/>
        <w:rPr>
          <w:rFonts w:ascii="Times New Roman" w:eastAsia="方正仿宋_GBK" w:hAnsi="Times New Roman"/>
          <w:sz w:val="32"/>
          <w:szCs w:val="32"/>
        </w:rPr>
      </w:pPr>
    </w:p>
    <w:p w:rsidR="000911A1" w:rsidRDefault="00B66A6C">
      <w:pPr>
        <w:spacing w:line="594" w:lineRule="exact"/>
        <w:ind w:firstLineChars="200" w:firstLine="640"/>
        <w:jc w:val="right"/>
        <w:rPr>
          <w:rFonts w:ascii="Times New Roman" w:eastAsia="方正仿宋_GBK" w:hAnsi="Times New Roman"/>
          <w:sz w:val="32"/>
          <w:szCs w:val="32"/>
        </w:rPr>
      </w:pPr>
      <w:r>
        <w:rPr>
          <w:rFonts w:ascii="Times New Roman" w:eastAsia="方正仿宋_GBK" w:hAnsi="Times New Roman"/>
          <w:sz w:val="32"/>
          <w:szCs w:val="32"/>
        </w:rPr>
        <w:t>重庆市开州区妇女联合会</w:t>
      </w:r>
    </w:p>
    <w:p w:rsidR="000911A1" w:rsidRDefault="00B66A6C">
      <w:pPr>
        <w:spacing w:line="594" w:lineRule="exact"/>
        <w:ind w:right="320" w:firstLineChars="200" w:firstLine="640"/>
        <w:jc w:val="right"/>
        <w:rPr>
          <w:rFonts w:ascii="Times New Roman" w:eastAsia="方正仿宋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6</w:t>
      </w:r>
      <w:r>
        <w:rPr>
          <w:rFonts w:ascii="Times New Roman" w:eastAsia="方正仿宋_GBK" w:hAnsi="Times New Roman"/>
          <w:sz w:val="32"/>
          <w:szCs w:val="32"/>
        </w:rPr>
        <w:t>年</w:t>
      </w:r>
      <w:r>
        <w:rPr>
          <w:rFonts w:ascii="Times New Roman" w:eastAsia="方正仿宋_GBK" w:hAnsi="Times New Roman" w:hint="eastAsia"/>
          <w:sz w:val="32"/>
          <w:szCs w:val="32"/>
        </w:rPr>
        <w:t>3</w:t>
      </w:r>
      <w:r>
        <w:rPr>
          <w:rFonts w:ascii="Times New Roman" w:eastAsia="方正仿宋_GBK" w:hAnsi="Times New Roman"/>
          <w:sz w:val="32"/>
          <w:szCs w:val="32"/>
        </w:rPr>
        <w:t>月</w:t>
      </w:r>
      <w:r>
        <w:rPr>
          <w:rFonts w:ascii="Times New Roman" w:eastAsia="方正仿宋_GBK" w:hAnsi="Times New Roman" w:hint="eastAsia"/>
          <w:sz w:val="32"/>
          <w:szCs w:val="32"/>
        </w:rPr>
        <w:t>1</w:t>
      </w:r>
      <w:r w:rsidR="009E2929">
        <w:rPr>
          <w:rFonts w:ascii="Times New Roman" w:eastAsia="方正仿宋_GBK" w:hAnsi="Times New Roman" w:hint="eastAsia"/>
          <w:sz w:val="32"/>
          <w:szCs w:val="32"/>
        </w:rPr>
        <w:t>1</w:t>
      </w:r>
      <w:r>
        <w:rPr>
          <w:rFonts w:ascii="Times New Roman" w:eastAsia="方正仿宋_GBK" w:hAnsi="Times New Roman"/>
          <w:sz w:val="32"/>
          <w:szCs w:val="32"/>
        </w:rPr>
        <w:t>日</w:t>
      </w:r>
    </w:p>
    <w:p w:rsidR="000911A1" w:rsidRDefault="000911A1">
      <w:pPr>
        <w:spacing w:line="600" w:lineRule="exact"/>
        <w:ind w:right="1600"/>
        <w:rPr>
          <w:rFonts w:ascii="Times New Roman" w:eastAsia="方正仿宋_GBK" w:hAnsi="Times New Roman"/>
          <w:sz w:val="32"/>
          <w:szCs w:val="32"/>
        </w:rPr>
      </w:pPr>
    </w:p>
    <w:p w:rsidR="000911A1" w:rsidRDefault="000911A1">
      <w:pPr>
        <w:spacing w:line="600" w:lineRule="exact"/>
        <w:ind w:right="1600"/>
        <w:rPr>
          <w:rFonts w:ascii="Times New Roman" w:eastAsia="方正仿宋_GBK" w:hAnsi="Times New Roman"/>
          <w:sz w:val="32"/>
          <w:szCs w:val="32"/>
        </w:rPr>
      </w:pPr>
    </w:p>
    <w:p w:rsidR="000911A1" w:rsidRDefault="000911A1">
      <w:pPr>
        <w:spacing w:line="600" w:lineRule="exact"/>
        <w:ind w:right="1600"/>
        <w:rPr>
          <w:rFonts w:ascii="Times New Roman" w:eastAsia="方正仿宋_GBK" w:hAnsi="Times New Roman"/>
          <w:sz w:val="32"/>
          <w:szCs w:val="32"/>
        </w:rPr>
      </w:pPr>
    </w:p>
    <w:p w:rsidR="000911A1" w:rsidRDefault="000911A1">
      <w:pPr>
        <w:pStyle w:val="a0"/>
        <w:rPr>
          <w:rFonts w:ascii="Times New Roman" w:eastAsia="方正仿宋_GBK" w:hAnsi="Times New Roman"/>
          <w:sz w:val="32"/>
          <w:szCs w:val="32"/>
        </w:rPr>
      </w:pPr>
    </w:p>
    <w:p w:rsidR="000911A1" w:rsidRDefault="000911A1">
      <w:pPr>
        <w:pStyle w:val="5"/>
        <w:rPr>
          <w:szCs w:val="32"/>
        </w:rPr>
      </w:pPr>
    </w:p>
    <w:p w:rsidR="000911A1" w:rsidRDefault="000911A1">
      <w:pPr>
        <w:pStyle w:val="a0"/>
      </w:pPr>
    </w:p>
    <w:p w:rsidR="000911A1" w:rsidRDefault="00B66A6C">
      <w:pPr>
        <w:pBdr>
          <w:top w:val="single" w:sz="4" w:space="1" w:color="auto"/>
          <w:bottom w:val="single" w:sz="4" w:space="1" w:color="auto"/>
        </w:pBdr>
        <w:spacing w:line="600" w:lineRule="exact"/>
        <w:ind w:right="-58"/>
        <w:rPr>
          <w:rFonts w:ascii="Times New Roman" w:eastAsia="方正仿宋_GBK" w:hAnsi="Times New Roman"/>
          <w:sz w:val="28"/>
          <w:szCs w:val="28"/>
        </w:rPr>
      </w:pPr>
      <w:r>
        <w:rPr>
          <w:rFonts w:ascii="Times New Roman" w:eastAsia="方正仿宋_GBK" w:hAnsi="Times New Roman" w:hint="eastAsia"/>
          <w:sz w:val="28"/>
          <w:szCs w:val="28"/>
        </w:rPr>
        <w:t xml:space="preserve"> </w:t>
      </w:r>
      <w:r>
        <w:rPr>
          <w:rFonts w:ascii="Times New Roman" w:eastAsia="方正仿宋_GBK" w:hAnsi="Times New Roman" w:hint="eastAsia"/>
          <w:sz w:val="28"/>
          <w:szCs w:val="28"/>
        </w:rPr>
        <w:t>重庆市开州区妇女联合会综合部</w:t>
      </w:r>
      <w:r>
        <w:rPr>
          <w:rFonts w:ascii="Times New Roman" w:eastAsia="方正仿宋_GBK" w:hAnsi="Times New Roman" w:hint="eastAsia"/>
          <w:sz w:val="28"/>
          <w:szCs w:val="28"/>
        </w:rPr>
        <w:t xml:space="preserve">                 202</w:t>
      </w:r>
      <w:r>
        <w:rPr>
          <w:rFonts w:ascii="Times New Roman" w:eastAsia="方正仿宋_GBK" w:hAnsi="Times New Roman" w:hint="eastAsia"/>
          <w:sz w:val="28"/>
          <w:szCs w:val="28"/>
        </w:rPr>
        <w:t>6</w:t>
      </w:r>
      <w:r>
        <w:rPr>
          <w:rFonts w:ascii="Times New Roman" w:eastAsia="方正仿宋_GBK" w:hAnsi="Times New Roman" w:hint="eastAsia"/>
          <w:sz w:val="28"/>
          <w:szCs w:val="28"/>
        </w:rPr>
        <w:t>年</w:t>
      </w:r>
      <w:r>
        <w:rPr>
          <w:rFonts w:ascii="Times New Roman" w:eastAsia="方正仿宋_GBK" w:hAnsi="Times New Roman" w:hint="eastAsia"/>
          <w:sz w:val="28"/>
          <w:szCs w:val="28"/>
        </w:rPr>
        <w:t>3</w:t>
      </w:r>
      <w:bookmarkStart w:id="0" w:name="_GoBack"/>
      <w:bookmarkEnd w:id="0"/>
      <w:r>
        <w:rPr>
          <w:rFonts w:ascii="Times New Roman" w:eastAsia="方正仿宋_GBK" w:hAnsi="Times New Roman" w:hint="eastAsia"/>
          <w:sz w:val="28"/>
          <w:szCs w:val="28"/>
        </w:rPr>
        <w:t>月</w:t>
      </w:r>
      <w:r w:rsidR="009E2929">
        <w:rPr>
          <w:rFonts w:ascii="Times New Roman" w:eastAsia="方正仿宋_GBK" w:hAnsi="Times New Roman" w:hint="eastAsia"/>
          <w:sz w:val="28"/>
          <w:szCs w:val="28"/>
        </w:rPr>
        <w:t>11</w:t>
      </w:r>
      <w:r>
        <w:rPr>
          <w:rFonts w:ascii="Times New Roman" w:eastAsia="方正仿宋_GBK" w:hAnsi="Times New Roman" w:hint="eastAsia"/>
          <w:sz w:val="28"/>
          <w:szCs w:val="28"/>
        </w:rPr>
        <w:t>日印</w:t>
      </w:r>
      <w:r>
        <w:rPr>
          <w:rFonts w:ascii="Times New Roman" w:eastAsia="方正仿宋_GBK" w:hAnsi="Times New Roman" w:hint="eastAsia"/>
          <w:sz w:val="28"/>
          <w:szCs w:val="28"/>
        </w:rPr>
        <w:t>发</w:t>
      </w:r>
    </w:p>
    <w:sectPr w:rsidR="000911A1" w:rsidSect="000911A1">
      <w:footerReference w:type="default" r:id="rId7"/>
      <w:pgSz w:w="11906" w:h="16838"/>
      <w:pgMar w:top="1984" w:right="1446" w:bottom="1644" w:left="1446" w:header="851" w:footer="1474"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A6C" w:rsidRDefault="00B66A6C" w:rsidP="000911A1">
      <w:r>
        <w:separator/>
      </w:r>
    </w:p>
  </w:endnote>
  <w:endnote w:type="continuationSeparator" w:id="1">
    <w:p w:rsidR="00B66A6C" w:rsidRDefault="00B66A6C" w:rsidP="00091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1A1" w:rsidRDefault="000911A1">
    <w:pPr>
      <w:pStyle w:val="a5"/>
    </w:pPr>
    <w:r>
      <w:pict>
        <v:shapetype id="_x0000_t202" coordsize="21600,21600" o:spt="202" path="m,l,21600r21600,l21600,xe">
          <v:stroke joinstyle="miter"/>
          <v:path gradientshapeok="t" o:connecttype="rect"/>
        </v:shapetype>
        <v:shape id="Text Box 1" o:spid="_x0000_s2049" type="#_x0000_t202" style="position:absolute;margin-left:2.05pt;margin-top:0;width:42.05pt;height:16.1pt;z-index:251659264;mso-wrap-style:none;mso-position-horizontal:outside;mso-position-horizontal-relative:margin"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Z1D5NEAAAADAQAADwAAAAAAAAABACAAAAAiAAAAZHJzL2Rvd25yZXYueG1sUEsBAhQA&#10;FAAAAAgAh07iQCzWpw/5AQAAAQQAAA4AAAAAAAAAAQAgAAAAIAEAAGRycy9lMm9Eb2MueG1sUEsF&#10;BgAAAAAGAAYAWQEAAIsFAAAAAA==&#10;" filled="f" stroked="f">
          <v:textbox style="mso-fit-shape-to-text:t" inset="0,0,0,0">
            <w:txbxContent>
              <w:p w:rsidR="000911A1" w:rsidRDefault="00B66A6C">
                <w:pPr>
                  <w:pStyle w:val="a5"/>
                  <w:rPr>
                    <w:rFonts w:ascii="Times New Roman" w:hAnsi="Times New Roman"/>
                    <w:sz w:val="28"/>
                    <w:szCs w:val="28"/>
                  </w:rPr>
                </w:pPr>
                <w:r>
                  <w:rPr>
                    <w:rFonts w:ascii="Times New Roman" w:hAnsi="Times New Roman"/>
                    <w:sz w:val="28"/>
                    <w:szCs w:val="28"/>
                  </w:rPr>
                  <w:t xml:space="preserve">— </w:t>
                </w:r>
                <w:r w:rsidR="000911A1">
                  <w:rPr>
                    <w:rFonts w:ascii="Times New Roman" w:hAnsi="Times New Roman"/>
                    <w:sz w:val="28"/>
                    <w:szCs w:val="28"/>
                  </w:rPr>
                  <w:fldChar w:fldCharType="begin"/>
                </w:r>
                <w:r>
                  <w:rPr>
                    <w:rFonts w:ascii="Times New Roman" w:hAnsi="Times New Roman"/>
                    <w:sz w:val="28"/>
                    <w:szCs w:val="28"/>
                  </w:rPr>
                  <w:instrText xml:space="preserve"> PAGE  \* MERGEFORMAT </w:instrText>
                </w:r>
                <w:r w:rsidR="000911A1">
                  <w:rPr>
                    <w:rFonts w:ascii="Times New Roman" w:hAnsi="Times New Roman"/>
                    <w:sz w:val="28"/>
                    <w:szCs w:val="28"/>
                  </w:rPr>
                  <w:fldChar w:fldCharType="separate"/>
                </w:r>
                <w:r w:rsidR="009E2929">
                  <w:rPr>
                    <w:rFonts w:ascii="Times New Roman" w:hAnsi="Times New Roman"/>
                    <w:noProof/>
                    <w:sz w:val="28"/>
                    <w:szCs w:val="28"/>
                  </w:rPr>
                  <w:t>6</w:t>
                </w:r>
                <w:r w:rsidR="000911A1">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A6C" w:rsidRDefault="00B66A6C" w:rsidP="000911A1">
      <w:r>
        <w:separator/>
      </w:r>
    </w:p>
  </w:footnote>
  <w:footnote w:type="continuationSeparator" w:id="1">
    <w:p w:rsidR="00B66A6C" w:rsidRDefault="00B66A6C" w:rsidP="000911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I4MWVkMDE5ZWY3NzU5OWEwNTA0Nzk1MzJjZWRlM2MifQ=="/>
  </w:docVars>
  <w:rsids>
    <w:rsidRoot w:val="268B0708"/>
    <w:rsid w:val="000567D4"/>
    <w:rsid w:val="000911A1"/>
    <w:rsid w:val="000E1EB5"/>
    <w:rsid w:val="001117FE"/>
    <w:rsid w:val="001E7D54"/>
    <w:rsid w:val="002F1C37"/>
    <w:rsid w:val="004540C7"/>
    <w:rsid w:val="004F3088"/>
    <w:rsid w:val="00516A60"/>
    <w:rsid w:val="00534EDE"/>
    <w:rsid w:val="005673AB"/>
    <w:rsid w:val="00571921"/>
    <w:rsid w:val="00574515"/>
    <w:rsid w:val="0066409E"/>
    <w:rsid w:val="006F1DFF"/>
    <w:rsid w:val="008360B5"/>
    <w:rsid w:val="009C70D3"/>
    <w:rsid w:val="009E2929"/>
    <w:rsid w:val="00B46444"/>
    <w:rsid w:val="00B47125"/>
    <w:rsid w:val="00B66A6C"/>
    <w:rsid w:val="00D87A07"/>
    <w:rsid w:val="00E10294"/>
    <w:rsid w:val="00EA4FDD"/>
    <w:rsid w:val="00EA54D3"/>
    <w:rsid w:val="00F226F9"/>
    <w:rsid w:val="00F5484C"/>
    <w:rsid w:val="00FF7197"/>
    <w:rsid w:val="02565064"/>
    <w:rsid w:val="091C11FF"/>
    <w:rsid w:val="0BCE0681"/>
    <w:rsid w:val="115C08F6"/>
    <w:rsid w:val="11EA3A55"/>
    <w:rsid w:val="138D3B7B"/>
    <w:rsid w:val="1BAD684F"/>
    <w:rsid w:val="22E37FB0"/>
    <w:rsid w:val="24B777B3"/>
    <w:rsid w:val="268B0708"/>
    <w:rsid w:val="294143A3"/>
    <w:rsid w:val="2E4E6C2B"/>
    <w:rsid w:val="308834D0"/>
    <w:rsid w:val="325D7243"/>
    <w:rsid w:val="356A0649"/>
    <w:rsid w:val="369231F0"/>
    <w:rsid w:val="37E94EED"/>
    <w:rsid w:val="3A024FCB"/>
    <w:rsid w:val="3A2A50F4"/>
    <w:rsid w:val="3BED0276"/>
    <w:rsid w:val="3D39563E"/>
    <w:rsid w:val="4511195D"/>
    <w:rsid w:val="483C09C0"/>
    <w:rsid w:val="4B1F03FF"/>
    <w:rsid w:val="4BC352D8"/>
    <w:rsid w:val="521717F6"/>
    <w:rsid w:val="53D642A5"/>
    <w:rsid w:val="58342EA3"/>
    <w:rsid w:val="58D8399B"/>
    <w:rsid w:val="5B2E0797"/>
    <w:rsid w:val="5DEA79F7"/>
    <w:rsid w:val="5E7E3A21"/>
    <w:rsid w:val="65A149C7"/>
    <w:rsid w:val="65C32DA0"/>
    <w:rsid w:val="677B3767"/>
    <w:rsid w:val="68E63EB3"/>
    <w:rsid w:val="69877444"/>
    <w:rsid w:val="6AF4598E"/>
    <w:rsid w:val="6B4526E6"/>
    <w:rsid w:val="6D5533B5"/>
    <w:rsid w:val="6D9357AE"/>
    <w:rsid w:val="6F3D1033"/>
    <w:rsid w:val="6F470207"/>
    <w:rsid w:val="74F01DE0"/>
    <w:rsid w:val="79AB2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6"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911A1"/>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uiPriority w:val="6"/>
    <w:qFormat/>
    <w:rsid w:val="000911A1"/>
    <w:pPr>
      <w:spacing w:after="120"/>
    </w:pPr>
    <w:rPr>
      <w:kern w:val="1"/>
    </w:rPr>
  </w:style>
  <w:style w:type="paragraph" w:styleId="5">
    <w:name w:val="toc 5"/>
    <w:basedOn w:val="a"/>
    <w:next w:val="a"/>
    <w:qFormat/>
    <w:rsid w:val="000911A1"/>
    <w:pPr>
      <w:ind w:leftChars="800" w:left="1680"/>
    </w:pPr>
    <w:rPr>
      <w:rFonts w:ascii="Times New Roman" w:eastAsia="方正仿宋_GBK" w:hAnsi="Times New Roman"/>
      <w:sz w:val="32"/>
    </w:rPr>
  </w:style>
  <w:style w:type="paragraph" w:styleId="a4">
    <w:name w:val="Date"/>
    <w:basedOn w:val="a"/>
    <w:next w:val="a"/>
    <w:link w:val="Char"/>
    <w:qFormat/>
    <w:rsid w:val="000911A1"/>
    <w:pPr>
      <w:ind w:leftChars="2500" w:left="100"/>
    </w:pPr>
  </w:style>
  <w:style w:type="paragraph" w:styleId="a5">
    <w:name w:val="footer"/>
    <w:basedOn w:val="a"/>
    <w:link w:val="Char0"/>
    <w:qFormat/>
    <w:rsid w:val="000911A1"/>
    <w:pPr>
      <w:tabs>
        <w:tab w:val="center" w:pos="4153"/>
        <w:tab w:val="right" w:pos="8306"/>
      </w:tabs>
      <w:snapToGrid w:val="0"/>
      <w:jc w:val="left"/>
    </w:pPr>
    <w:rPr>
      <w:sz w:val="18"/>
      <w:szCs w:val="18"/>
    </w:rPr>
  </w:style>
  <w:style w:type="paragraph" w:styleId="a6">
    <w:name w:val="header"/>
    <w:basedOn w:val="a"/>
    <w:link w:val="Char1"/>
    <w:qFormat/>
    <w:rsid w:val="000911A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qFormat/>
    <w:rsid w:val="000911A1"/>
    <w:rPr>
      <w:rFonts w:ascii="Calibri" w:hAnsi="Calibri"/>
      <w:kern w:val="2"/>
      <w:sz w:val="18"/>
      <w:szCs w:val="18"/>
    </w:rPr>
  </w:style>
  <w:style w:type="character" w:customStyle="1" w:styleId="Char0">
    <w:name w:val="页脚 Char"/>
    <w:basedOn w:val="a1"/>
    <w:link w:val="a5"/>
    <w:qFormat/>
    <w:rsid w:val="000911A1"/>
    <w:rPr>
      <w:rFonts w:ascii="Calibri" w:hAnsi="Calibri"/>
      <w:kern w:val="2"/>
      <w:sz w:val="18"/>
      <w:szCs w:val="18"/>
    </w:rPr>
  </w:style>
  <w:style w:type="paragraph" w:styleId="a7">
    <w:name w:val="List Paragraph"/>
    <w:basedOn w:val="a"/>
    <w:uiPriority w:val="34"/>
    <w:qFormat/>
    <w:rsid w:val="000911A1"/>
    <w:pPr>
      <w:ind w:firstLineChars="200" w:firstLine="420"/>
    </w:pPr>
  </w:style>
  <w:style w:type="character" w:customStyle="1" w:styleId="Char">
    <w:name w:val="日期 Char"/>
    <w:basedOn w:val="a1"/>
    <w:link w:val="a4"/>
    <w:qFormat/>
    <w:rsid w:val="000911A1"/>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343</Words>
  <Characters>1958</Characters>
  <Application>Microsoft Office Word</Application>
  <DocSecurity>0</DocSecurity>
  <Lines>16</Lines>
  <Paragraphs>4</Paragraphs>
  <ScaleCrop>false</ScaleCrop>
  <Company>Microsoft</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重庆市开州区农业委员会文件</dc:title>
  <dc:creator>Administrator</dc:creator>
  <cp:lastModifiedBy>冉孟均</cp:lastModifiedBy>
  <cp:revision>4</cp:revision>
  <cp:lastPrinted>2025-03-17T11:29:00Z</cp:lastPrinted>
  <dcterms:created xsi:type="dcterms:W3CDTF">2024-03-13T10:41:00Z</dcterms:created>
  <dcterms:modified xsi:type="dcterms:W3CDTF">2026-03-12T03:33:00Z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C45F0CB5649248599BEAEC428C8078B1_13</vt:lpwstr>
  </property>
  <property fmtid="{D5CDD505-2E9C-101B-9397-08002B2CF9AE}" pid="4" name="KSOTemplateDocerSaveRecord">
    <vt:lpwstr>eyJoZGlkIjoiOTMzZWZhNGU0M2M3M2EwZDY5NTc4OWExODk2NmYzOTIiLCJ1c2VySWQiOiIxNzY2MTA1MjcxIn0=</vt:lpwstr>
  </property>
</Properties>
</file>