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horzAnchor="margin" w:tblpXSpec="center" w:tblpYSpec="top"/>
        <w:tblW w:w="0" w:type="auto"/>
        <w:jc w:val="center"/>
        <w:tblLook w:val="04A0"/>
      </w:tblPr>
      <w:tblGrid>
        <w:gridCol w:w="8833"/>
      </w:tblGrid>
      <w:tr w:rsidR="002B2F8C">
        <w:trPr>
          <w:trHeight w:hRule="exact" w:val="567"/>
          <w:jc w:val="center"/>
        </w:trPr>
        <w:tc>
          <w:tcPr>
            <w:tcW w:w="8833" w:type="dxa"/>
            <w:noWrap/>
          </w:tcPr>
          <w:p w:rsidR="002B2F8C" w:rsidRDefault="002B2F8C">
            <w:pPr>
              <w:spacing w:line="600" w:lineRule="exact"/>
              <w:rPr>
                <w:szCs w:val="32"/>
              </w:rPr>
            </w:pPr>
          </w:p>
        </w:tc>
      </w:tr>
      <w:tr w:rsidR="002B2F8C">
        <w:trPr>
          <w:trHeight w:hRule="exact" w:val="567"/>
          <w:jc w:val="center"/>
        </w:trPr>
        <w:tc>
          <w:tcPr>
            <w:tcW w:w="8833" w:type="dxa"/>
            <w:noWrap/>
            <w:vAlign w:val="center"/>
          </w:tcPr>
          <w:p w:rsidR="002B2F8C" w:rsidRDefault="002B2F8C">
            <w:pPr>
              <w:jc w:val="center"/>
              <w:rPr>
                <w:rFonts w:eastAsia="方正小标宋简体"/>
                <w:color w:val="FF0000"/>
                <w:w w:val="80"/>
              </w:rPr>
            </w:pPr>
          </w:p>
        </w:tc>
      </w:tr>
      <w:tr w:rsidR="002B2F8C">
        <w:trPr>
          <w:trHeight w:hRule="exact" w:val="567"/>
          <w:jc w:val="center"/>
        </w:trPr>
        <w:tc>
          <w:tcPr>
            <w:tcW w:w="8833" w:type="dxa"/>
            <w:noWrap/>
            <w:vAlign w:val="center"/>
          </w:tcPr>
          <w:p w:rsidR="002B2F8C" w:rsidRDefault="002B2F8C">
            <w:pPr>
              <w:jc w:val="center"/>
              <w:rPr>
                <w:rFonts w:eastAsia="方正小标宋简体"/>
                <w:color w:val="FF0000"/>
                <w:w w:val="80"/>
              </w:rPr>
            </w:pPr>
          </w:p>
        </w:tc>
      </w:tr>
      <w:tr w:rsidR="002B2F8C">
        <w:trPr>
          <w:trHeight w:hRule="exact" w:val="2495"/>
          <w:jc w:val="center"/>
        </w:trPr>
        <w:tc>
          <w:tcPr>
            <w:tcW w:w="8833" w:type="dxa"/>
            <w:noWrap/>
            <w:vAlign w:val="center"/>
          </w:tcPr>
          <w:p w:rsidR="002B2F8C" w:rsidRDefault="00394342">
            <w:pPr>
              <w:widowControl/>
              <w:shd w:val="clear" w:color="auto" w:fill="FFFFFF"/>
              <w:jc w:val="distribute"/>
              <w:rPr>
                <w:rFonts w:eastAsia="方正小标宋_GBK"/>
                <w:b/>
                <w:color w:val="FF0000"/>
                <w:w w:val="50"/>
                <w:sz w:val="110"/>
                <w:szCs w:val="110"/>
              </w:rPr>
            </w:pPr>
            <w:r>
              <w:rPr>
                <w:rFonts w:eastAsia="方正小标宋_GBK"/>
                <w:b/>
                <w:color w:val="FF0000"/>
                <w:w w:val="60"/>
                <w:sz w:val="100"/>
                <w:szCs w:val="100"/>
              </w:rPr>
              <w:t>重庆市</w:t>
            </w:r>
            <w:r>
              <w:rPr>
                <w:rFonts w:eastAsia="方正小标宋_GBK" w:hint="eastAsia"/>
                <w:b/>
                <w:color w:val="FF0000"/>
                <w:w w:val="60"/>
                <w:sz w:val="100"/>
                <w:szCs w:val="100"/>
              </w:rPr>
              <w:t>开州区社情民意调查中心</w:t>
            </w:r>
          </w:p>
        </w:tc>
      </w:tr>
      <w:tr w:rsidR="002B2F8C">
        <w:trPr>
          <w:trHeight w:hRule="exact" w:val="1298"/>
          <w:jc w:val="center"/>
        </w:trPr>
        <w:tc>
          <w:tcPr>
            <w:tcW w:w="8833" w:type="dxa"/>
            <w:noWrap/>
            <w:vAlign w:val="bottom"/>
          </w:tcPr>
          <w:p w:rsidR="002B2F8C" w:rsidRDefault="00394342">
            <w:pPr>
              <w:spacing w:line="600" w:lineRule="exact"/>
              <w:jc w:val="center"/>
              <w:rPr>
                <w:rFonts w:eastAsia="方正仿宋_GBK" w:cs="方正仿宋_GBK"/>
                <w:sz w:val="32"/>
                <w:szCs w:val="32"/>
              </w:rPr>
            </w:pPr>
            <w:r>
              <w:rPr>
                <w:rFonts w:eastAsia="方正仿宋_GBK" w:cs="方正仿宋_GBK" w:hint="eastAsia"/>
                <w:sz w:val="32"/>
                <w:szCs w:val="32"/>
              </w:rPr>
              <w:t>开州民调</w:t>
            </w:r>
            <w:r>
              <w:rPr>
                <w:rFonts w:eastAsia="方正仿宋_GBK"/>
                <w:sz w:val="32"/>
                <w:szCs w:val="32"/>
              </w:rPr>
              <w:t>〔</w:t>
            </w:r>
            <w:r>
              <w:rPr>
                <w:rFonts w:eastAsia="方正仿宋_GBK"/>
                <w:sz w:val="32"/>
                <w:szCs w:val="32"/>
              </w:rPr>
              <w:t>202</w:t>
            </w:r>
            <w:r>
              <w:rPr>
                <w:rFonts w:eastAsia="方正仿宋_GBK" w:hint="eastAsia"/>
                <w:sz w:val="32"/>
                <w:szCs w:val="32"/>
              </w:rPr>
              <w:t>6</w:t>
            </w:r>
            <w:r>
              <w:rPr>
                <w:rFonts w:eastAsia="方正仿宋_GBK"/>
                <w:sz w:val="32"/>
                <w:szCs w:val="32"/>
              </w:rPr>
              <w:t>〕</w:t>
            </w:r>
            <w:r>
              <w:rPr>
                <w:rFonts w:eastAsia="方正仿宋_GBK" w:cs="方正仿宋_GBK" w:hint="eastAsia"/>
                <w:sz w:val="32"/>
                <w:szCs w:val="32"/>
              </w:rPr>
              <w:t>1</w:t>
            </w:r>
            <w:r>
              <w:rPr>
                <w:rFonts w:eastAsia="方正仿宋_GBK" w:cs="方正仿宋_GBK" w:hint="eastAsia"/>
                <w:sz w:val="32"/>
                <w:szCs w:val="32"/>
              </w:rPr>
              <w:t>号</w:t>
            </w:r>
            <w:r>
              <w:rPr>
                <w:rFonts w:eastAsia="方正仿宋_GBK" w:cs="方正仿宋_GBK" w:hint="eastAsia"/>
                <w:sz w:val="32"/>
                <w:szCs w:val="32"/>
              </w:rPr>
              <w:t xml:space="preserve">                       </w:t>
            </w:r>
            <w:r>
              <w:rPr>
                <w:rFonts w:eastAsia="方正仿宋_GBK"/>
                <w:sz w:val="32"/>
                <w:szCs w:val="32"/>
              </w:rPr>
              <w:t>签发人：</w:t>
            </w:r>
            <w:r>
              <w:rPr>
                <w:rFonts w:eastAsia="方正楷体_GBK" w:hint="eastAsia"/>
                <w:bCs/>
                <w:sz w:val="32"/>
                <w:szCs w:val="32"/>
              </w:rPr>
              <w:t>李军</w:t>
            </w:r>
          </w:p>
          <w:p w:rsidR="002B2F8C" w:rsidRDefault="005D5343">
            <w:pPr>
              <w:spacing w:line="600" w:lineRule="exact"/>
              <w:jc w:val="center"/>
              <w:rPr>
                <w:rFonts w:eastAsia="方正小标宋_GBK"/>
                <w:sz w:val="44"/>
                <w:szCs w:val="44"/>
              </w:rPr>
            </w:pPr>
            <w:r w:rsidRPr="005D5343">
              <w:rPr>
                <w:b/>
                <w:color w:val="FF3300"/>
                <w:spacing w:val="40"/>
                <w:w w:val="75"/>
                <w:sz w:val="110"/>
                <w:szCs w:val="114"/>
              </w:rPr>
              <w:pict>
                <v:line id="直接连接符 5" o:spid="_x0000_s2050" style="position:absolute;left:0;text-align:left;flip:y;z-index:251660288" from="-15pt,7.35pt" to="427.05pt,8.95pt" o:gfxdata="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&#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wBtAL1gAAAAkBAAAPAAAAAAAAAAEAIAAAADgAAABk&#10;cnMvZG93bnJldi54bWxQSwECFAAUAAAACACHTuJADQBovPIBAAC5AwAADgAAAAAAAAABACAAAAA7&#10;AQAAZHJzL2Uyb0RvYy54bWxQSwUGAAAAAAYABgBZAQAAnwUAAAAA&#10;" strokecolor="red" strokeweight="2pt"/>
              </w:pict>
            </w:r>
          </w:p>
          <w:p w:rsidR="002B2F8C" w:rsidRDefault="002B2F8C">
            <w:pPr>
              <w:spacing w:line="320" w:lineRule="exact"/>
              <w:jc w:val="center"/>
              <w:rPr>
                <w:color w:val="FF0000"/>
                <w:sz w:val="32"/>
                <w:szCs w:val="32"/>
              </w:rPr>
            </w:pPr>
          </w:p>
          <w:p w:rsidR="002B2F8C" w:rsidRDefault="002B2F8C">
            <w:pPr>
              <w:spacing w:line="540" w:lineRule="exact"/>
              <w:jc w:val="center"/>
              <w:rPr>
                <w:color w:val="FF0000"/>
                <w:sz w:val="52"/>
                <w:szCs w:val="52"/>
              </w:rPr>
            </w:pPr>
          </w:p>
        </w:tc>
      </w:tr>
    </w:tbl>
    <w:p w:rsidR="002B2F8C" w:rsidRDefault="00394342">
      <w:pPr>
        <w:pStyle w:val="a4"/>
        <w:spacing w:line="594" w:lineRule="exact"/>
        <w:ind w:firstLineChars="0" w:firstLine="0"/>
        <w:jc w:val="center"/>
        <w:rPr>
          <w:rFonts w:ascii="Times New Roman" w:eastAsia="方正小标宋_GBK"/>
          <w:szCs w:val="32"/>
        </w:rPr>
      </w:pPr>
      <w:r>
        <w:rPr>
          <w:rFonts w:ascii="Times New Roman" w:eastAsia="方正小标宋_GBK" w:hint="eastAsia"/>
          <w:color w:val="000000"/>
          <w:sz w:val="44"/>
          <w:szCs w:val="44"/>
        </w:rPr>
        <w:t>重庆市开州区社情民意调查中心</w:t>
      </w:r>
    </w:p>
    <w:p w:rsidR="002B2F8C" w:rsidRDefault="00394342">
      <w:pPr>
        <w:spacing w:line="594" w:lineRule="exact"/>
        <w:jc w:val="center"/>
        <w:rPr>
          <w:rFonts w:eastAsia="方正小标宋_GBK"/>
          <w:sz w:val="44"/>
          <w:szCs w:val="44"/>
        </w:rPr>
      </w:pPr>
      <w:r>
        <w:rPr>
          <w:rFonts w:eastAsia="方正小标宋_GBK"/>
          <w:sz w:val="44"/>
          <w:szCs w:val="44"/>
        </w:rPr>
        <w:t>关于</w:t>
      </w:r>
      <w:r>
        <w:rPr>
          <w:rFonts w:eastAsia="方正小标宋_GBK" w:hint="eastAsia"/>
          <w:sz w:val="44"/>
          <w:szCs w:val="44"/>
        </w:rPr>
        <w:t>2026</w:t>
      </w:r>
      <w:r>
        <w:rPr>
          <w:rFonts w:eastAsia="方正小标宋_GBK"/>
          <w:sz w:val="44"/>
          <w:szCs w:val="44"/>
        </w:rPr>
        <w:t>年部门预算情况公开的</w:t>
      </w:r>
      <w:r>
        <w:rPr>
          <w:rFonts w:eastAsia="方正小标宋_GBK" w:hint="eastAsia"/>
          <w:sz w:val="44"/>
          <w:szCs w:val="44"/>
        </w:rPr>
        <w:t>公示</w:t>
      </w:r>
    </w:p>
    <w:p w:rsidR="002B2F8C" w:rsidRDefault="002B2F8C">
      <w:pPr>
        <w:spacing w:line="594" w:lineRule="exact"/>
        <w:ind w:firstLineChars="200" w:firstLine="640"/>
        <w:rPr>
          <w:rFonts w:eastAsia="方正仿宋_GBK"/>
          <w:sz w:val="32"/>
          <w:szCs w:val="32"/>
        </w:rPr>
      </w:pPr>
    </w:p>
    <w:p w:rsidR="002B2F8C" w:rsidRDefault="00394342">
      <w:pPr>
        <w:spacing w:line="594" w:lineRule="exact"/>
        <w:ind w:firstLineChars="200" w:firstLine="640"/>
        <w:rPr>
          <w:rFonts w:eastAsia="方正仿宋_GBK"/>
          <w:sz w:val="32"/>
          <w:szCs w:val="32"/>
        </w:rPr>
      </w:pPr>
      <w:r>
        <w:rPr>
          <w:rFonts w:eastAsia="方正仿宋_GBK"/>
          <w:sz w:val="32"/>
          <w:szCs w:val="32"/>
        </w:rPr>
        <w:t>按照有关财政预算公开的部署和要求，依据《中华人民共和国政府信息公开条例》（国务院令第</w:t>
      </w:r>
      <w:r>
        <w:rPr>
          <w:rFonts w:eastAsia="方正仿宋_GBK"/>
          <w:sz w:val="32"/>
          <w:szCs w:val="32"/>
        </w:rPr>
        <w:t>492</w:t>
      </w:r>
      <w:r>
        <w:rPr>
          <w:rFonts w:eastAsia="方正仿宋_GBK"/>
          <w:sz w:val="32"/>
          <w:szCs w:val="32"/>
        </w:rPr>
        <w:t>号）和</w:t>
      </w:r>
      <w:r w:rsidR="00BF7629" w:rsidRPr="00C562B4">
        <w:rPr>
          <w:rFonts w:eastAsia="方正仿宋_GBK" w:hint="eastAsia"/>
          <w:sz w:val="32"/>
          <w:szCs w:val="32"/>
        </w:rPr>
        <w:t>重庆市开州区统计局</w:t>
      </w:r>
      <w:r w:rsidR="00BF7629" w:rsidRPr="00C562B4">
        <w:rPr>
          <w:rFonts w:eastAsia="方正仿宋_GBK"/>
          <w:sz w:val="32"/>
          <w:szCs w:val="32"/>
        </w:rPr>
        <w:t>《关于批复所属二级单位</w:t>
      </w:r>
      <w:r w:rsidR="00BF7629" w:rsidRPr="00C562B4">
        <w:rPr>
          <w:rFonts w:eastAsia="方正仿宋_GBK" w:hint="eastAsia"/>
          <w:sz w:val="32"/>
          <w:szCs w:val="32"/>
        </w:rPr>
        <w:t>2026</w:t>
      </w:r>
      <w:r w:rsidR="00BF7629" w:rsidRPr="00C562B4">
        <w:rPr>
          <w:rFonts w:eastAsia="方正仿宋_GBK"/>
          <w:sz w:val="32"/>
          <w:szCs w:val="32"/>
        </w:rPr>
        <w:t>年预算的通知》（</w:t>
      </w:r>
      <w:r w:rsidR="00BF7629">
        <w:rPr>
          <w:rFonts w:eastAsia="方正仿宋_GBK" w:cs="方正仿宋_GBK" w:hint="eastAsia"/>
          <w:sz w:val="32"/>
          <w:szCs w:val="32"/>
        </w:rPr>
        <w:t>开州统发</w:t>
      </w:r>
      <w:r w:rsidR="00BF7629" w:rsidRPr="00C562B4">
        <w:rPr>
          <w:rFonts w:eastAsia="方正仿宋_GBK"/>
          <w:sz w:val="32"/>
          <w:szCs w:val="32"/>
        </w:rPr>
        <w:t>〔</w:t>
      </w:r>
      <w:r w:rsidR="00BF7629" w:rsidRPr="00C562B4">
        <w:rPr>
          <w:rFonts w:eastAsia="方正仿宋_GBK" w:hint="eastAsia"/>
          <w:sz w:val="32"/>
          <w:szCs w:val="32"/>
        </w:rPr>
        <w:t>2026</w:t>
      </w:r>
      <w:r w:rsidR="00BF7629" w:rsidRPr="00C562B4">
        <w:rPr>
          <w:rFonts w:eastAsia="方正仿宋_GBK"/>
          <w:sz w:val="32"/>
          <w:szCs w:val="32"/>
        </w:rPr>
        <w:t>〕</w:t>
      </w:r>
      <w:r w:rsidR="00BF7629">
        <w:rPr>
          <w:rFonts w:eastAsia="方正仿宋_GBK" w:hint="eastAsia"/>
          <w:sz w:val="32"/>
          <w:szCs w:val="32"/>
        </w:rPr>
        <w:t>5</w:t>
      </w:r>
      <w:r w:rsidR="00BF7629" w:rsidRPr="00C562B4">
        <w:rPr>
          <w:rFonts w:eastAsia="方正仿宋_GBK"/>
          <w:sz w:val="32"/>
          <w:szCs w:val="32"/>
        </w:rPr>
        <w:t>号）</w:t>
      </w:r>
      <w:r w:rsidR="00BF7629">
        <w:rPr>
          <w:rFonts w:eastAsia="方正仿宋_GBK"/>
          <w:sz w:val="32"/>
          <w:szCs w:val="32"/>
        </w:rPr>
        <w:t>，</w:t>
      </w:r>
      <w:r>
        <w:rPr>
          <w:rFonts w:eastAsia="方正仿宋_GBK"/>
          <w:sz w:val="32"/>
          <w:szCs w:val="32"/>
        </w:rPr>
        <w:t>现将</w:t>
      </w:r>
      <w:r>
        <w:rPr>
          <w:rFonts w:eastAsia="方正仿宋_GBK" w:hint="eastAsia"/>
          <w:sz w:val="32"/>
          <w:szCs w:val="32"/>
        </w:rPr>
        <w:t>重庆市开州区社情民意调查中心</w:t>
      </w:r>
      <w:r>
        <w:rPr>
          <w:rFonts w:eastAsia="方正仿宋_GBK" w:hint="eastAsia"/>
          <w:sz w:val="32"/>
          <w:szCs w:val="32"/>
        </w:rPr>
        <w:t>2026</w:t>
      </w:r>
      <w:r>
        <w:rPr>
          <w:rFonts w:eastAsia="方正仿宋_GBK"/>
          <w:sz w:val="32"/>
          <w:szCs w:val="32"/>
        </w:rPr>
        <w:t>年部门预算批复情况公开如下：</w:t>
      </w:r>
    </w:p>
    <w:p w:rsidR="002B2F8C" w:rsidRDefault="00394342">
      <w:pPr>
        <w:spacing w:line="594" w:lineRule="exact"/>
        <w:rPr>
          <w:rFonts w:ascii="方正小标宋_GBK" w:eastAsia="方正小标宋_GBK"/>
          <w:sz w:val="44"/>
          <w:szCs w:val="44"/>
        </w:rPr>
      </w:pPr>
      <w:r>
        <w:rPr>
          <w:rFonts w:ascii="方正小标宋_GBK" w:eastAsia="方正小标宋_GBK" w:hint="eastAsia"/>
          <w:sz w:val="44"/>
          <w:szCs w:val="44"/>
        </w:rPr>
        <w:br w:type="page"/>
      </w:r>
    </w:p>
    <w:p w:rsidR="002B2F8C" w:rsidRDefault="00394342">
      <w:pPr>
        <w:spacing w:line="594" w:lineRule="exact"/>
        <w:jc w:val="center"/>
        <w:rPr>
          <w:rFonts w:ascii="方正小标宋_GBK" w:eastAsia="方正小标宋_GBK"/>
          <w:sz w:val="44"/>
          <w:szCs w:val="44"/>
        </w:rPr>
      </w:pPr>
      <w:r>
        <w:rPr>
          <w:rFonts w:ascii="方正小标宋_GBK" w:eastAsia="方正小标宋_GBK" w:hint="eastAsia"/>
          <w:sz w:val="44"/>
          <w:szCs w:val="44"/>
        </w:rPr>
        <w:lastRenderedPageBreak/>
        <w:t>目    录</w:t>
      </w:r>
    </w:p>
    <w:p w:rsidR="002B2F8C" w:rsidRDefault="002B2F8C">
      <w:pPr>
        <w:spacing w:line="594" w:lineRule="exact"/>
      </w:pPr>
    </w:p>
    <w:p w:rsidR="002B2F8C" w:rsidRDefault="00394342">
      <w:pPr>
        <w:spacing w:line="594" w:lineRule="exact"/>
        <w:jc w:val="center"/>
        <w:rPr>
          <w:rFonts w:eastAsia="方正楷体_GBK"/>
          <w:sz w:val="32"/>
          <w:szCs w:val="32"/>
        </w:rPr>
      </w:pPr>
      <w:r>
        <w:rPr>
          <w:rFonts w:eastAsia="方正楷体_GBK"/>
          <w:sz w:val="32"/>
          <w:szCs w:val="32"/>
        </w:rPr>
        <w:t>第一部分：</w:t>
      </w:r>
      <w:r>
        <w:rPr>
          <w:rFonts w:eastAsia="方正楷体_GBK" w:hint="eastAsia"/>
          <w:sz w:val="32"/>
          <w:szCs w:val="32"/>
        </w:rPr>
        <w:t>2026</w:t>
      </w:r>
      <w:r>
        <w:rPr>
          <w:rFonts w:eastAsia="方正楷体_GBK"/>
          <w:sz w:val="32"/>
          <w:szCs w:val="32"/>
        </w:rPr>
        <w:t>年部门预算情况说明</w:t>
      </w:r>
    </w:p>
    <w:p w:rsidR="002B2F8C" w:rsidRDefault="002B2F8C">
      <w:pPr>
        <w:spacing w:line="594" w:lineRule="exact"/>
      </w:pPr>
    </w:p>
    <w:p w:rsidR="002B2F8C" w:rsidRDefault="00394342">
      <w:pPr>
        <w:spacing w:line="594" w:lineRule="exact"/>
        <w:ind w:firstLineChars="200" w:firstLine="640"/>
        <w:rPr>
          <w:rFonts w:eastAsia="方正仿宋_GBK"/>
          <w:sz w:val="32"/>
          <w:szCs w:val="32"/>
        </w:rPr>
      </w:pPr>
      <w:r>
        <w:rPr>
          <w:rFonts w:eastAsia="方正仿宋_GBK"/>
          <w:sz w:val="32"/>
          <w:szCs w:val="32"/>
        </w:rPr>
        <w:t>一、单位基本情况</w:t>
      </w:r>
    </w:p>
    <w:p w:rsidR="002B2F8C" w:rsidRDefault="00394342">
      <w:pPr>
        <w:spacing w:line="594" w:lineRule="exact"/>
        <w:ind w:firstLineChars="200" w:firstLine="640"/>
        <w:rPr>
          <w:rFonts w:eastAsia="方正仿宋_GBK"/>
          <w:sz w:val="32"/>
          <w:szCs w:val="32"/>
        </w:rPr>
      </w:pPr>
      <w:r>
        <w:rPr>
          <w:rFonts w:eastAsia="方正仿宋_GBK"/>
          <w:sz w:val="32"/>
          <w:szCs w:val="32"/>
        </w:rPr>
        <w:t>二、部门收支总体情况</w:t>
      </w:r>
    </w:p>
    <w:p w:rsidR="002B2F8C" w:rsidRDefault="00394342">
      <w:pPr>
        <w:spacing w:line="594" w:lineRule="exact"/>
        <w:ind w:firstLineChars="200" w:firstLine="640"/>
        <w:rPr>
          <w:rFonts w:eastAsia="方正仿宋_GBK"/>
          <w:sz w:val="32"/>
          <w:szCs w:val="32"/>
        </w:rPr>
      </w:pPr>
      <w:r>
        <w:rPr>
          <w:rFonts w:eastAsia="方正仿宋_GBK"/>
          <w:sz w:val="32"/>
          <w:szCs w:val="32"/>
        </w:rPr>
        <w:t>三、部门预算情况说明</w:t>
      </w:r>
    </w:p>
    <w:p w:rsidR="002B2F8C" w:rsidRDefault="00394342">
      <w:pPr>
        <w:spacing w:line="594"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2B2F8C" w:rsidRDefault="00394342">
      <w:pPr>
        <w:spacing w:line="594" w:lineRule="exact"/>
        <w:ind w:firstLineChars="200" w:firstLine="640"/>
        <w:rPr>
          <w:rFonts w:eastAsia="方正仿宋_GBK"/>
          <w:sz w:val="32"/>
          <w:szCs w:val="32"/>
        </w:rPr>
      </w:pPr>
      <w:r>
        <w:rPr>
          <w:rFonts w:eastAsia="方正仿宋_GBK"/>
          <w:sz w:val="32"/>
          <w:szCs w:val="32"/>
        </w:rPr>
        <w:t>五、其他重要事项的情况说明</w:t>
      </w:r>
    </w:p>
    <w:p w:rsidR="002B2F8C" w:rsidRDefault="00394342">
      <w:pPr>
        <w:spacing w:line="594" w:lineRule="exact"/>
        <w:ind w:firstLineChars="200" w:firstLine="640"/>
        <w:rPr>
          <w:rFonts w:eastAsia="方正仿宋_GBK"/>
          <w:sz w:val="32"/>
          <w:szCs w:val="32"/>
        </w:rPr>
      </w:pPr>
      <w:r>
        <w:rPr>
          <w:rFonts w:eastAsia="方正仿宋_GBK"/>
          <w:sz w:val="32"/>
          <w:szCs w:val="32"/>
        </w:rPr>
        <w:t>六、专业性名词解释</w:t>
      </w:r>
    </w:p>
    <w:p w:rsidR="002B2F8C" w:rsidRDefault="002B2F8C">
      <w:pPr>
        <w:spacing w:line="594" w:lineRule="exact"/>
        <w:rPr>
          <w:rFonts w:eastAsia="方正仿宋_GBK"/>
          <w:sz w:val="32"/>
          <w:szCs w:val="32"/>
        </w:rPr>
      </w:pPr>
    </w:p>
    <w:p w:rsidR="002B2F8C" w:rsidRDefault="00394342">
      <w:pPr>
        <w:spacing w:line="594" w:lineRule="exact"/>
        <w:jc w:val="center"/>
      </w:pPr>
      <w:r>
        <w:rPr>
          <w:rFonts w:eastAsia="方正楷体_GBK"/>
          <w:sz w:val="32"/>
          <w:szCs w:val="32"/>
        </w:rPr>
        <w:t>第二部分：</w:t>
      </w:r>
      <w:r>
        <w:rPr>
          <w:rFonts w:eastAsia="方正楷体_GBK" w:hint="eastAsia"/>
          <w:sz w:val="32"/>
          <w:szCs w:val="32"/>
        </w:rPr>
        <w:t>2026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2B2F8C" w:rsidRDefault="002B2F8C">
      <w:pPr>
        <w:spacing w:line="594" w:lineRule="exact"/>
      </w:pP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w:t>
      </w:r>
      <w:r>
        <w:rPr>
          <w:rFonts w:eastAsia="方正仿宋_GBK"/>
          <w:sz w:val="32"/>
          <w:szCs w:val="32"/>
        </w:rPr>
        <w:t>、</w:t>
      </w:r>
      <w:r>
        <w:rPr>
          <w:rFonts w:eastAsia="方正仿宋_GBK" w:hint="eastAsia"/>
          <w:sz w:val="32"/>
          <w:szCs w:val="32"/>
        </w:rPr>
        <w:t>重庆市开州区社情民意调查中心收支预算总表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2</w:t>
      </w:r>
      <w:r>
        <w:rPr>
          <w:rFonts w:eastAsia="方正仿宋_GBK"/>
          <w:sz w:val="32"/>
          <w:szCs w:val="32"/>
        </w:rPr>
        <w:t>、</w:t>
      </w:r>
      <w:r>
        <w:rPr>
          <w:rFonts w:eastAsia="方正仿宋_GBK" w:hint="eastAsia"/>
          <w:sz w:val="32"/>
          <w:szCs w:val="32"/>
        </w:rPr>
        <w:t>重庆市开州区社情民意调查中心</w:t>
      </w:r>
      <w:r>
        <w:rPr>
          <w:rFonts w:eastAsia="方正仿宋_GBK"/>
          <w:sz w:val="32"/>
          <w:szCs w:val="32"/>
        </w:rPr>
        <w:t>收入总表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3</w:t>
      </w:r>
      <w:r>
        <w:rPr>
          <w:rFonts w:eastAsia="方正仿宋_GBK"/>
          <w:sz w:val="32"/>
          <w:szCs w:val="32"/>
        </w:rPr>
        <w:t>、</w:t>
      </w:r>
      <w:r>
        <w:rPr>
          <w:rFonts w:eastAsia="方正仿宋_GBK" w:hint="eastAsia"/>
          <w:sz w:val="32"/>
          <w:szCs w:val="32"/>
        </w:rPr>
        <w:t>重庆市开州区社情民意调查中心本年</w:t>
      </w:r>
      <w:r>
        <w:rPr>
          <w:rFonts w:eastAsia="方正仿宋_GBK"/>
          <w:sz w:val="32"/>
          <w:szCs w:val="32"/>
        </w:rPr>
        <w:t>支出</w:t>
      </w:r>
      <w:r>
        <w:rPr>
          <w:rFonts w:eastAsia="方正仿宋_GBK" w:hint="eastAsia"/>
          <w:sz w:val="32"/>
          <w:szCs w:val="32"/>
        </w:rPr>
        <w:t>预算总</w:t>
      </w:r>
      <w:r>
        <w:rPr>
          <w:rFonts w:eastAsia="方正仿宋_GBK"/>
          <w:sz w:val="32"/>
          <w:szCs w:val="32"/>
        </w:rPr>
        <w:t>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4</w:t>
      </w:r>
      <w:r>
        <w:rPr>
          <w:rFonts w:eastAsia="方正仿宋_GBK"/>
          <w:sz w:val="32"/>
          <w:szCs w:val="32"/>
        </w:rPr>
        <w:t>、</w:t>
      </w:r>
      <w:r>
        <w:rPr>
          <w:rFonts w:eastAsia="方正仿宋_GBK" w:hint="eastAsia"/>
          <w:sz w:val="32"/>
          <w:szCs w:val="32"/>
        </w:rPr>
        <w:t>重庆市开州区社情民意调查中心</w:t>
      </w:r>
      <w:r>
        <w:rPr>
          <w:rFonts w:eastAsia="方正仿宋_GBK"/>
          <w:sz w:val="32"/>
          <w:szCs w:val="32"/>
        </w:rPr>
        <w:t>财政拨款收支</w:t>
      </w:r>
      <w:r>
        <w:rPr>
          <w:rFonts w:eastAsia="方正仿宋_GBK" w:hint="eastAsia"/>
          <w:sz w:val="32"/>
          <w:szCs w:val="32"/>
        </w:rPr>
        <w:t>预算总</w:t>
      </w:r>
      <w:r>
        <w:rPr>
          <w:rFonts w:eastAsia="方正仿宋_GBK"/>
          <w:sz w:val="32"/>
          <w:szCs w:val="32"/>
        </w:rPr>
        <w:t>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5</w:t>
      </w:r>
      <w:r>
        <w:rPr>
          <w:rFonts w:eastAsia="方正仿宋_GBK"/>
          <w:sz w:val="32"/>
          <w:szCs w:val="32"/>
        </w:rPr>
        <w:t>、</w:t>
      </w:r>
      <w:r>
        <w:rPr>
          <w:rFonts w:eastAsia="方正仿宋_GBK" w:hint="eastAsia"/>
          <w:sz w:val="32"/>
          <w:szCs w:val="32"/>
        </w:rPr>
        <w:t>重庆市开州区社情民意调查中心本年</w:t>
      </w:r>
      <w:r>
        <w:rPr>
          <w:rFonts w:eastAsia="方正仿宋_GBK"/>
          <w:sz w:val="32"/>
          <w:szCs w:val="32"/>
        </w:rPr>
        <w:t>一般公共预算支出</w:t>
      </w:r>
      <w:r>
        <w:rPr>
          <w:rFonts w:eastAsia="方正仿宋_GBK" w:hint="eastAsia"/>
          <w:sz w:val="32"/>
          <w:szCs w:val="32"/>
        </w:rPr>
        <w:t>预算</w:t>
      </w:r>
      <w:r>
        <w:rPr>
          <w:rFonts w:eastAsia="方正仿宋_GBK"/>
          <w:sz w:val="32"/>
          <w:szCs w:val="32"/>
        </w:rPr>
        <w:t>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6</w:t>
      </w:r>
      <w:r>
        <w:rPr>
          <w:rFonts w:eastAsia="方正仿宋_GBK"/>
          <w:sz w:val="32"/>
          <w:szCs w:val="32"/>
        </w:rPr>
        <w:t>、</w:t>
      </w:r>
      <w:r>
        <w:rPr>
          <w:rFonts w:eastAsia="方正仿宋_GBK" w:hint="eastAsia"/>
          <w:sz w:val="32"/>
          <w:szCs w:val="32"/>
        </w:rPr>
        <w:t>重庆市开州区社情民意调查中心</w:t>
      </w:r>
      <w:r>
        <w:rPr>
          <w:rFonts w:eastAsia="方正仿宋_GBK"/>
          <w:sz w:val="32"/>
          <w:szCs w:val="32"/>
        </w:rPr>
        <w:t>一般公共预算基本支出</w:t>
      </w:r>
      <w:r>
        <w:rPr>
          <w:rFonts w:eastAsia="方正仿宋_GBK" w:hint="eastAsia"/>
          <w:sz w:val="32"/>
          <w:szCs w:val="32"/>
        </w:rPr>
        <w:t>预算</w:t>
      </w:r>
      <w:r>
        <w:rPr>
          <w:rFonts w:eastAsia="方正仿宋_GBK"/>
          <w:sz w:val="32"/>
          <w:szCs w:val="32"/>
        </w:rPr>
        <w:t>表</w:t>
      </w:r>
    </w:p>
    <w:p w:rsidR="002B2F8C" w:rsidRDefault="00394342">
      <w:pPr>
        <w:spacing w:line="594" w:lineRule="exact"/>
        <w:ind w:firstLineChars="200" w:firstLine="640"/>
        <w:rPr>
          <w:rFonts w:eastAsia="方正仿宋_GBK"/>
          <w:sz w:val="32"/>
          <w:szCs w:val="32"/>
        </w:rPr>
      </w:pPr>
      <w:r>
        <w:rPr>
          <w:rFonts w:eastAsia="方正仿宋_GBK"/>
          <w:sz w:val="32"/>
          <w:szCs w:val="32"/>
        </w:rPr>
        <w:lastRenderedPageBreak/>
        <w:t>表</w:t>
      </w:r>
      <w:r>
        <w:rPr>
          <w:rFonts w:eastAsia="方正仿宋_GBK"/>
          <w:sz w:val="32"/>
          <w:szCs w:val="32"/>
        </w:rPr>
        <w:t>7</w:t>
      </w:r>
      <w:r>
        <w:rPr>
          <w:rFonts w:eastAsia="方正仿宋_GBK"/>
          <w:sz w:val="32"/>
          <w:szCs w:val="32"/>
        </w:rPr>
        <w:t>、</w:t>
      </w:r>
      <w:r>
        <w:rPr>
          <w:rFonts w:eastAsia="方正仿宋_GBK" w:hint="eastAsia"/>
          <w:sz w:val="32"/>
          <w:szCs w:val="32"/>
        </w:rPr>
        <w:t>重庆市开州区社情民意调查中心</w:t>
      </w:r>
      <w:r>
        <w:rPr>
          <w:rFonts w:eastAsia="方正仿宋_GBK"/>
          <w:sz w:val="32"/>
          <w:szCs w:val="32"/>
        </w:rPr>
        <w:t>一般公共预</w:t>
      </w:r>
      <w:r>
        <w:rPr>
          <w:rFonts w:ascii="方正仿宋_GBK" w:eastAsia="方正仿宋_GBK" w:hint="eastAsia"/>
          <w:sz w:val="32"/>
          <w:szCs w:val="32"/>
        </w:rPr>
        <w:t>算“三公”经费</w:t>
      </w:r>
      <w:r>
        <w:rPr>
          <w:rFonts w:eastAsia="方正仿宋_GBK"/>
          <w:sz w:val="32"/>
          <w:szCs w:val="32"/>
        </w:rPr>
        <w:t>支出</w:t>
      </w:r>
      <w:r>
        <w:rPr>
          <w:rFonts w:eastAsia="方正仿宋_GBK" w:hint="eastAsia"/>
          <w:sz w:val="32"/>
          <w:szCs w:val="32"/>
        </w:rPr>
        <w:t>预算</w:t>
      </w:r>
      <w:r>
        <w:rPr>
          <w:rFonts w:eastAsia="方正仿宋_GBK"/>
          <w:sz w:val="32"/>
          <w:szCs w:val="32"/>
        </w:rPr>
        <w:t>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8</w:t>
      </w:r>
      <w:r>
        <w:rPr>
          <w:rFonts w:eastAsia="方正仿宋_GBK"/>
          <w:sz w:val="32"/>
          <w:szCs w:val="32"/>
        </w:rPr>
        <w:t>、</w:t>
      </w:r>
      <w:r>
        <w:rPr>
          <w:rFonts w:eastAsia="方正仿宋_GBK" w:hint="eastAsia"/>
          <w:sz w:val="32"/>
          <w:szCs w:val="32"/>
        </w:rPr>
        <w:t>重庆市开州区社情民意调查中心</w:t>
      </w:r>
      <w:r>
        <w:rPr>
          <w:rFonts w:eastAsia="方正仿宋_GBK"/>
          <w:sz w:val="32"/>
          <w:szCs w:val="32"/>
        </w:rPr>
        <w:t>政府性基金预算支出</w:t>
      </w:r>
      <w:r>
        <w:rPr>
          <w:rFonts w:eastAsia="方正仿宋_GBK" w:hint="eastAsia"/>
          <w:sz w:val="32"/>
          <w:szCs w:val="32"/>
        </w:rPr>
        <w:t>预算</w:t>
      </w:r>
      <w:r>
        <w:rPr>
          <w:rFonts w:eastAsia="方正仿宋_GBK"/>
          <w:sz w:val="32"/>
          <w:szCs w:val="32"/>
        </w:rPr>
        <w:t>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9</w:t>
      </w:r>
      <w:r>
        <w:rPr>
          <w:rFonts w:eastAsia="方正仿宋_GBK"/>
          <w:sz w:val="32"/>
          <w:szCs w:val="32"/>
        </w:rPr>
        <w:t>、</w:t>
      </w:r>
      <w:r>
        <w:rPr>
          <w:rFonts w:eastAsia="方正仿宋_GBK" w:hint="eastAsia"/>
          <w:sz w:val="32"/>
          <w:szCs w:val="32"/>
        </w:rPr>
        <w:t>重庆市开州区社情民意调查中心</w:t>
      </w:r>
      <w:r>
        <w:rPr>
          <w:rFonts w:eastAsia="方正仿宋_GBK"/>
          <w:sz w:val="32"/>
          <w:szCs w:val="32"/>
        </w:rPr>
        <w:t>国有资本经营预算支出</w:t>
      </w:r>
      <w:r>
        <w:rPr>
          <w:rFonts w:eastAsia="方正仿宋_GBK" w:hint="eastAsia"/>
          <w:sz w:val="32"/>
          <w:szCs w:val="32"/>
        </w:rPr>
        <w:t>预算</w:t>
      </w:r>
      <w:r>
        <w:rPr>
          <w:rFonts w:eastAsia="方正仿宋_GBK"/>
          <w:sz w:val="32"/>
          <w:szCs w:val="32"/>
        </w:rPr>
        <w:t>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10</w:t>
      </w:r>
      <w:r>
        <w:rPr>
          <w:rFonts w:eastAsia="方正仿宋_GBK"/>
          <w:sz w:val="32"/>
          <w:szCs w:val="32"/>
        </w:rPr>
        <w:t>、</w:t>
      </w:r>
      <w:r>
        <w:rPr>
          <w:rFonts w:eastAsia="方正仿宋_GBK" w:hint="eastAsia"/>
          <w:sz w:val="32"/>
          <w:szCs w:val="32"/>
        </w:rPr>
        <w:t>重庆市开州区社情民意调查中心</w:t>
      </w:r>
      <w:r>
        <w:rPr>
          <w:rFonts w:eastAsia="方正仿宋_GBK"/>
          <w:sz w:val="32"/>
          <w:szCs w:val="32"/>
        </w:rPr>
        <w:t>项目支出表</w:t>
      </w:r>
    </w:p>
    <w:p w:rsidR="002B2F8C" w:rsidRDefault="00394342">
      <w:pPr>
        <w:spacing w:line="594" w:lineRule="exact"/>
        <w:ind w:firstLineChars="200" w:firstLine="640"/>
        <w:rPr>
          <w:rFonts w:eastAsia="方正仿宋_GBK"/>
          <w:sz w:val="32"/>
          <w:szCs w:val="32"/>
        </w:rPr>
      </w:pPr>
      <w:r>
        <w:rPr>
          <w:rFonts w:eastAsia="方正仿宋_GBK"/>
          <w:sz w:val="32"/>
          <w:szCs w:val="32"/>
        </w:rPr>
        <w:t>表</w:t>
      </w:r>
      <w:r>
        <w:rPr>
          <w:rFonts w:eastAsia="方正仿宋_GBK"/>
          <w:sz w:val="32"/>
          <w:szCs w:val="32"/>
        </w:rPr>
        <w:t>11</w:t>
      </w:r>
      <w:r>
        <w:rPr>
          <w:rFonts w:eastAsia="方正仿宋_GBK"/>
          <w:sz w:val="32"/>
          <w:szCs w:val="32"/>
        </w:rPr>
        <w:t>、</w:t>
      </w:r>
      <w:r>
        <w:rPr>
          <w:rFonts w:eastAsia="方正仿宋_GBK" w:hint="eastAsia"/>
          <w:sz w:val="32"/>
          <w:szCs w:val="32"/>
        </w:rPr>
        <w:t>2026</w:t>
      </w:r>
      <w:r>
        <w:rPr>
          <w:rFonts w:eastAsia="方正仿宋_GBK" w:hint="eastAsia"/>
          <w:sz w:val="32"/>
          <w:szCs w:val="32"/>
        </w:rPr>
        <w:t>年重庆市开州区社情民意调查中心</w:t>
      </w:r>
      <w:r>
        <w:rPr>
          <w:rFonts w:eastAsia="方正仿宋_GBK"/>
          <w:sz w:val="32"/>
          <w:szCs w:val="32"/>
        </w:rPr>
        <w:t>项目绩效目标表</w:t>
      </w:r>
    </w:p>
    <w:p w:rsidR="002B2F8C" w:rsidRDefault="002B2F8C">
      <w:pPr>
        <w:spacing w:line="594" w:lineRule="exact"/>
      </w:pPr>
    </w:p>
    <w:p w:rsidR="002B2F8C" w:rsidRDefault="002B2F8C">
      <w:pPr>
        <w:spacing w:line="594" w:lineRule="exact"/>
      </w:pPr>
    </w:p>
    <w:p w:rsidR="002B2F8C" w:rsidRDefault="002B2F8C">
      <w:pPr>
        <w:spacing w:line="594" w:lineRule="exact"/>
      </w:pPr>
    </w:p>
    <w:p w:rsidR="002B2F8C" w:rsidRDefault="002B2F8C">
      <w:pPr>
        <w:spacing w:line="594" w:lineRule="exact"/>
      </w:pPr>
    </w:p>
    <w:p w:rsidR="002B2F8C" w:rsidRDefault="002B2F8C">
      <w:pPr>
        <w:spacing w:line="594" w:lineRule="exact"/>
      </w:pPr>
    </w:p>
    <w:p w:rsidR="002B2F8C" w:rsidRDefault="00394342">
      <w:pPr>
        <w:spacing w:line="594"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lastRenderedPageBreak/>
        <w:t>第一部分：</w:t>
      </w:r>
      <w:r>
        <w:rPr>
          <w:rFonts w:eastAsia="方正小标宋_GBK" w:hint="eastAsia"/>
          <w:sz w:val="44"/>
          <w:szCs w:val="44"/>
        </w:rPr>
        <w:t>2026</w:t>
      </w:r>
      <w:r>
        <w:rPr>
          <w:rFonts w:eastAsia="方正小标宋_GBK" w:hint="eastAsia"/>
          <w:sz w:val="44"/>
          <w:szCs w:val="44"/>
        </w:rPr>
        <w:t>年部门预算情况说明</w:t>
      </w:r>
    </w:p>
    <w:p w:rsidR="002B2F8C" w:rsidRDefault="002B2F8C">
      <w:pPr>
        <w:spacing w:line="594" w:lineRule="exact"/>
        <w:ind w:firstLineChars="200" w:firstLine="880"/>
        <w:jc w:val="center"/>
        <w:rPr>
          <w:rFonts w:eastAsia="华文中宋"/>
          <w:sz w:val="44"/>
          <w:szCs w:val="44"/>
        </w:rPr>
      </w:pPr>
    </w:p>
    <w:p w:rsidR="002B2F8C" w:rsidRDefault="00394342" w:rsidP="000A0413">
      <w:pPr>
        <w:spacing w:line="594" w:lineRule="exact"/>
        <w:ind w:firstLineChars="200" w:firstLine="640"/>
        <w:rPr>
          <w:rFonts w:eastAsia="方正黑体_GBK"/>
          <w:sz w:val="32"/>
        </w:rPr>
      </w:pPr>
      <w:r>
        <w:rPr>
          <w:rFonts w:eastAsia="方正黑体_GBK"/>
          <w:sz w:val="32"/>
        </w:rPr>
        <w:t>一、单位基本情况</w:t>
      </w:r>
    </w:p>
    <w:p w:rsidR="002B2F8C" w:rsidRDefault="00394342">
      <w:pPr>
        <w:spacing w:line="594" w:lineRule="exact"/>
        <w:ind w:firstLineChars="200" w:firstLine="640"/>
        <w:rPr>
          <w:rFonts w:ascii="方正楷体_GBK" w:eastAsia="方正楷体_GBK"/>
          <w:sz w:val="32"/>
        </w:rPr>
      </w:pPr>
      <w:r>
        <w:rPr>
          <w:rFonts w:ascii="方正楷体_GBK" w:eastAsia="方正楷体_GBK" w:hint="eastAsia"/>
          <w:sz w:val="32"/>
        </w:rPr>
        <w:t>（一）职能职责</w:t>
      </w:r>
    </w:p>
    <w:p w:rsidR="002B2F8C" w:rsidRDefault="00394342">
      <w:pPr>
        <w:spacing w:line="594" w:lineRule="exact"/>
        <w:ind w:firstLineChars="200" w:firstLine="640"/>
        <w:rPr>
          <w:rFonts w:eastAsia="方正仿宋_GBK"/>
          <w:sz w:val="32"/>
          <w:szCs w:val="32"/>
        </w:rPr>
      </w:pPr>
      <w:r>
        <w:rPr>
          <w:rFonts w:eastAsia="方正仿宋_GBK"/>
          <w:sz w:val="32"/>
          <w:szCs w:val="32"/>
        </w:rPr>
        <w:t>重庆市开州区社情民意调查中心主要承担区委、区政府有关社情民意及民生方面的调查任务，以及重点目标综合考核调查任务；负责收集、分析人民群众对区委、区政府重大决策、决定的意见建议；承接区委各部委、区政府各部门社情民意调查项目；对外承接各种公益类民意调查业务；负责社情民意调查热线电话的管理等业务。</w:t>
      </w:r>
    </w:p>
    <w:p w:rsidR="002B2F8C" w:rsidRDefault="00394342">
      <w:pPr>
        <w:pStyle w:val="a6"/>
        <w:tabs>
          <w:tab w:val="center" w:pos="4153"/>
          <w:tab w:val="left" w:pos="7275"/>
        </w:tabs>
        <w:spacing w:line="594" w:lineRule="exact"/>
        <w:ind w:firstLine="640"/>
        <w:jc w:val="left"/>
        <w:rPr>
          <w:rFonts w:ascii="方正楷体_GBK" w:eastAsia="方正楷体_GBK" w:hAnsi="Times New Roman"/>
          <w:sz w:val="32"/>
        </w:rPr>
      </w:pPr>
      <w:r>
        <w:rPr>
          <w:rFonts w:ascii="方正楷体_GBK" w:eastAsia="方正楷体_GBK" w:hAnsi="Times New Roman" w:hint="eastAsia"/>
          <w:sz w:val="32"/>
        </w:rPr>
        <w:t>（二）单位构成</w:t>
      </w:r>
    </w:p>
    <w:p w:rsidR="000A0413" w:rsidRDefault="00394342" w:rsidP="000A0413">
      <w:pPr>
        <w:spacing w:line="594" w:lineRule="exact"/>
        <w:ind w:firstLineChars="200" w:firstLine="640"/>
        <w:rPr>
          <w:rFonts w:eastAsia="方正仿宋_GBK"/>
          <w:sz w:val="32"/>
        </w:rPr>
      </w:pPr>
      <w:r>
        <w:rPr>
          <w:rFonts w:eastAsia="方正仿宋_GBK"/>
          <w:sz w:val="32"/>
          <w:szCs w:val="32"/>
        </w:rPr>
        <w:t>本单位未设置内设机构。</w:t>
      </w:r>
    </w:p>
    <w:p w:rsidR="002B2F8C" w:rsidRDefault="00394342" w:rsidP="000A0413">
      <w:pPr>
        <w:spacing w:line="594" w:lineRule="exact"/>
        <w:ind w:firstLineChars="200" w:firstLine="640"/>
        <w:rPr>
          <w:rFonts w:eastAsia="方正仿宋_GBK"/>
          <w:sz w:val="32"/>
        </w:rPr>
      </w:pPr>
      <w:r>
        <w:rPr>
          <w:rFonts w:eastAsia="方正黑体_GBK"/>
          <w:sz w:val="32"/>
        </w:rPr>
        <w:t>二、部门收支总体情况</w:t>
      </w:r>
    </w:p>
    <w:p w:rsidR="002B2F8C" w:rsidRDefault="00394342">
      <w:pPr>
        <w:spacing w:line="594"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sz w:val="32"/>
        </w:rPr>
        <w:t>年年初预算数</w:t>
      </w:r>
      <w:r>
        <w:rPr>
          <w:rFonts w:eastAsia="方正仿宋_GBK" w:hint="eastAsia"/>
          <w:sz w:val="32"/>
        </w:rPr>
        <w:t>63.39</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万元，其中：一般公共预算拨款</w:t>
      </w:r>
      <w:r>
        <w:rPr>
          <w:rFonts w:eastAsia="方正仿宋_GBK" w:hint="eastAsia"/>
          <w:sz w:val="32"/>
        </w:rPr>
        <w:t>收入</w:t>
      </w:r>
      <w:r>
        <w:rPr>
          <w:rFonts w:eastAsia="方正仿宋_GBK" w:hint="eastAsia"/>
          <w:sz w:val="32"/>
        </w:rPr>
        <w:t>63.39</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万元，政府性基金预算拨款</w:t>
      </w:r>
      <w:r>
        <w:rPr>
          <w:rFonts w:eastAsia="方正仿宋_GBK" w:hint="eastAsia"/>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万元，国有资本经营预算</w:t>
      </w:r>
      <w:r>
        <w:rPr>
          <w:rFonts w:eastAsia="方正仿宋_GBK" w:hint="eastAsia"/>
          <w:sz w:val="32"/>
        </w:rPr>
        <w:t>拨款</w:t>
      </w:r>
      <w:r>
        <w:rPr>
          <w:rFonts w:eastAsia="方正仿宋_GBK"/>
          <w:sz w:val="32"/>
        </w:rPr>
        <w:t>收入</w:t>
      </w:r>
      <w:r>
        <w:rPr>
          <w:rFonts w:eastAsia="方正仿宋_GBK" w:hint="eastAsia"/>
          <w:sz w:val="32"/>
        </w:rPr>
        <w:t>0</w:t>
      </w:r>
      <w:r>
        <w:rPr>
          <w:rFonts w:eastAsia="方正仿宋_GBK"/>
          <w:sz w:val="32"/>
        </w:rPr>
        <w:t>万元</w:t>
      </w:r>
      <w:r>
        <w:rPr>
          <w:rFonts w:eastAsia="方正仿宋_GBK" w:hint="eastAsia"/>
          <w:sz w:val="32"/>
        </w:rPr>
        <w:t>，</w:t>
      </w:r>
      <w:r>
        <w:rPr>
          <w:rFonts w:eastAsia="方正仿宋_GBK"/>
          <w:sz w:val="32"/>
        </w:rPr>
        <w:t>上年结转</w:t>
      </w:r>
      <w:r>
        <w:rPr>
          <w:rFonts w:eastAsia="方正仿宋_GBK" w:hint="eastAsia"/>
          <w:sz w:val="32"/>
        </w:rPr>
        <w:t>0</w:t>
      </w:r>
      <w:r>
        <w:rPr>
          <w:rFonts w:eastAsia="方正仿宋_GBK"/>
          <w:sz w:val="32"/>
        </w:rPr>
        <w:t>万元，事业收入</w:t>
      </w:r>
      <w:r>
        <w:rPr>
          <w:rFonts w:eastAsia="方正仿宋_GBK" w:hint="eastAsia"/>
          <w:sz w:val="32"/>
        </w:rPr>
        <w:t>0</w:t>
      </w:r>
      <w:r>
        <w:rPr>
          <w:rFonts w:eastAsia="方正仿宋_GBK"/>
          <w:sz w:val="32"/>
        </w:rPr>
        <w:t>万元，事业单位经营收入</w:t>
      </w:r>
      <w:r>
        <w:rPr>
          <w:rFonts w:eastAsia="方正仿宋_GBK" w:hint="eastAsia"/>
          <w:sz w:val="32"/>
        </w:rPr>
        <w:t>0</w:t>
      </w:r>
      <w:r>
        <w:rPr>
          <w:rFonts w:eastAsia="方正仿宋_GBK"/>
          <w:sz w:val="32"/>
        </w:rPr>
        <w:t>万元，其他收入</w:t>
      </w:r>
      <w:r>
        <w:rPr>
          <w:rFonts w:eastAsia="方正仿宋_GBK" w:hint="eastAsia"/>
          <w:sz w:val="32"/>
        </w:rPr>
        <w:t>0</w:t>
      </w:r>
      <w:r>
        <w:rPr>
          <w:rFonts w:eastAsia="方正仿宋_GBK"/>
          <w:sz w:val="32"/>
        </w:rPr>
        <w:t>万元。收入较</w:t>
      </w:r>
      <w:r>
        <w:rPr>
          <w:rFonts w:eastAsia="方正仿宋_GBK" w:hint="eastAsia"/>
          <w:sz w:val="32"/>
        </w:rPr>
        <w:t>2025</w:t>
      </w:r>
      <w:r>
        <w:rPr>
          <w:rFonts w:eastAsia="方正仿宋_GBK"/>
          <w:sz w:val="32"/>
        </w:rPr>
        <w:t>年增加</w:t>
      </w:r>
      <w:r>
        <w:rPr>
          <w:rFonts w:eastAsia="方正仿宋_GBK" w:hint="eastAsia"/>
          <w:sz w:val="32"/>
        </w:rPr>
        <w:t>3.67</w:t>
      </w:r>
      <w:r>
        <w:rPr>
          <w:rFonts w:eastAsia="方正仿宋_GBK"/>
          <w:sz w:val="32"/>
        </w:rPr>
        <w:t>万元，</w:t>
      </w:r>
      <w:r>
        <w:rPr>
          <w:rFonts w:eastAsia="方正仿宋_GBK" w:hint="eastAsia"/>
          <w:sz w:val="32"/>
        </w:rPr>
        <w:t>主要原因是</w:t>
      </w:r>
      <w:r>
        <w:rPr>
          <w:rFonts w:eastAsia="方正仿宋_GBK"/>
          <w:sz w:val="32"/>
        </w:rPr>
        <w:t>基本支出拨款增</w:t>
      </w:r>
      <w:r>
        <w:rPr>
          <w:rFonts w:eastAsia="方正仿宋_GBK" w:hint="eastAsia"/>
          <w:sz w:val="32"/>
        </w:rPr>
        <w:t>加</w:t>
      </w:r>
      <w:r>
        <w:rPr>
          <w:rFonts w:eastAsia="方正仿宋_GBK" w:hint="eastAsia"/>
          <w:sz w:val="32"/>
        </w:rPr>
        <w:t>3.67</w:t>
      </w:r>
      <w:r>
        <w:rPr>
          <w:rFonts w:eastAsia="方正仿宋_GBK" w:hint="eastAsia"/>
          <w:sz w:val="32"/>
        </w:rPr>
        <w:t>万元</w:t>
      </w:r>
      <w:r>
        <w:rPr>
          <w:rFonts w:eastAsia="方正仿宋_GBK"/>
          <w:sz w:val="32"/>
        </w:rPr>
        <w:t>。</w:t>
      </w:r>
    </w:p>
    <w:p w:rsidR="000A0413" w:rsidRDefault="00394342" w:rsidP="000A0413">
      <w:pPr>
        <w:spacing w:line="594"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sz w:val="32"/>
        </w:rPr>
        <w:t>年年初预算数</w:t>
      </w:r>
      <w:r>
        <w:rPr>
          <w:rFonts w:eastAsia="方正仿宋_GBK" w:hint="eastAsia"/>
          <w:sz w:val="32"/>
        </w:rPr>
        <w:t>63.39</w:t>
      </w:r>
      <w:r>
        <w:rPr>
          <w:rFonts w:eastAsia="方正仿宋_GBK"/>
          <w:sz w:val="32"/>
        </w:rPr>
        <w:t>万元，其中：一般公共服务支出预算</w:t>
      </w:r>
      <w:r>
        <w:rPr>
          <w:rFonts w:eastAsia="方正仿宋_GBK" w:hint="eastAsia"/>
          <w:sz w:val="32"/>
        </w:rPr>
        <w:t>47.89</w:t>
      </w:r>
      <w:r>
        <w:rPr>
          <w:rFonts w:eastAsia="方正仿宋_GBK"/>
          <w:sz w:val="32"/>
        </w:rPr>
        <w:t>万元，教育支出预算</w:t>
      </w:r>
      <w:r>
        <w:rPr>
          <w:rFonts w:eastAsia="方正仿宋_GBK" w:hint="eastAsia"/>
          <w:sz w:val="32"/>
        </w:rPr>
        <w:t>0</w:t>
      </w:r>
      <w:r>
        <w:rPr>
          <w:rFonts w:eastAsia="方正仿宋_GBK"/>
          <w:sz w:val="32"/>
        </w:rPr>
        <w:t>万元，社会保障和就业支出预算</w:t>
      </w:r>
      <w:r>
        <w:rPr>
          <w:rFonts w:eastAsia="方正仿宋_GBK" w:hint="eastAsia"/>
          <w:sz w:val="32"/>
        </w:rPr>
        <w:t>9.15</w:t>
      </w:r>
      <w:r>
        <w:rPr>
          <w:rFonts w:eastAsia="方正仿宋_GBK"/>
          <w:sz w:val="32"/>
        </w:rPr>
        <w:t>万元，卫生健康支出预算</w:t>
      </w:r>
      <w:r>
        <w:rPr>
          <w:rFonts w:eastAsia="方正仿宋_GBK" w:hint="eastAsia"/>
          <w:sz w:val="32"/>
        </w:rPr>
        <w:t>3.19</w:t>
      </w:r>
      <w:r>
        <w:rPr>
          <w:rFonts w:eastAsia="方正仿宋_GBK"/>
          <w:sz w:val="32"/>
        </w:rPr>
        <w:t>万元，住房</w:t>
      </w:r>
      <w:r>
        <w:rPr>
          <w:rFonts w:eastAsia="方正仿宋_GBK"/>
          <w:sz w:val="32"/>
        </w:rPr>
        <w:lastRenderedPageBreak/>
        <w:t>保障支出预算</w:t>
      </w:r>
      <w:r>
        <w:rPr>
          <w:rFonts w:eastAsia="方正仿宋_GBK" w:hint="eastAsia"/>
          <w:sz w:val="32"/>
        </w:rPr>
        <w:t>3.15</w:t>
      </w:r>
      <w:r>
        <w:rPr>
          <w:rFonts w:eastAsia="方正仿宋_GBK"/>
          <w:sz w:val="32"/>
        </w:rPr>
        <w:t>万元。支出预算较</w:t>
      </w:r>
      <w:r>
        <w:rPr>
          <w:rFonts w:eastAsia="方正仿宋_GBK" w:hint="eastAsia"/>
          <w:sz w:val="32"/>
        </w:rPr>
        <w:t>2025</w:t>
      </w:r>
      <w:r>
        <w:rPr>
          <w:rFonts w:eastAsia="方正仿宋_GBK"/>
          <w:sz w:val="32"/>
        </w:rPr>
        <w:t>年增加</w:t>
      </w:r>
      <w:r>
        <w:rPr>
          <w:rFonts w:eastAsia="方正仿宋_GBK" w:hint="eastAsia"/>
          <w:sz w:val="32"/>
        </w:rPr>
        <w:t>3.67</w:t>
      </w:r>
      <w:r>
        <w:rPr>
          <w:rFonts w:eastAsia="方正仿宋_GBK"/>
          <w:sz w:val="32"/>
        </w:rPr>
        <w:t>万元，主要是基本支出预算增加</w:t>
      </w:r>
      <w:r>
        <w:rPr>
          <w:rFonts w:eastAsia="方正仿宋_GBK" w:hint="eastAsia"/>
          <w:sz w:val="32"/>
        </w:rPr>
        <w:t>3.67</w:t>
      </w:r>
      <w:r>
        <w:rPr>
          <w:rFonts w:eastAsia="方正仿宋_GBK"/>
          <w:sz w:val="32"/>
        </w:rPr>
        <w:t>万元。</w:t>
      </w:r>
    </w:p>
    <w:p w:rsidR="002B2F8C" w:rsidRPr="000A0413" w:rsidRDefault="00394342" w:rsidP="000A0413">
      <w:pPr>
        <w:spacing w:line="594" w:lineRule="exact"/>
        <w:ind w:firstLineChars="200" w:firstLine="640"/>
        <w:rPr>
          <w:rFonts w:eastAsia="方正仿宋_GBK"/>
          <w:sz w:val="32"/>
        </w:rPr>
      </w:pPr>
      <w:r>
        <w:rPr>
          <w:rFonts w:eastAsia="方正黑体_GBK"/>
          <w:sz w:val="32"/>
        </w:rPr>
        <w:t>三、部门预算情况说明</w:t>
      </w:r>
    </w:p>
    <w:p w:rsidR="002B2F8C" w:rsidRDefault="00394342">
      <w:pPr>
        <w:spacing w:line="594" w:lineRule="exact"/>
        <w:ind w:firstLineChars="200" w:firstLine="640"/>
        <w:rPr>
          <w:rFonts w:eastAsia="方正仿宋_GBK"/>
          <w:sz w:val="32"/>
        </w:rPr>
      </w:pPr>
      <w:r>
        <w:rPr>
          <w:rFonts w:eastAsia="方正仿宋_GBK" w:hint="eastAsia"/>
          <w:sz w:val="32"/>
        </w:rPr>
        <w:t>2026</w:t>
      </w:r>
      <w:r>
        <w:rPr>
          <w:rFonts w:eastAsia="方正仿宋_GBK"/>
          <w:sz w:val="32"/>
        </w:rPr>
        <w:t>年一般公共预算财政拨款收入</w:t>
      </w:r>
      <w:r>
        <w:rPr>
          <w:rFonts w:eastAsia="方正仿宋_GBK" w:hint="eastAsia"/>
          <w:sz w:val="32"/>
        </w:rPr>
        <w:t>63.39</w:t>
      </w:r>
      <w:r>
        <w:rPr>
          <w:rFonts w:eastAsia="方正仿宋_GBK"/>
          <w:sz w:val="32"/>
        </w:rPr>
        <w:t>万元，一般公共预算财政拨款支出</w:t>
      </w:r>
      <w:r>
        <w:rPr>
          <w:rFonts w:eastAsia="方正仿宋_GBK" w:hint="eastAsia"/>
          <w:sz w:val="32"/>
        </w:rPr>
        <w:t>63.39</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3.67</w:t>
      </w:r>
      <w:r>
        <w:rPr>
          <w:rFonts w:eastAsia="方正仿宋_GBK"/>
          <w:sz w:val="32"/>
        </w:rPr>
        <w:t>万元。其中：基本支出</w:t>
      </w:r>
      <w:r>
        <w:rPr>
          <w:rFonts w:eastAsia="方正仿宋_GBK" w:hint="eastAsia"/>
          <w:sz w:val="32"/>
        </w:rPr>
        <w:t>63.39</w:t>
      </w:r>
      <w:r>
        <w:rPr>
          <w:rFonts w:eastAsia="方正仿宋_GBK"/>
          <w:sz w:val="32"/>
        </w:rPr>
        <w:t>万元，比</w:t>
      </w:r>
      <w:r>
        <w:rPr>
          <w:rFonts w:eastAsia="方正仿宋_GBK" w:hint="eastAsia"/>
          <w:sz w:val="32"/>
        </w:rPr>
        <w:t>2025</w:t>
      </w:r>
      <w:r>
        <w:rPr>
          <w:rFonts w:eastAsia="方正仿宋_GBK"/>
          <w:sz w:val="32"/>
        </w:rPr>
        <w:t>年增加</w:t>
      </w:r>
      <w:r>
        <w:rPr>
          <w:rFonts w:eastAsia="方正仿宋_GBK" w:hint="eastAsia"/>
          <w:sz w:val="32"/>
        </w:rPr>
        <w:t>3.67</w:t>
      </w:r>
      <w:r>
        <w:rPr>
          <w:rFonts w:eastAsia="方正仿宋_GBK"/>
          <w:sz w:val="32"/>
        </w:rPr>
        <w:t>万元，主要原因是</w:t>
      </w:r>
      <w:r>
        <w:rPr>
          <w:rFonts w:eastAsia="方正仿宋_GBK" w:hint="eastAsia"/>
          <w:sz w:val="32"/>
        </w:rPr>
        <w:t>基本保障增加</w:t>
      </w:r>
      <w:r>
        <w:rPr>
          <w:rFonts w:eastAsia="方正仿宋_GBK"/>
          <w:sz w:val="32"/>
        </w:rPr>
        <w:t>，主要用于保障在职人员工资福利及社会保险缴费等，保障部门正常运转的各项商品服务支出；项目支出</w:t>
      </w:r>
      <w:r>
        <w:rPr>
          <w:rFonts w:eastAsia="方正仿宋_GBK"/>
          <w:sz w:val="32"/>
        </w:rPr>
        <w:t>0</w:t>
      </w:r>
      <w:r>
        <w:rPr>
          <w:rFonts w:eastAsia="方正仿宋_GBK"/>
          <w:sz w:val="32"/>
        </w:rPr>
        <w:t>万元，比</w:t>
      </w:r>
      <w:r>
        <w:rPr>
          <w:rFonts w:eastAsia="方正仿宋_GBK"/>
          <w:sz w:val="32"/>
        </w:rPr>
        <w:t>202</w:t>
      </w:r>
      <w:r>
        <w:rPr>
          <w:rFonts w:eastAsia="方正仿宋_GBK" w:hint="eastAsia"/>
          <w:sz w:val="32"/>
        </w:rPr>
        <w:t>5</w:t>
      </w:r>
      <w:r>
        <w:rPr>
          <w:rFonts w:eastAsia="方正仿宋_GBK"/>
          <w:sz w:val="32"/>
        </w:rPr>
        <w:t>年无变化</w:t>
      </w:r>
      <w:r>
        <w:rPr>
          <w:rFonts w:eastAsia="方正仿宋_GBK" w:hint="eastAsia"/>
          <w:sz w:val="32"/>
        </w:rPr>
        <w:t>。</w:t>
      </w:r>
    </w:p>
    <w:p w:rsidR="000A0413" w:rsidRDefault="00394342" w:rsidP="000A0413">
      <w:pPr>
        <w:spacing w:line="594" w:lineRule="exact"/>
        <w:ind w:firstLineChars="200" w:firstLine="640"/>
        <w:rPr>
          <w:rFonts w:eastAsia="方正仿宋_GBK"/>
          <w:sz w:val="32"/>
        </w:rPr>
      </w:pPr>
      <w:r>
        <w:rPr>
          <w:rFonts w:eastAsia="方正仿宋_GBK" w:hint="eastAsia"/>
          <w:sz w:val="32"/>
        </w:rPr>
        <w:t>重庆市开州区社情民意调查中心</w:t>
      </w:r>
      <w:r>
        <w:rPr>
          <w:rFonts w:eastAsia="方正仿宋_GBK" w:hint="eastAsia"/>
          <w:sz w:val="32"/>
        </w:rPr>
        <w:t>2026</w:t>
      </w:r>
      <w:r>
        <w:rPr>
          <w:rFonts w:eastAsia="方正仿宋_GBK"/>
          <w:sz w:val="32"/>
        </w:rPr>
        <w:t>年无使用政府性基金预算拨款安排的支出</w:t>
      </w:r>
      <w:r>
        <w:rPr>
          <w:rFonts w:eastAsia="方正仿宋_GBK" w:hint="eastAsia"/>
          <w:sz w:val="32"/>
        </w:rPr>
        <w:t>。</w:t>
      </w:r>
    </w:p>
    <w:p w:rsidR="002B2F8C" w:rsidRDefault="00394342" w:rsidP="000A0413">
      <w:pPr>
        <w:spacing w:line="594" w:lineRule="exact"/>
        <w:ind w:firstLineChars="200" w:firstLine="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0A0413" w:rsidRDefault="00394342" w:rsidP="000A0413">
      <w:pPr>
        <w:spacing w:line="594" w:lineRule="exact"/>
        <w:ind w:firstLine="600"/>
        <w:rPr>
          <w:rFonts w:eastAsia="方正仿宋_GBK"/>
          <w:sz w:val="32"/>
        </w:rPr>
      </w:pPr>
      <w:r>
        <w:rPr>
          <w:rFonts w:eastAsia="方正仿宋_GBK" w:hint="eastAsia"/>
          <w:sz w:val="32"/>
        </w:rPr>
        <w:t>2026</w:t>
      </w:r>
      <w:r>
        <w:rPr>
          <w:rFonts w:eastAsia="方正仿宋_GBK"/>
          <w:sz w:val="32"/>
        </w:rPr>
        <w:t>年</w:t>
      </w:r>
      <w:r>
        <w:rPr>
          <w:rFonts w:ascii="方正仿宋_GBK" w:eastAsia="方正仿宋_GBK" w:hint="eastAsia"/>
          <w:sz w:val="32"/>
        </w:rPr>
        <w:t>“三公”经</w:t>
      </w:r>
      <w:r>
        <w:rPr>
          <w:rFonts w:eastAsia="方正仿宋_GBK"/>
          <w:sz w:val="32"/>
        </w:rPr>
        <w:t>费预算</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。其中：因公出国（境）费用</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；公务接待费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；公务用车运行维护费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；公务用车购置费</w:t>
      </w:r>
      <w:r>
        <w:rPr>
          <w:rFonts w:eastAsia="方正仿宋_GBK" w:hint="eastAsia"/>
          <w:sz w:val="32"/>
        </w:rPr>
        <w:t>0</w:t>
      </w:r>
      <w:r>
        <w:rPr>
          <w:rFonts w:eastAsia="方正仿宋_GBK"/>
          <w:sz w:val="32"/>
        </w:rPr>
        <w:t>万元，</w:t>
      </w:r>
      <w:r>
        <w:rPr>
          <w:rFonts w:eastAsia="方正仿宋_GBK" w:hint="eastAsia"/>
          <w:sz w:val="32"/>
        </w:rPr>
        <w:t>与</w:t>
      </w:r>
      <w:r>
        <w:rPr>
          <w:rFonts w:eastAsia="方正仿宋_GBK" w:hint="eastAsia"/>
          <w:sz w:val="32"/>
        </w:rPr>
        <w:t>2025</w:t>
      </w:r>
      <w:r>
        <w:rPr>
          <w:rFonts w:eastAsia="方正仿宋_GBK" w:hint="eastAsia"/>
          <w:sz w:val="32"/>
        </w:rPr>
        <w:t>年无变化</w:t>
      </w:r>
      <w:r>
        <w:rPr>
          <w:rFonts w:eastAsia="方正仿宋_GBK"/>
          <w:sz w:val="32"/>
        </w:rPr>
        <w:t>。</w:t>
      </w:r>
    </w:p>
    <w:p w:rsidR="002B2F8C" w:rsidRPr="000A0413" w:rsidRDefault="00394342" w:rsidP="000A0413">
      <w:pPr>
        <w:spacing w:line="594" w:lineRule="exact"/>
        <w:ind w:firstLine="600"/>
        <w:rPr>
          <w:rFonts w:eastAsia="方正仿宋_GBK"/>
          <w:sz w:val="32"/>
        </w:rPr>
      </w:pPr>
      <w:r>
        <w:rPr>
          <w:rFonts w:eastAsia="方正黑体_GBK"/>
          <w:sz w:val="32"/>
        </w:rPr>
        <w:t>五、其他重要事项的情况说明</w:t>
      </w:r>
    </w:p>
    <w:p w:rsidR="002B2F8C" w:rsidRDefault="00394342">
      <w:pPr>
        <w:spacing w:line="594" w:lineRule="exact"/>
        <w:ind w:firstLineChars="200" w:firstLine="640"/>
        <w:rPr>
          <w:rFonts w:eastAsia="方正仿宋_GBK"/>
          <w:sz w:val="32"/>
        </w:rPr>
      </w:pPr>
      <w:r>
        <w:rPr>
          <w:rFonts w:ascii="方正楷体_GBK" w:eastAsia="方正楷体_GBK" w:hint="eastAsia"/>
          <w:sz w:val="32"/>
          <w:szCs w:val="32"/>
        </w:rPr>
        <w:t>（一）</w:t>
      </w:r>
      <w:r>
        <w:rPr>
          <w:rFonts w:eastAsia="方正仿宋_GBK"/>
          <w:b/>
          <w:bCs/>
          <w:sz w:val="32"/>
        </w:rPr>
        <w:t>机关运行经费。</w:t>
      </w:r>
      <w:r>
        <w:rPr>
          <w:rFonts w:eastAsia="方正仿宋_GBK"/>
          <w:sz w:val="32"/>
        </w:rPr>
        <w:t>本单位不在机关运行经费统计范围之内。</w:t>
      </w:r>
    </w:p>
    <w:p w:rsidR="002B2F8C" w:rsidRDefault="00394342">
      <w:pPr>
        <w:spacing w:line="594"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政府采购情况。</w:t>
      </w:r>
      <w:r>
        <w:rPr>
          <w:rFonts w:eastAsia="方正仿宋_GBK"/>
          <w:sz w:val="32"/>
        </w:rPr>
        <w:t>政府采购预算总额</w:t>
      </w:r>
      <w:r>
        <w:rPr>
          <w:rFonts w:eastAsia="方正仿宋_GBK" w:hint="eastAsia"/>
          <w:sz w:val="32"/>
        </w:rPr>
        <w:t>0</w:t>
      </w:r>
      <w:r>
        <w:rPr>
          <w:rFonts w:eastAsia="方正仿宋_GBK"/>
          <w:sz w:val="32"/>
        </w:rPr>
        <w:t>万元：政府采购货物预算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万元；其中一般公共预算拨款政府采购</w:t>
      </w:r>
      <w:r>
        <w:rPr>
          <w:rFonts w:eastAsia="方正仿宋_GBK" w:hint="eastAsia"/>
          <w:sz w:val="32"/>
        </w:rPr>
        <w:t>0</w:t>
      </w:r>
      <w:r>
        <w:rPr>
          <w:rFonts w:eastAsia="方正仿宋_GBK"/>
          <w:sz w:val="32"/>
        </w:rPr>
        <w:t>万元：政府采购货物</w:t>
      </w:r>
      <w:r>
        <w:rPr>
          <w:rFonts w:eastAsia="方正仿宋_GBK"/>
          <w:sz w:val="32"/>
        </w:rPr>
        <w:lastRenderedPageBreak/>
        <w:t>预算</w:t>
      </w:r>
      <w:r>
        <w:rPr>
          <w:rFonts w:eastAsia="方正仿宋_GBK" w:hint="eastAsia"/>
          <w:sz w:val="32"/>
        </w:rPr>
        <w:t>0</w:t>
      </w:r>
      <w:r>
        <w:rPr>
          <w:rFonts w:eastAsia="方正仿宋_GBK"/>
          <w:sz w:val="32"/>
        </w:rPr>
        <w:t>万元、政府采购工程预算</w:t>
      </w:r>
      <w:r>
        <w:rPr>
          <w:rFonts w:eastAsia="方正仿宋_GBK" w:hint="eastAsia"/>
          <w:sz w:val="32"/>
        </w:rPr>
        <w:t>0</w:t>
      </w:r>
      <w:r>
        <w:rPr>
          <w:rFonts w:eastAsia="方正仿宋_GBK"/>
          <w:sz w:val="32"/>
        </w:rPr>
        <w:t>万元、政府采购服务预算</w:t>
      </w:r>
      <w:r>
        <w:rPr>
          <w:rFonts w:eastAsia="方正仿宋_GBK" w:hint="eastAsia"/>
          <w:sz w:val="32"/>
        </w:rPr>
        <w:t>0</w:t>
      </w:r>
      <w:r>
        <w:rPr>
          <w:rFonts w:eastAsia="方正仿宋_GBK"/>
          <w:sz w:val="32"/>
        </w:rPr>
        <w:t>万元。</w:t>
      </w:r>
    </w:p>
    <w:p w:rsidR="002B2F8C" w:rsidRDefault="00394342">
      <w:pPr>
        <w:spacing w:line="594" w:lineRule="exact"/>
        <w:ind w:firstLineChars="200" w:firstLine="640"/>
        <w:rPr>
          <w:rFonts w:eastAsia="方正仿宋_GBK"/>
          <w:color w:val="000000"/>
          <w:sz w:val="32"/>
        </w:rPr>
      </w:pPr>
      <w:r>
        <w:rPr>
          <w:rFonts w:ascii="方正楷体_GBK" w:eastAsia="方正楷体_GBK" w:hint="eastAsia"/>
          <w:sz w:val="32"/>
          <w:szCs w:val="32"/>
        </w:rPr>
        <w:t>（三）</w:t>
      </w:r>
      <w:r>
        <w:rPr>
          <w:rFonts w:eastAsia="方正仿宋_GBK"/>
          <w:b/>
          <w:sz w:val="32"/>
        </w:rPr>
        <w:t>绩效目标设置情况。</w:t>
      </w:r>
      <w:r>
        <w:rPr>
          <w:rFonts w:eastAsia="方正仿宋_GBK"/>
          <w:sz w:val="32"/>
          <w:szCs w:val="32"/>
        </w:rPr>
        <w:t>本单位无项目支出，故未实行绩效目标管理。</w:t>
      </w:r>
    </w:p>
    <w:p w:rsidR="002B2F8C" w:rsidRDefault="00394342">
      <w:pPr>
        <w:spacing w:line="594"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eastAsia="方正仿宋_GBK"/>
          <w:color w:val="000000"/>
          <w:sz w:val="32"/>
        </w:rPr>
        <w:t>截</w:t>
      </w:r>
      <w:r>
        <w:rPr>
          <w:rFonts w:eastAsia="方正仿宋_GBK" w:hint="eastAsia"/>
          <w:color w:val="000000"/>
          <w:sz w:val="32"/>
        </w:rPr>
        <w:t>至</w:t>
      </w:r>
      <w:r>
        <w:rPr>
          <w:rFonts w:eastAsia="方正仿宋_GBK" w:hint="eastAsia"/>
          <w:color w:val="000000"/>
          <w:sz w:val="32"/>
        </w:rPr>
        <w:t>2025</w:t>
      </w:r>
      <w:r>
        <w:rPr>
          <w:rFonts w:eastAsia="方正仿宋_GBK"/>
          <w:color w:val="000000"/>
          <w:sz w:val="32"/>
        </w:rPr>
        <w:t>年</w:t>
      </w:r>
      <w:r>
        <w:rPr>
          <w:rFonts w:eastAsia="方正仿宋_GBK"/>
          <w:color w:val="000000"/>
          <w:sz w:val="32"/>
        </w:rPr>
        <w:t>12</w:t>
      </w:r>
      <w:r>
        <w:rPr>
          <w:rFonts w:eastAsia="方正仿宋_GBK"/>
          <w:color w:val="000000"/>
          <w:sz w:val="32"/>
        </w:rPr>
        <w:t>月，所属各预算单位共有车辆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r>
        <w:rPr>
          <w:rFonts w:eastAsia="方正仿宋_GBK" w:hint="eastAsia"/>
          <w:color w:val="000000"/>
          <w:sz w:val="32"/>
        </w:rPr>
        <w:t>2026</w:t>
      </w:r>
      <w:r>
        <w:rPr>
          <w:rFonts w:eastAsia="方正仿宋_GBK"/>
          <w:color w:val="000000"/>
          <w:sz w:val="32"/>
        </w:rPr>
        <w:t>年一般公共预算安排购置车辆</w:t>
      </w:r>
      <w:r>
        <w:rPr>
          <w:rFonts w:eastAsia="方正仿宋_GBK" w:hint="eastAsia"/>
          <w:color w:val="000000"/>
          <w:sz w:val="32"/>
        </w:rPr>
        <w:t>0</w:t>
      </w:r>
      <w:r>
        <w:rPr>
          <w:rFonts w:eastAsia="方正仿宋_GBK"/>
          <w:color w:val="000000"/>
          <w:sz w:val="32"/>
        </w:rPr>
        <w:t>辆，其中一般公务用车</w:t>
      </w:r>
      <w:r>
        <w:rPr>
          <w:rFonts w:eastAsia="方正仿宋_GBK" w:hint="eastAsia"/>
          <w:color w:val="000000"/>
          <w:sz w:val="32"/>
        </w:rPr>
        <w:t>0</w:t>
      </w:r>
      <w:r>
        <w:rPr>
          <w:rFonts w:eastAsia="方正仿宋_GBK"/>
          <w:color w:val="000000"/>
          <w:sz w:val="32"/>
        </w:rPr>
        <w:t>辆、执勤执法用车</w:t>
      </w:r>
      <w:r>
        <w:rPr>
          <w:rFonts w:eastAsia="方正仿宋_GBK" w:hint="eastAsia"/>
          <w:color w:val="000000"/>
          <w:sz w:val="32"/>
        </w:rPr>
        <w:t>0</w:t>
      </w:r>
      <w:r>
        <w:rPr>
          <w:rFonts w:eastAsia="方正仿宋_GBK"/>
          <w:color w:val="000000"/>
          <w:sz w:val="32"/>
        </w:rPr>
        <w:t>辆。</w:t>
      </w:r>
    </w:p>
    <w:p w:rsidR="002B2F8C" w:rsidRDefault="00394342">
      <w:pPr>
        <w:spacing w:line="594" w:lineRule="exact"/>
        <w:ind w:firstLineChars="200" w:firstLine="640"/>
        <w:rPr>
          <w:rFonts w:eastAsia="方正黑体_GBK"/>
          <w:sz w:val="32"/>
        </w:rPr>
      </w:pPr>
      <w:r>
        <w:rPr>
          <w:rFonts w:eastAsia="方正黑体_GBK"/>
          <w:sz w:val="32"/>
        </w:rPr>
        <w:t>六、专业性名词解释</w:t>
      </w:r>
    </w:p>
    <w:p w:rsidR="002B2F8C" w:rsidRDefault="00394342">
      <w:pPr>
        <w:pStyle w:val="a6"/>
        <w:tabs>
          <w:tab w:val="center" w:pos="4153"/>
          <w:tab w:val="left" w:pos="7275"/>
        </w:tabs>
        <w:wordWrap w:val="0"/>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2B2F8C" w:rsidRDefault="00394342">
      <w:pPr>
        <w:pStyle w:val="a6"/>
        <w:tabs>
          <w:tab w:val="center" w:pos="4153"/>
          <w:tab w:val="left" w:pos="7275"/>
        </w:tabs>
        <w:wordWrap w:val="0"/>
        <w:spacing w:line="594"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2B2F8C" w:rsidRDefault="00394342">
      <w:pPr>
        <w:pStyle w:val="a6"/>
        <w:tabs>
          <w:tab w:val="center" w:pos="4153"/>
          <w:tab w:val="left" w:pos="7275"/>
        </w:tabs>
        <w:wordWrap w:val="0"/>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2B2F8C" w:rsidRDefault="00394342">
      <w:pPr>
        <w:pStyle w:val="a6"/>
        <w:tabs>
          <w:tab w:val="center" w:pos="4153"/>
          <w:tab w:val="left" w:pos="7275"/>
        </w:tabs>
        <w:wordWrap w:val="0"/>
        <w:spacing w:line="594"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（四）项目支出：</w:t>
      </w:r>
      <w:r>
        <w:rPr>
          <w:rFonts w:ascii="Times New Roman" w:eastAsia="方正仿宋_GBK" w:hAnsi="Times New Roman"/>
          <w:sz w:val="32"/>
          <w:szCs w:val="32"/>
        </w:rPr>
        <w:t>指在基本支出之外为完成特定行政任务和事业发展目标所发生的支出。</w:t>
      </w:r>
    </w:p>
    <w:p w:rsidR="002B2F8C" w:rsidRDefault="00394342">
      <w:pPr>
        <w:wordWrap w:val="0"/>
        <w:spacing w:line="594" w:lineRule="exact"/>
        <w:ind w:firstLineChars="200" w:firstLine="640"/>
        <w:rPr>
          <w:rFonts w:eastAsia="方正仿宋_GBK"/>
          <w:sz w:val="32"/>
          <w:szCs w:val="32"/>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w:t>
      </w:r>
      <w:r>
        <w:rPr>
          <w:rFonts w:eastAsia="方正仿宋_GBK"/>
          <w:sz w:val="32"/>
          <w:szCs w:val="32"/>
        </w:rPr>
        <w:lastRenderedPageBreak/>
        <w:t>运行维护费反映单位按规定保留的公务用车燃料费、维修费、过路过桥费、保险费、安全奖励费用等支出；公务接待费反映单位按规定开支的各类公务接待（含外宾接待）支出。</w:t>
      </w:r>
    </w:p>
    <w:p w:rsidR="002B2F8C" w:rsidRDefault="00394342">
      <w:pPr>
        <w:wordWrap w:val="0"/>
        <w:spacing w:line="594" w:lineRule="exact"/>
        <w:ind w:firstLineChars="200" w:firstLine="640"/>
        <w:rPr>
          <w:rFonts w:eastAsia="方正仿宋_GBK" w:cs="方正仿宋_GBK"/>
          <w:sz w:val="32"/>
          <w:szCs w:val="32"/>
        </w:rPr>
      </w:pPr>
      <w:r>
        <w:rPr>
          <w:rFonts w:ascii="方正楷体_GBK" w:eastAsia="方正楷体_GBK" w:hint="eastAsia"/>
          <w:sz w:val="32"/>
          <w:szCs w:val="32"/>
        </w:rPr>
        <w:t>（六）机关运行经费：</w:t>
      </w:r>
      <w:r>
        <w:rPr>
          <w:rFonts w:eastAsia="方正仿宋_GBK" w:cs="方正仿宋_GBK" w:hint="eastAsia"/>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B2F8C" w:rsidRDefault="00394342">
      <w:pPr>
        <w:wordWrap w:val="0"/>
        <w:spacing w:line="594" w:lineRule="exact"/>
        <w:ind w:firstLineChars="200" w:firstLine="640"/>
        <w:rPr>
          <w:rFonts w:eastAsia="方正仿宋_GBK" w:cs="方正仿宋_GBK"/>
          <w:sz w:val="32"/>
          <w:szCs w:val="32"/>
        </w:rPr>
      </w:pPr>
      <w:r>
        <w:rPr>
          <w:rFonts w:ascii="方正楷体_GBK" w:eastAsia="方正楷体_GBK" w:hint="eastAsia"/>
          <w:sz w:val="32"/>
          <w:szCs w:val="32"/>
        </w:rPr>
        <w:t>（七）工资福利支出（支出经济分类科目类级）：</w:t>
      </w:r>
      <w:r>
        <w:rPr>
          <w:rFonts w:eastAsia="方正仿宋_GBK" w:cs="方正仿宋_GBK" w:hint="eastAsia"/>
          <w:sz w:val="32"/>
          <w:szCs w:val="32"/>
        </w:rPr>
        <w:t>反映单位开支的在职职工和编制外长期聘用人员的各类劳动报酬，以及为上述人员缴纳的各项社会保险费等。</w:t>
      </w:r>
    </w:p>
    <w:p w:rsidR="002B2F8C" w:rsidRDefault="00394342">
      <w:pPr>
        <w:wordWrap w:val="0"/>
        <w:spacing w:line="594" w:lineRule="exact"/>
        <w:ind w:firstLineChars="200" w:firstLine="640"/>
        <w:rPr>
          <w:rFonts w:eastAsia="方正仿宋_GBK" w:cs="方正仿宋_GBK"/>
          <w:sz w:val="32"/>
          <w:szCs w:val="32"/>
        </w:rPr>
      </w:pPr>
      <w:r>
        <w:rPr>
          <w:rFonts w:ascii="方正楷体_GBK" w:eastAsia="方正楷体_GBK" w:hint="eastAsia"/>
          <w:sz w:val="32"/>
          <w:szCs w:val="32"/>
        </w:rPr>
        <w:t>（八）商品和服务支出（支出经济分类科目类级）：</w:t>
      </w:r>
      <w:r>
        <w:rPr>
          <w:rFonts w:eastAsia="方正仿宋_GBK" w:cs="方正仿宋_GBK" w:hint="eastAsia"/>
          <w:sz w:val="32"/>
          <w:szCs w:val="32"/>
        </w:rPr>
        <w:t>反映单位购买商品和服务的支出（不包括用于购置固定资产的支出、战略性和应急储备支出）。</w:t>
      </w:r>
    </w:p>
    <w:p w:rsidR="002B2F8C" w:rsidRDefault="00394342">
      <w:pPr>
        <w:wordWrap w:val="0"/>
        <w:spacing w:line="594" w:lineRule="exact"/>
        <w:ind w:firstLineChars="200" w:firstLine="640"/>
        <w:rPr>
          <w:rFonts w:eastAsia="方正仿宋_GBK"/>
          <w:sz w:val="32"/>
          <w:szCs w:val="32"/>
        </w:rPr>
      </w:pPr>
      <w:r>
        <w:rPr>
          <w:rFonts w:ascii="方正楷体_GBK" w:eastAsia="方正楷体_GBK" w:hint="eastAsia"/>
          <w:sz w:val="32"/>
          <w:szCs w:val="32"/>
        </w:rPr>
        <w:t>（九）对个人和家庭的补助（支出经济分类科目类级）：</w:t>
      </w:r>
      <w:r>
        <w:rPr>
          <w:rFonts w:eastAsia="方正仿宋_GBK" w:cs="方正仿宋_GBK" w:hint="eastAsia"/>
          <w:sz w:val="32"/>
          <w:szCs w:val="32"/>
        </w:rPr>
        <w:t>反映用于对个人和家庭的补助支出。</w:t>
      </w:r>
    </w:p>
    <w:p w:rsidR="002B2F8C" w:rsidRDefault="00394342">
      <w:pPr>
        <w:spacing w:line="594" w:lineRule="exact"/>
        <w:rPr>
          <w:rFonts w:eastAsia="方正小标宋_GBK"/>
          <w:sz w:val="44"/>
          <w:szCs w:val="44"/>
        </w:rPr>
      </w:pPr>
      <w:r>
        <w:rPr>
          <w:rFonts w:eastAsia="方正小标宋_GBK" w:hint="eastAsia"/>
          <w:sz w:val="44"/>
          <w:szCs w:val="44"/>
        </w:rPr>
        <w:br w:type="page"/>
      </w:r>
    </w:p>
    <w:p w:rsidR="002B2F8C" w:rsidRDefault="00394342">
      <w:pPr>
        <w:spacing w:line="594" w:lineRule="exact"/>
        <w:ind w:firstLineChars="200" w:firstLine="880"/>
        <w:rPr>
          <w:rFonts w:eastAsia="方正小标宋_GBK"/>
          <w:sz w:val="44"/>
          <w:szCs w:val="44"/>
        </w:rPr>
      </w:pPr>
      <w:r>
        <w:rPr>
          <w:rFonts w:eastAsia="方正小标宋_GBK" w:hint="eastAsia"/>
          <w:sz w:val="44"/>
          <w:szCs w:val="44"/>
        </w:rPr>
        <w:lastRenderedPageBreak/>
        <w:t>第二部分：</w:t>
      </w:r>
      <w:r>
        <w:rPr>
          <w:rFonts w:eastAsia="方正小标宋_GBK" w:hint="eastAsia"/>
          <w:sz w:val="44"/>
          <w:szCs w:val="44"/>
        </w:rPr>
        <w:t>2026</w:t>
      </w:r>
      <w:r>
        <w:rPr>
          <w:rFonts w:eastAsia="方正小标宋_GBK" w:hint="eastAsia"/>
          <w:sz w:val="44"/>
          <w:szCs w:val="44"/>
        </w:rPr>
        <w:t>年部门预算公开报表</w:t>
      </w:r>
    </w:p>
    <w:p w:rsidR="002B2F8C" w:rsidRDefault="002B2F8C">
      <w:pPr>
        <w:spacing w:line="594" w:lineRule="exact"/>
        <w:ind w:firstLineChars="200" w:firstLine="640"/>
        <w:rPr>
          <w:rFonts w:eastAsia="方正黑体_GBK"/>
          <w:sz w:val="32"/>
        </w:rPr>
      </w:pPr>
    </w:p>
    <w:p w:rsidR="002B2F8C" w:rsidRDefault="00394342">
      <w:pPr>
        <w:spacing w:line="594" w:lineRule="exact"/>
        <w:ind w:firstLineChars="200" w:firstLine="640"/>
        <w:rPr>
          <w:rFonts w:eastAsia="方正黑体_GBK"/>
          <w:sz w:val="32"/>
        </w:rPr>
      </w:pPr>
      <w:r>
        <w:rPr>
          <w:rFonts w:eastAsia="方正黑体_GBK" w:hint="eastAsia"/>
          <w:sz w:val="32"/>
        </w:rPr>
        <w:t>2026</w:t>
      </w:r>
      <w:r>
        <w:rPr>
          <w:rFonts w:eastAsia="方正黑体_GBK" w:hint="eastAsia"/>
          <w:sz w:val="32"/>
        </w:rPr>
        <w:t>年部门预算公开报表（详见附表重庆市开州区社情民意调查中心</w:t>
      </w:r>
      <w:r>
        <w:rPr>
          <w:rFonts w:eastAsia="方正黑体_GBK" w:hint="eastAsia"/>
          <w:sz w:val="32"/>
        </w:rPr>
        <w:t>2026</w:t>
      </w:r>
      <w:r>
        <w:rPr>
          <w:rFonts w:eastAsia="方正黑体_GBK"/>
          <w:sz w:val="32"/>
        </w:rPr>
        <w:t>年部门预算公开报表</w:t>
      </w:r>
      <w:r>
        <w:rPr>
          <w:rFonts w:eastAsia="方正黑体_GBK" w:hint="eastAsia"/>
          <w:sz w:val="32"/>
        </w:rPr>
        <w:t>）</w:t>
      </w:r>
    </w:p>
    <w:p w:rsidR="002B2F8C" w:rsidRDefault="00394342">
      <w:pPr>
        <w:spacing w:line="594" w:lineRule="exact"/>
        <w:ind w:firstLineChars="200" w:firstLine="643"/>
        <w:rPr>
          <w:rFonts w:eastAsia="方正黑体_GBK"/>
          <w:sz w:val="32"/>
        </w:rPr>
      </w:pPr>
      <w:r>
        <w:rPr>
          <w:rFonts w:eastAsia="方正仿宋_GBK"/>
          <w:b/>
          <w:sz w:val="32"/>
        </w:rPr>
        <w:t>部门预算公开联系人：</w:t>
      </w:r>
      <w:r>
        <w:rPr>
          <w:rFonts w:eastAsia="方正仿宋_GBK" w:hint="eastAsia"/>
          <w:b/>
          <w:sz w:val="32"/>
        </w:rPr>
        <w:t>凌玲</w:t>
      </w:r>
      <w:r>
        <w:rPr>
          <w:rFonts w:eastAsia="方正仿宋_GBK"/>
          <w:b/>
          <w:sz w:val="32"/>
        </w:rPr>
        <w:t xml:space="preserve">  </w:t>
      </w:r>
      <w:r>
        <w:rPr>
          <w:rFonts w:eastAsia="方正仿宋_GBK"/>
          <w:b/>
          <w:sz w:val="32"/>
        </w:rPr>
        <w:t>联系方式：</w:t>
      </w:r>
      <w:r>
        <w:rPr>
          <w:rFonts w:eastAsia="方正仿宋_GBK"/>
          <w:b/>
          <w:sz w:val="32"/>
        </w:rPr>
        <w:t>023-</w:t>
      </w:r>
      <w:r>
        <w:rPr>
          <w:rFonts w:eastAsia="方正仿宋_GBK" w:hint="eastAsia"/>
          <w:b/>
          <w:sz w:val="32"/>
        </w:rPr>
        <w:t>52255804</w:t>
      </w:r>
    </w:p>
    <w:p w:rsidR="002B2F8C" w:rsidRDefault="002B2F8C">
      <w:pPr>
        <w:spacing w:line="594" w:lineRule="exact"/>
        <w:jc w:val="center"/>
        <w:rPr>
          <w:rFonts w:eastAsia="方正小标宋_GBK"/>
          <w:sz w:val="44"/>
          <w:szCs w:val="44"/>
        </w:rPr>
      </w:pPr>
    </w:p>
    <w:p w:rsidR="002B2F8C" w:rsidRDefault="002B2F8C">
      <w:pPr>
        <w:spacing w:line="594" w:lineRule="exact"/>
        <w:jc w:val="center"/>
        <w:rPr>
          <w:rFonts w:eastAsia="方正小标宋_GBK"/>
          <w:sz w:val="44"/>
          <w:szCs w:val="44"/>
        </w:rPr>
      </w:pPr>
    </w:p>
    <w:p w:rsidR="002B2F8C" w:rsidRDefault="002B2F8C">
      <w:pPr>
        <w:spacing w:line="594" w:lineRule="exact"/>
        <w:jc w:val="center"/>
        <w:rPr>
          <w:rFonts w:eastAsia="方正小标宋_GBK"/>
          <w:sz w:val="44"/>
          <w:szCs w:val="44"/>
        </w:rPr>
      </w:pPr>
    </w:p>
    <w:p w:rsidR="002B2F8C" w:rsidRDefault="002B2F8C">
      <w:pPr>
        <w:spacing w:line="594" w:lineRule="exact"/>
        <w:jc w:val="center"/>
        <w:rPr>
          <w:rFonts w:eastAsia="方正小标宋_GBK"/>
          <w:sz w:val="44"/>
          <w:szCs w:val="44"/>
        </w:rPr>
      </w:pPr>
    </w:p>
    <w:p w:rsidR="002B2F8C" w:rsidRDefault="00394342">
      <w:pPr>
        <w:spacing w:line="594" w:lineRule="exact"/>
        <w:jc w:val="right"/>
        <w:rPr>
          <w:rFonts w:eastAsia="方正仿宋_GBK"/>
          <w:sz w:val="32"/>
          <w:szCs w:val="32"/>
        </w:rPr>
      </w:pPr>
      <w:r>
        <w:rPr>
          <w:rFonts w:eastAsia="方正仿宋_GBK"/>
          <w:sz w:val="32"/>
          <w:szCs w:val="32"/>
        </w:rPr>
        <w:t xml:space="preserve">　</w:t>
      </w:r>
      <w:r>
        <w:rPr>
          <w:rFonts w:eastAsia="方正仿宋_GBK" w:hint="eastAsia"/>
          <w:sz w:val="32"/>
          <w:szCs w:val="32"/>
        </w:rPr>
        <w:t>重庆市开州区社情民意调查中心</w:t>
      </w:r>
    </w:p>
    <w:p w:rsidR="002B2F8C" w:rsidRDefault="00394342">
      <w:pPr>
        <w:wordWrap w:val="0"/>
        <w:spacing w:line="594" w:lineRule="exact"/>
        <w:jc w:val="right"/>
        <w:rPr>
          <w:rFonts w:eastAsia="方正仿宋_GBK"/>
          <w:sz w:val="32"/>
          <w:szCs w:val="32"/>
        </w:rPr>
      </w:pPr>
      <w:r>
        <w:rPr>
          <w:rFonts w:eastAsia="方正仿宋_GBK"/>
          <w:sz w:val="32"/>
          <w:szCs w:val="32"/>
        </w:rPr>
        <w:t xml:space="preserve">　</w:t>
      </w:r>
      <w:r>
        <w:rPr>
          <w:rFonts w:eastAsia="方正仿宋_GBK" w:hint="eastAsia"/>
          <w:sz w:val="32"/>
          <w:szCs w:val="32"/>
        </w:rPr>
        <w:t xml:space="preserve"> 2026</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1</w:t>
      </w:r>
      <w:r w:rsidR="00E40394">
        <w:rPr>
          <w:rFonts w:eastAsia="方正仿宋_GBK" w:hint="eastAsia"/>
          <w:sz w:val="32"/>
          <w:szCs w:val="32"/>
        </w:rPr>
        <w:t>1</w:t>
      </w:r>
      <w:r>
        <w:rPr>
          <w:rFonts w:eastAsia="方正仿宋_GBK" w:hint="eastAsia"/>
          <w:sz w:val="32"/>
          <w:szCs w:val="32"/>
        </w:rPr>
        <w:t>日</w:t>
      </w:r>
      <w:r>
        <w:rPr>
          <w:rFonts w:eastAsia="方正仿宋_GBK" w:hint="eastAsia"/>
          <w:sz w:val="32"/>
          <w:szCs w:val="32"/>
        </w:rPr>
        <w:t xml:space="preserve">      </w:t>
      </w:r>
    </w:p>
    <w:p w:rsidR="002B2F8C" w:rsidRDefault="002B2F8C">
      <w:pPr>
        <w:pStyle w:val="a0"/>
        <w:spacing w:line="594" w:lineRule="exact"/>
        <w:rPr>
          <w:rFonts w:eastAsia="方正仿宋_GBK"/>
          <w:sz w:val="32"/>
          <w:szCs w:val="32"/>
        </w:rPr>
      </w:pPr>
    </w:p>
    <w:p w:rsidR="002B2F8C" w:rsidRDefault="002B2F8C">
      <w:pPr>
        <w:pStyle w:val="51"/>
        <w:spacing w:line="594" w:lineRule="exact"/>
        <w:ind w:left="0"/>
        <w:rPr>
          <w:rFonts w:eastAsia="方正仿宋_GBK"/>
          <w:sz w:val="32"/>
          <w:szCs w:val="32"/>
        </w:rPr>
      </w:pPr>
    </w:p>
    <w:p w:rsidR="002B2F8C" w:rsidRDefault="002B2F8C">
      <w:pPr>
        <w:spacing w:line="594" w:lineRule="exact"/>
        <w:rPr>
          <w:rFonts w:eastAsia="方正仿宋_GBK"/>
          <w:sz w:val="32"/>
          <w:szCs w:val="32"/>
        </w:rPr>
      </w:pPr>
    </w:p>
    <w:p w:rsidR="002B2F8C" w:rsidRDefault="002B2F8C">
      <w:pPr>
        <w:pStyle w:val="a0"/>
        <w:spacing w:line="594" w:lineRule="exact"/>
        <w:rPr>
          <w:rFonts w:eastAsia="方正仿宋_GBK"/>
          <w:sz w:val="32"/>
          <w:szCs w:val="32"/>
        </w:rPr>
      </w:pPr>
    </w:p>
    <w:p w:rsidR="002B2F8C" w:rsidRDefault="002B2F8C">
      <w:pPr>
        <w:pStyle w:val="51"/>
        <w:spacing w:line="594" w:lineRule="exact"/>
        <w:ind w:left="0"/>
        <w:rPr>
          <w:rFonts w:eastAsia="方正仿宋_GBK"/>
          <w:sz w:val="32"/>
          <w:szCs w:val="32"/>
        </w:rPr>
      </w:pPr>
    </w:p>
    <w:p w:rsidR="002B2F8C" w:rsidRDefault="002B2F8C">
      <w:pPr>
        <w:spacing w:line="594" w:lineRule="exact"/>
        <w:rPr>
          <w:rFonts w:eastAsia="方正仿宋_GBK"/>
          <w:sz w:val="32"/>
          <w:szCs w:val="32"/>
        </w:rPr>
      </w:pPr>
    </w:p>
    <w:p w:rsidR="002B2F8C" w:rsidRDefault="002B2F8C">
      <w:pPr>
        <w:pStyle w:val="a0"/>
        <w:spacing w:line="594" w:lineRule="exact"/>
        <w:rPr>
          <w:rFonts w:eastAsia="方正仿宋_GBK"/>
          <w:sz w:val="32"/>
          <w:szCs w:val="32"/>
        </w:rPr>
      </w:pPr>
    </w:p>
    <w:p w:rsidR="002B2F8C" w:rsidRDefault="002B2F8C">
      <w:pPr>
        <w:pStyle w:val="51"/>
        <w:spacing w:line="594" w:lineRule="exact"/>
        <w:ind w:left="0"/>
        <w:rPr>
          <w:rFonts w:eastAsia="方正仿宋_GBK"/>
          <w:sz w:val="32"/>
          <w:szCs w:val="32"/>
        </w:rPr>
      </w:pPr>
    </w:p>
    <w:p w:rsidR="002B2F8C" w:rsidRDefault="002B2F8C">
      <w:pPr>
        <w:spacing w:line="594" w:lineRule="exact"/>
        <w:rPr>
          <w:rFonts w:eastAsia="方正仿宋_GBK"/>
          <w:sz w:val="32"/>
          <w:szCs w:val="32"/>
        </w:rPr>
      </w:pPr>
    </w:p>
    <w:p w:rsidR="002B2F8C" w:rsidRDefault="002B2F8C"/>
    <w:p w:rsidR="002B2F8C" w:rsidRDefault="002B2F8C">
      <w:pPr>
        <w:pStyle w:val="a0"/>
      </w:pPr>
    </w:p>
    <w:p w:rsidR="002B2F8C" w:rsidRDefault="005D5343">
      <w:pPr>
        <w:ind w:leftChars="50" w:left="105"/>
      </w:pPr>
      <w:r w:rsidRPr="005D5343">
        <w:rPr>
          <w:rFonts w:eastAsia="方正仿宋_GBK"/>
          <w:kern w:val="0"/>
          <w:sz w:val="28"/>
          <w:szCs w:val="28"/>
        </w:rPr>
        <w:pict>
          <v:line id="直接连接符 2" o:spid="_x0000_s2051" style="position:absolute;left:0;text-align:left;z-index:251661312" from="1.2pt,1.4pt" to="449.45pt,1.45pt" o:gfxdata="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qbOBDSAAAABQEAAA8AAAAAAAAAAQAgAAAAOAAAAGRycy9kb3ducmV2LnhtbFBLAQIUABQAAAAI&#10;AIdO4kBNOIxS3QEAAJsDAAAOAAAAAAAAAAEAIAAAADcBAABkcnMvZTJvRG9jLnhtbFBLBQYAAAAA&#10;BgAGAFkBAACGBQAAAAA=&#10;"/>
        </w:pict>
      </w:r>
      <w:r w:rsidRPr="005D5343">
        <w:rPr>
          <w:rFonts w:eastAsia="方正仿宋_GBK"/>
          <w:kern w:val="0"/>
          <w:sz w:val="28"/>
          <w:szCs w:val="28"/>
        </w:rPr>
        <w:pict>
          <v:line id="直接连接符 3" o:spid="_x0000_s2052" style="position:absolute;left:0;text-align:left;z-index:251662336" from=".6pt,29.6pt" to="448.75pt,29.65pt" o:gfxdata="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GlEAC9QAAAAHAQAADwAAAAAAAAABACAAAAA4AAAAZHJzL2Rvd25yZXYueG1sUEsBAhQAFAAA&#10;AAgAh07iQBLI6XvdAQAAmwMAAA4AAAAAAAAAAQAgAAAAOQEAAGRycy9lMm9Eb2MueG1sUEsFBgAA&#10;AAAGAAYAWQEAAIgFAAAAAA==&#10;"/>
        </w:pict>
      </w:r>
      <w:r w:rsidR="00394342">
        <w:rPr>
          <w:rFonts w:eastAsia="方正仿宋_GBK"/>
          <w:kern w:val="0"/>
          <w:sz w:val="28"/>
          <w:szCs w:val="28"/>
        </w:rPr>
        <w:t>重庆市开州区统计局</w:t>
      </w:r>
      <w:r w:rsidR="00394342">
        <w:rPr>
          <w:rFonts w:eastAsia="方正仿宋_GBK" w:hint="eastAsia"/>
          <w:kern w:val="0"/>
          <w:sz w:val="28"/>
          <w:szCs w:val="28"/>
        </w:rPr>
        <w:t>党政</w:t>
      </w:r>
      <w:r w:rsidR="00394342">
        <w:rPr>
          <w:rFonts w:eastAsia="方正仿宋_GBK"/>
          <w:kern w:val="0"/>
          <w:sz w:val="28"/>
          <w:szCs w:val="28"/>
        </w:rPr>
        <w:t>办公室</w:t>
      </w:r>
      <w:r w:rsidR="00394342">
        <w:rPr>
          <w:rFonts w:eastAsia="方正仿宋_GBK"/>
          <w:kern w:val="0"/>
          <w:sz w:val="28"/>
          <w:szCs w:val="28"/>
        </w:rPr>
        <w:t xml:space="preserve">          202</w:t>
      </w:r>
      <w:r w:rsidR="00394342">
        <w:rPr>
          <w:rFonts w:eastAsia="方正仿宋_GBK" w:hint="eastAsia"/>
          <w:kern w:val="0"/>
          <w:sz w:val="28"/>
          <w:szCs w:val="28"/>
        </w:rPr>
        <w:t>6</w:t>
      </w:r>
      <w:r w:rsidR="00394342">
        <w:rPr>
          <w:rFonts w:eastAsia="方正仿宋_GBK"/>
          <w:kern w:val="0"/>
          <w:sz w:val="28"/>
          <w:szCs w:val="28"/>
        </w:rPr>
        <w:t>年</w:t>
      </w:r>
      <w:r w:rsidR="00394342">
        <w:rPr>
          <w:rFonts w:eastAsia="方正仿宋_GBK" w:hint="eastAsia"/>
          <w:kern w:val="0"/>
          <w:sz w:val="28"/>
          <w:szCs w:val="28"/>
        </w:rPr>
        <w:t>3</w:t>
      </w:r>
      <w:r w:rsidR="00394342">
        <w:rPr>
          <w:rFonts w:eastAsia="方正仿宋_GBK"/>
          <w:kern w:val="0"/>
          <w:sz w:val="28"/>
          <w:szCs w:val="28"/>
        </w:rPr>
        <w:t>月</w:t>
      </w:r>
      <w:r w:rsidR="00E40394">
        <w:rPr>
          <w:rFonts w:eastAsia="方正仿宋_GBK" w:hint="eastAsia"/>
          <w:kern w:val="0"/>
          <w:sz w:val="28"/>
          <w:szCs w:val="28"/>
        </w:rPr>
        <w:t>11</w:t>
      </w:r>
      <w:r w:rsidR="00394342">
        <w:rPr>
          <w:rFonts w:eastAsia="方正仿宋_GBK"/>
          <w:kern w:val="0"/>
          <w:sz w:val="28"/>
          <w:szCs w:val="28"/>
        </w:rPr>
        <w:t>日印发</w:t>
      </w:r>
    </w:p>
    <w:sectPr w:rsidR="002B2F8C" w:rsidSect="002B2F8C">
      <w:footerReference w:type="default" r:id="rId7"/>
      <w:pgSz w:w="11906" w:h="16838"/>
      <w:pgMar w:top="1984" w:right="1446" w:bottom="1644"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A0F" w:rsidRDefault="00A51A0F" w:rsidP="002B2F8C">
      <w:r>
        <w:separator/>
      </w:r>
    </w:p>
  </w:endnote>
  <w:endnote w:type="continuationSeparator" w:id="1">
    <w:p w:rsidR="00A51A0F" w:rsidRDefault="00A51A0F" w:rsidP="002B2F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00"/>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8C" w:rsidRDefault="005D5343">
    <w:pPr>
      <w:pStyle w:val="a0"/>
    </w:pPr>
    <w:r>
      <w:pict>
        <v:shapetype id="_x0000_t202" coordsize="21600,21600" o:spt="202" path="m,l,21600r21600,l21600,xe">
          <v:stroke joinstyle="miter"/>
          <v:path gradientshapeok="t" o:connecttype="rect"/>
        </v:shapetype>
        <v:shape id="_x0000_s3073" type="#_x0000_t202" style="position:absolute;margin-left:312pt;margin-top:0;width:2in;height:2in;z-index:251659264;mso-wrap-style:none;mso-position-horizontal:outside;mso-position-horizontal-relative:margin" filled="f" stroked="f">
          <v:textbox style="mso-fit-shape-to-text:t" inset="0,0,0,0">
            <w:txbxContent>
              <w:p w:rsidR="002B2F8C" w:rsidRDefault="00394342">
                <w:pPr>
                  <w:pStyle w:val="a0"/>
                  <w:rPr>
                    <w:sz w:val="32"/>
                    <w:szCs w:val="32"/>
                  </w:rPr>
                </w:pPr>
                <w:r>
                  <w:rPr>
                    <w:sz w:val="32"/>
                    <w:szCs w:val="32"/>
                  </w:rPr>
                  <w:t xml:space="preserve">— </w:t>
                </w:r>
                <w:r w:rsidR="005D5343">
                  <w:rPr>
                    <w:sz w:val="32"/>
                    <w:szCs w:val="32"/>
                  </w:rPr>
                  <w:fldChar w:fldCharType="begin"/>
                </w:r>
                <w:r>
                  <w:rPr>
                    <w:sz w:val="32"/>
                    <w:szCs w:val="32"/>
                  </w:rPr>
                  <w:instrText xml:space="preserve"> PAGE  \* MERGEFORMAT </w:instrText>
                </w:r>
                <w:r w:rsidR="005D5343">
                  <w:rPr>
                    <w:sz w:val="32"/>
                    <w:szCs w:val="32"/>
                  </w:rPr>
                  <w:fldChar w:fldCharType="separate"/>
                </w:r>
                <w:r w:rsidR="00E40394">
                  <w:rPr>
                    <w:noProof/>
                    <w:sz w:val="32"/>
                    <w:szCs w:val="32"/>
                  </w:rPr>
                  <w:t>8</w:t>
                </w:r>
                <w:r w:rsidR="005D5343">
                  <w:rPr>
                    <w:sz w:val="32"/>
                    <w:szCs w:val="32"/>
                  </w:rPr>
                  <w:fldChar w:fldCharType="end"/>
                </w:r>
                <w:r>
                  <w:rPr>
                    <w:sz w:val="32"/>
                    <w:szCs w:val="32"/>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A0F" w:rsidRDefault="00A51A0F" w:rsidP="002B2F8C">
      <w:r>
        <w:separator/>
      </w:r>
    </w:p>
  </w:footnote>
  <w:footnote w:type="continuationSeparator" w:id="1">
    <w:p w:rsidR="00A51A0F" w:rsidRDefault="00A51A0F" w:rsidP="002B2F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B45"/>
    <w:rsid w:val="9DD42332"/>
    <w:rsid w:val="C0E02890"/>
    <w:rsid w:val="CD6F086F"/>
    <w:rsid w:val="EDFEF9F5"/>
    <w:rsid w:val="F9759640"/>
    <w:rsid w:val="FB7D82C3"/>
    <w:rsid w:val="FD679D86"/>
    <w:rsid w:val="000A0413"/>
    <w:rsid w:val="002B2F8C"/>
    <w:rsid w:val="00394342"/>
    <w:rsid w:val="004A5376"/>
    <w:rsid w:val="00546D1C"/>
    <w:rsid w:val="00590BB3"/>
    <w:rsid w:val="005D5343"/>
    <w:rsid w:val="00741B45"/>
    <w:rsid w:val="00A51A0F"/>
    <w:rsid w:val="00B23573"/>
    <w:rsid w:val="00B43567"/>
    <w:rsid w:val="00BF7629"/>
    <w:rsid w:val="00C10453"/>
    <w:rsid w:val="00D039B9"/>
    <w:rsid w:val="00E40394"/>
    <w:rsid w:val="089D7C92"/>
    <w:rsid w:val="08F57ACE"/>
    <w:rsid w:val="0B04049C"/>
    <w:rsid w:val="0F66362A"/>
    <w:rsid w:val="16702A21"/>
    <w:rsid w:val="177FCF53"/>
    <w:rsid w:val="1C5B0D26"/>
    <w:rsid w:val="1C955380"/>
    <w:rsid w:val="219860EF"/>
    <w:rsid w:val="29982084"/>
    <w:rsid w:val="31B61C41"/>
    <w:rsid w:val="33C46C09"/>
    <w:rsid w:val="33FFD274"/>
    <w:rsid w:val="37FFA710"/>
    <w:rsid w:val="3B5F6EA5"/>
    <w:rsid w:val="41DD2A99"/>
    <w:rsid w:val="574079DC"/>
    <w:rsid w:val="5E392852"/>
    <w:rsid w:val="5FD4774C"/>
    <w:rsid w:val="65C52D27"/>
    <w:rsid w:val="67F387C4"/>
    <w:rsid w:val="6AFFA55B"/>
    <w:rsid w:val="702C0730"/>
    <w:rsid w:val="7321692F"/>
    <w:rsid w:val="73DFB6DA"/>
    <w:rsid w:val="75D93E47"/>
    <w:rsid w:val="77DF6171"/>
    <w:rsid w:val="7DD75713"/>
    <w:rsid w:val="7E837D82"/>
    <w:rsid w:val="7E8F2B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B2F8C"/>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1"/>
    <w:qFormat/>
    <w:rsid w:val="002B2F8C"/>
    <w:pPr>
      <w:tabs>
        <w:tab w:val="center" w:pos="4153"/>
        <w:tab w:val="right" w:pos="8306"/>
      </w:tabs>
      <w:snapToGrid w:val="0"/>
      <w:jc w:val="left"/>
    </w:pPr>
    <w:rPr>
      <w:sz w:val="18"/>
    </w:rPr>
  </w:style>
  <w:style w:type="paragraph" w:customStyle="1" w:styleId="51">
    <w:name w:val="索引 51"/>
    <w:basedOn w:val="a"/>
    <w:next w:val="a"/>
    <w:qFormat/>
    <w:rsid w:val="002B2F8C"/>
    <w:pPr>
      <w:ind w:left="1680"/>
    </w:pPr>
  </w:style>
  <w:style w:type="paragraph" w:styleId="a4">
    <w:name w:val="Body Text Indent"/>
    <w:basedOn w:val="a"/>
    <w:link w:val="Char"/>
    <w:qFormat/>
    <w:rsid w:val="002B2F8C"/>
    <w:pPr>
      <w:ind w:firstLineChars="200" w:firstLine="640"/>
    </w:pPr>
    <w:rPr>
      <w:rFonts w:ascii="仿宋_GB2312" w:eastAsia="仿宋_GB2312"/>
      <w:sz w:val="32"/>
    </w:rPr>
  </w:style>
  <w:style w:type="paragraph" w:styleId="a5">
    <w:name w:val="header"/>
    <w:basedOn w:val="a"/>
    <w:uiPriority w:val="99"/>
    <w:semiHidden/>
    <w:unhideWhenUsed/>
    <w:qFormat/>
    <w:rsid w:val="002B2F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正文文本缩进 Char"/>
    <w:basedOn w:val="a1"/>
    <w:link w:val="a4"/>
    <w:qFormat/>
    <w:rsid w:val="002B2F8C"/>
    <w:rPr>
      <w:rFonts w:ascii="仿宋_GB2312" w:eastAsia="仿宋_GB2312" w:hAnsi="Times New Roman" w:cs="Times New Roman"/>
      <w:sz w:val="32"/>
      <w:szCs w:val="24"/>
    </w:rPr>
  </w:style>
  <w:style w:type="paragraph" w:styleId="a6">
    <w:name w:val="List Paragraph"/>
    <w:basedOn w:val="a"/>
    <w:uiPriority w:val="34"/>
    <w:qFormat/>
    <w:rsid w:val="002B2F8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411</Words>
  <Characters>2344</Characters>
  <Application>Microsoft Office Word</Application>
  <DocSecurity>0</DocSecurity>
  <Lines>19</Lines>
  <Paragraphs>5</Paragraphs>
  <ScaleCrop>false</ScaleCrop>
  <Company>HP Inc.</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凌玲</dc:creator>
  <cp:lastModifiedBy>冉孟均</cp:lastModifiedBy>
  <cp:revision>8</cp:revision>
  <dcterms:created xsi:type="dcterms:W3CDTF">2026-02-05T19:02:00Z</dcterms:created>
  <dcterms:modified xsi:type="dcterms:W3CDTF">2026-03-12T03:31:00Z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eyJoZGlkIjoiNGZhOTdkODViNmFlZGNjYjkxZjYwYmQwMjAzOTJhYjIiLCJ1c2VySWQiOiIzNTQ0OTkzMzUifQ==</vt:lpwstr>
  </property>
  <property fmtid="{D5CDD505-2E9C-101B-9397-08002B2CF9AE}" pid="3" name="KSOProductBuildVer">
    <vt:lpwstr>2052-12.1.2.23578</vt:lpwstr>
  </property>
  <property fmtid="{D5CDD505-2E9C-101B-9397-08002B2CF9AE}" pid="4" name="ICV">
    <vt:lpwstr>F582D0B33A0A400A8A2A5272962E3D4B_12</vt:lpwstr>
  </property>
</Properties>
</file>