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8C8DE">
      <w:pPr>
        <w:spacing w:line="240" w:lineRule="atLeast"/>
        <w:jc w:val="center"/>
        <w:rPr>
          <w:rFonts w:hint="eastAsia" w:ascii="方正小标宋_GBK" w:hAnsi="方正小标宋_GBK" w:eastAsia="方正小标宋_GBK" w:cs="方正小标宋_GBK"/>
          <w:b/>
          <w:color w:val="FF0000"/>
          <w:spacing w:val="-11"/>
          <w:w w:val="31"/>
          <w:sz w:val="32"/>
          <w:szCs w:val="32"/>
        </w:rPr>
      </w:pPr>
    </w:p>
    <w:p w14:paraId="4F2EF193">
      <w:pPr>
        <w:pStyle w:val="13"/>
        <w:rPr>
          <w:rFonts w:hint="eastAsia" w:ascii="方正小标宋_GBK" w:hAnsi="方正小标宋_GBK" w:eastAsia="方正小标宋_GBK" w:cs="方正小标宋_GBK"/>
          <w:b/>
          <w:color w:val="FF0000"/>
          <w:spacing w:val="-11"/>
          <w:w w:val="31"/>
          <w:sz w:val="32"/>
          <w:szCs w:val="32"/>
        </w:rPr>
      </w:pPr>
    </w:p>
    <w:p w14:paraId="644BB39F">
      <w:pPr>
        <w:pStyle w:val="13"/>
        <w:rPr>
          <w:rFonts w:hint="eastAsia" w:ascii="方正小标宋_GBK" w:hAnsi="方正小标宋_GBK" w:eastAsia="方正小标宋_GBK" w:cs="方正小标宋_GBK"/>
          <w:b/>
          <w:color w:val="FF0000"/>
          <w:spacing w:val="-11"/>
          <w:w w:val="31"/>
          <w:sz w:val="24"/>
          <w:szCs w:val="24"/>
        </w:rPr>
      </w:pPr>
    </w:p>
    <w:p w14:paraId="36A3155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小标宋_GBK" w:hAnsi="方正小标宋_GBK" w:eastAsia="方正小标宋_GBK" w:cs="方正小标宋_GBK"/>
          <w:b/>
          <w:color w:val="FF0000"/>
          <w:spacing w:val="0"/>
          <w:w w:val="35"/>
          <w:sz w:val="138"/>
          <w:szCs w:val="138"/>
        </w:rPr>
      </w:pPr>
      <w:r>
        <w:rPr>
          <w:rFonts w:hint="eastAsia" w:ascii="方正小标宋_GBK" w:hAnsi="方正小标宋_GBK" w:eastAsia="方正小标宋_GBK" w:cs="方正小标宋_GBK"/>
          <w:b/>
          <w:bCs w:val="0"/>
          <w:color w:val="FF0000"/>
          <w:spacing w:val="0"/>
          <w:w w:val="35"/>
          <w:sz w:val="138"/>
          <w:szCs w:val="138"/>
        </w:rPr>
        <w:t>重庆市开州区汉丰街道社区卫生服务中心</w:t>
      </w:r>
    </w:p>
    <w:p w14:paraId="28BC62C9">
      <w:pPr>
        <w:pStyle w:val="2"/>
        <w:jc w:val="center"/>
        <w:rPr>
          <w:rFonts w:hint="eastAsia" w:ascii="方正仿宋_GBK" w:hAnsi="方正仿宋_GBK" w:eastAsia="方正仿宋_GBK" w:cs="方正仿宋_GBK"/>
          <w:sz w:val="10"/>
          <w:szCs w:val="10"/>
        </w:rPr>
      </w:pPr>
    </w:p>
    <w:p w14:paraId="178A5DA8">
      <w:pPr>
        <w:pStyle w:val="2"/>
        <w:keepNext w:val="0"/>
        <w:keepLines w:val="0"/>
        <w:pageBreakBefore w:val="0"/>
        <w:widowControl/>
        <w:kinsoku/>
        <w:wordWrap/>
        <w:overflowPunct/>
        <w:topLinePunct w:val="0"/>
        <w:autoSpaceDE/>
        <w:autoSpaceDN/>
        <w:bidi w:val="0"/>
        <w:adjustRightInd w:val="0"/>
        <w:snapToGrid w:val="0"/>
        <w:spacing w:after="160"/>
        <w:ind w:firstLine="320" w:firstLineChars="100"/>
        <w:jc w:val="both"/>
        <w:textAlignment w:val="auto"/>
        <w:rPr>
          <w:rFonts w:hint="default" w:eastAsia="方正仿宋_GBK"/>
          <w:lang w:val="en-US" w:eastAsia="zh-CN"/>
        </w:rPr>
      </w:pPr>
      <w:r>
        <w:rPr>
          <w:rFonts w:hint="default" w:ascii="Times New Roman" w:hAnsi="Times New Roman" w:eastAsia="方正仿宋_GBK" w:cs="Times New Roman"/>
          <w:sz w:val="32"/>
          <w:szCs w:val="32"/>
        </w:rPr>
        <w:t>开</w:t>
      </w:r>
      <w:r>
        <w:rPr>
          <w:rFonts w:hint="default" w:ascii="Times New Roman" w:hAnsi="Times New Roman" w:eastAsia="方正仿宋_GBK" w:cs="Times New Roman"/>
          <w:sz w:val="32"/>
          <w:szCs w:val="32"/>
          <w:lang w:val="en-US" w:eastAsia="zh-CN"/>
        </w:rPr>
        <w:t>州</w:t>
      </w:r>
      <w:r>
        <w:rPr>
          <w:rFonts w:hint="default" w:ascii="Times New Roman" w:hAnsi="Times New Roman" w:eastAsia="方正仿宋_GBK" w:cs="Times New Roman"/>
          <w:sz w:val="32"/>
          <w:szCs w:val="32"/>
          <w:lang w:eastAsia="zh-CN"/>
        </w:rPr>
        <w:t>汉卫</w:t>
      </w:r>
      <w:r>
        <w:rPr>
          <w:rFonts w:hint="default" w:ascii="Times New Roman" w:hAnsi="Times New Roman" w:eastAsia="方正仿宋_GBK" w:cs="Times New Roman"/>
          <w:sz w:val="32"/>
          <w:szCs w:val="32"/>
          <w:lang w:val="en-US" w:eastAsia="zh-CN"/>
        </w:rPr>
        <w:t>文</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签发人：</w:t>
      </w:r>
      <w:r>
        <w:rPr>
          <w:rFonts w:hint="eastAsia" w:ascii="方正楷体_GBK" w:hAnsi="方正楷体_GBK" w:eastAsia="方正楷体_GBK" w:cs="方正楷体_GBK"/>
          <w:sz w:val="32"/>
          <w:szCs w:val="32"/>
          <w:lang w:val="en-US" w:eastAsia="zh-CN"/>
        </w:rPr>
        <w:t>郑光敏</w:t>
      </w:r>
    </w:p>
    <w:tbl>
      <w:tblPr>
        <w:tblStyle w:val="10"/>
        <w:tblW w:w="8910" w:type="dxa"/>
        <w:tblInd w:w="58" w:type="dxa"/>
        <w:tblLayout w:type="fixed"/>
        <w:tblCellMar>
          <w:top w:w="0" w:type="dxa"/>
          <w:left w:w="108" w:type="dxa"/>
          <w:bottom w:w="0" w:type="dxa"/>
          <w:right w:w="108" w:type="dxa"/>
        </w:tblCellMar>
      </w:tblPr>
      <w:tblGrid>
        <w:gridCol w:w="8910"/>
      </w:tblGrid>
      <w:tr w14:paraId="1FB5B0E8">
        <w:tblPrEx>
          <w:tblCellMar>
            <w:top w:w="0" w:type="dxa"/>
            <w:left w:w="108" w:type="dxa"/>
            <w:bottom w:w="0" w:type="dxa"/>
            <w:right w:w="108" w:type="dxa"/>
          </w:tblCellMar>
        </w:tblPrEx>
        <w:trPr>
          <w:trHeight w:val="430" w:hRule="atLeast"/>
        </w:trPr>
        <w:tc>
          <w:tcPr>
            <w:tcW w:w="8910" w:type="dxa"/>
            <w:tcBorders>
              <w:top w:val="single" w:color="FF0000" w:sz="24" w:space="0"/>
              <w:left w:val="nil"/>
              <w:bottom w:val="nil"/>
              <w:right w:val="nil"/>
            </w:tcBorders>
          </w:tcPr>
          <w:p w14:paraId="387CAA5C">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小标宋简体" w:hAnsi="方正小标宋简体" w:eastAsia="宋体" w:cs="Times New Roman"/>
                <w:sz w:val="28"/>
                <w:szCs w:val="28"/>
              </w:rPr>
            </w:pPr>
          </w:p>
        </w:tc>
      </w:tr>
    </w:tbl>
    <w:p w14:paraId="0E4A2E62">
      <w:pPr>
        <w:pStyle w:val="17"/>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重庆市开州区</w:t>
      </w:r>
      <w:r>
        <w:rPr>
          <w:rFonts w:hint="eastAsia" w:ascii="方正小标宋_GBK" w:hAnsi="方正小标宋_GBK" w:eastAsia="方正小标宋_GBK" w:cs="方正小标宋_GBK"/>
          <w:sz w:val="44"/>
          <w:szCs w:val="44"/>
          <w:lang w:eastAsia="zh-CN"/>
        </w:rPr>
        <w:t>汉丰街道社区卫生服务中心</w:t>
      </w:r>
    </w:p>
    <w:p w14:paraId="61EC13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年部门预算情况公开的</w:t>
      </w:r>
      <w:r>
        <w:rPr>
          <w:rFonts w:hint="eastAsia" w:ascii="方正小标宋_GBK" w:hAnsi="方正小标宋_GBK" w:eastAsia="方正小标宋_GBK" w:cs="方正小标宋_GBK"/>
          <w:sz w:val="44"/>
          <w:szCs w:val="44"/>
          <w:lang w:eastAsia="zh-CN"/>
        </w:rPr>
        <w:t>公示</w:t>
      </w:r>
    </w:p>
    <w:p w14:paraId="58D112A5">
      <w:pPr>
        <w:pStyle w:val="13"/>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eastAsia" w:ascii="方正仿宋_GBK" w:hAnsi="方正仿宋_GBK" w:eastAsia="方正仿宋_GBK" w:cs="方正仿宋_GBK"/>
          <w:sz w:val="32"/>
          <w:szCs w:val="32"/>
          <w:lang w:val="en-US" w:eastAsia="zh-CN"/>
        </w:rPr>
      </w:pPr>
    </w:p>
    <w:p w14:paraId="5FCAE6D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卫生健康委员会</w:t>
      </w:r>
      <w:r>
        <w:rPr>
          <w:rFonts w:hint="default" w:ascii="Times New Roman" w:hAnsi="Times New Roman" w:eastAsia="方正仿宋_GBK" w:cs="Times New Roman"/>
          <w:sz w:val="32"/>
          <w:szCs w:val="32"/>
          <w:highlight w:val="none"/>
        </w:rPr>
        <w:t>《关于</w:t>
      </w:r>
      <w:r>
        <w:rPr>
          <w:rFonts w:hint="eastAsia" w:ascii="Times New Roman" w:hAnsi="Times New Roman" w:eastAsia="方正仿宋_GBK" w:cs="Times New Roman"/>
          <w:sz w:val="32"/>
          <w:szCs w:val="32"/>
          <w:highlight w:val="none"/>
          <w:lang w:val="en-US" w:eastAsia="zh-CN"/>
        </w:rPr>
        <w:t>转下达2026年各单位预算批复的通知</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开州卫发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年部门预算批复情况公开如下：</w:t>
      </w:r>
    </w:p>
    <w:p w14:paraId="5BF614E5">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p>
    <w:p w14:paraId="613650EB">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仿宋_GBK" w:hAnsi="方正仿宋_GBK" w:eastAsia="方正仿宋_GBK" w:cs="方正仿宋_GBK"/>
          <w:sz w:val="32"/>
          <w:szCs w:val="32"/>
        </w:rPr>
      </w:pPr>
    </w:p>
    <w:p w14:paraId="3CAD316C">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仿宋_GBK" w:hAnsi="方正仿宋_GBK" w:eastAsia="方正仿宋_GBK" w:cs="方正仿宋_GBK"/>
          <w:sz w:val="32"/>
          <w:szCs w:val="32"/>
        </w:rPr>
      </w:pPr>
    </w:p>
    <w:p w14:paraId="2D5DC5E1">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小标宋_GBK" w:hAnsi="方正小标宋_GBK" w:eastAsia="方正小标宋_GBK" w:cs="方正小标宋_GBK"/>
          <w:sz w:val="44"/>
          <w:szCs w:val="44"/>
        </w:rPr>
      </w:pPr>
    </w:p>
    <w:p w14:paraId="4E31A162">
      <w:pPr>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380B7477">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小标宋_GBK" w:hAnsi="方正小标宋_GBK" w:eastAsia="方正小标宋_GBK" w:cs="方正小标宋_GBK"/>
          <w:sz w:val="44"/>
          <w:szCs w:val="44"/>
        </w:rPr>
      </w:pPr>
    </w:p>
    <w:p w14:paraId="26CDCF27">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年部门预算情况说明</w:t>
      </w:r>
    </w:p>
    <w:p w14:paraId="02354FBF">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eastAsia" w:ascii="方正仿宋_GBK" w:hAnsi="方正仿宋_GBK" w:eastAsia="方正仿宋_GBK" w:cs="方正仿宋_GBK"/>
          <w:sz w:val="32"/>
          <w:szCs w:val="32"/>
        </w:rPr>
      </w:pPr>
    </w:p>
    <w:p w14:paraId="0F1CC56E">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一、单位基本情况</w:t>
      </w:r>
      <w:r>
        <w:rPr>
          <w:rFonts w:hint="default" w:ascii="Times New Roman" w:hAnsi="Times New Roman" w:eastAsia="方正仿宋_GBK" w:cs="Times New Roman"/>
          <w:sz w:val="32"/>
          <w:szCs w:val="32"/>
          <w:lang w:eastAsia="zh-CN"/>
        </w:rPr>
        <w:t>；</w:t>
      </w:r>
    </w:p>
    <w:p w14:paraId="61794032">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二、部门收支总体情况</w:t>
      </w:r>
      <w:r>
        <w:rPr>
          <w:rFonts w:hint="default" w:ascii="Times New Roman" w:hAnsi="Times New Roman" w:eastAsia="方正仿宋_GBK" w:cs="Times New Roman"/>
          <w:sz w:val="32"/>
          <w:szCs w:val="32"/>
          <w:lang w:eastAsia="zh-CN"/>
        </w:rPr>
        <w:t>；</w:t>
      </w:r>
    </w:p>
    <w:p w14:paraId="0AD8DF6F">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三、部门预算情况说明</w:t>
      </w:r>
      <w:r>
        <w:rPr>
          <w:rFonts w:hint="default" w:ascii="Times New Roman" w:hAnsi="Times New Roman" w:eastAsia="方正仿宋_GBK" w:cs="Times New Roman"/>
          <w:sz w:val="32"/>
          <w:szCs w:val="32"/>
          <w:lang w:eastAsia="zh-CN"/>
        </w:rPr>
        <w:t>；</w:t>
      </w:r>
    </w:p>
    <w:p w14:paraId="4FA5074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四、“三公”经费情况说明</w:t>
      </w:r>
      <w:r>
        <w:rPr>
          <w:rFonts w:hint="default" w:ascii="Times New Roman" w:hAnsi="Times New Roman" w:eastAsia="方正仿宋_GBK" w:cs="Times New Roman"/>
          <w:sz w:val="32"/>
          <w:szCs w:val="32"/>
          <w:lang w:eastAsia="zh-CN"/>
        </w:rPr>
        <w:t>；</w:t>
      </w:r>
    </w:p>
    <w:p w14:paraId="7570CC15">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五、其他重要事项的情况说明</w:t>
      </w:r>
      <w:r>
        <w:rPr>
          <w:rFonts w:hint="default" w:ascii="Times New Roman" w:hAnsi="Times New Roman" w:eastAsia="方正仿宋_GBK" w:cs="Times New Roman"/>
          <w:sz w:val="32"/>
          <w:szCs w:val="32"/>
          <w:lang w:eastAsia="zh-CN"/>
        </w:rPr>
        <w:t>；</w:t>
      </w:r>
    </w:p>
    <w:p w14:paraId="6DCF007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六、专业性名词解释</w:t>
      </w:r>
      <w:r>
        <w:rPr>
          <w:rFonts w:hint="default" w:ascii="Times New Roman" w:hAnsi="Times New Roman" w:eastAsia="方正仿宋_GBK" w:cs="Times New Roman"/>
          <w:sz w:val="32"/>
          <w:szCs w:val="32"/>
          <w:lang w:eastAsia="zh-CN"/>
        </w:rPr>
        <w:t>。</w:t>
      </w:r>
    </w:p>
    <w:p w14:paraId="0C108429">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4DF01DD8">
      <w:pPr>
        <w:keepNext w:val="0"/>
        <w:keepLines w:val="0"/>
        <w:pageBreakBefore w:val="0"/>
        <w:widowControl w:val="0"/>
        <w:kinsoku/>
        <w:wordWrap/>
        <w:overflowPunct/>
        <w:topLinePunct w:val="0"/>
        <w:autoSpaceDE/>
        <w:autoSpaceDN/>
        <w:bidi w:val="0"/>
        <w:adjustRightInd/>
        <w:snapToGrid/>
        <w:spacing w:after="0" w:line="560" w:lineRule="exact"/>
        <w:ind w:left="0" w:firstLine="880" w:firstLineChars="200"/>
        <w:jc w:val="both"/>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第二部分：202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年部门预算公开报表</w:t>
      </w:r>
    </w:p>
    <w:p w14:paraId="2CF3C412">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黑体_GBK" w:cs="Times New Roman"/>
          <w:sz w:val="32"/>
          <w:szCs w:val="32"/>
        </w:rPr>
      </w:pPr>
    </w:p>
    <w:p w14:paraId="207449E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收支预算总表</w:t>
      </w:r>
      <w:r>
        <w:rPr>
          <w:rFonts w:hint="default" w:ascii="Times New Roman" w:hAnsi="Times New Roman" w:eastAsia="方正仿宋_GBK" w:cs="Times New Roman"/>
          <w:sz w:val="32"/>
          <w:szCs w:val="32"/>
          <w:lang w:eastAsia="zh-CN"/>
        </w:rPr>
        <w:t>；</w:t>
      </w:r>
    </w:p>
    <w:p w14:paraId="4DEEA11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收入总表</w:t>
      </w:r>
      <w:r>
        <w:rPr>
          <w:rFonts w:hint="default" w:ascii="Times New Roman" w:hAnsi="Times New Roman" w:eastAsia="方正仿宋_GBK" w:cs="Times New Roman"/>
          <w:sz w:val="32"/>
          <w:szCs w:val="32"/>
          <w:lang w:eastAsia="zh-CN"/>
        </w:rPr>
        <w:t>；</w:t>
      </w:r>
    </w:p>
    <w:p w14:paraId="24D3AE49">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本年支出预算总表</w:t>
      </w:r>
      <w:r>
        <w:rPr>
          <w:rFonts w:hint="default" w:ascii="Times New Roman" w:hAnsi="Times New Roman" w:eastAsia="方正仿宋_GBK" w:cs="Times New Roman"/>
          <w:sz w:val="32"/>
          <w:szCs w:val="32"/>
          <w:lang w:eastAsia="zh-CN"/>
        </w:rPr>
        <w:t>；</w:t>
      </w:r>
    </w:p>
    <w:p w14:paraId="704F034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财政拨款收支预算总表</w:t>
      </w:r>
      <w:r>
        <w:rPr>
          <w:rFonts w:hint="default" w:ascii="Times New Roman" w:hAnsi="Times New Roman" w:eastAsia="方正仿宋_GBK" w:cs="Times New Roman"/>
          <w:sz w:val="32"/>
          <w:szCs w:val="32"/>
          <w:lang w:eastAsia="zh-CN"/>
        </w:rPr>
        <w:t>；</w:t>
      </w:r>
    </w:p>
    <w:p w14:paraId="273FE39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本年一般公共预算支出预算表</w:t>
      </w:r>
      <w:r>
        <w:rPr>
          <w:rFonts w:hint="default" w:ascii="Times New Roman" w:hAnsi="Times New Roman" w:eastAsia="方正仿宋_GBK" w:cs="Times New Roman"/>
          <w:sz w:val="32"/>
          <w:szCs w:val="32"/>
          <w:lang w:eastAsia="zh-CN"/>
        </w:rPr>
        <w:t>；</w:t>
      </w:r>
    </w:p>
    <w:p w14:paraId="075CB3C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一般公共预算基本支出预算表</w:t>
      </w:r>
      <w:r>
        <w:rPr>
          <w:rFonts w:hint="default" w:ascii="Times New Roman" w:hAnsi="Times New Roman" w:eastAsia="方正仿宋_GBK" w:cs="Times New Roman"/>
          <w:sz w:val="32"/>
          <w:szCs w:val="32"/>
          <w:lang w:eastAsia="zh-CN"/>
        </w:rPr>
        <w:t>；</w:t>
      </w:r>
    </w:p>
    <w:p w14:paraId="31915543">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一般公共预算“三公”经费支出预算表</w:t>
      </w:r>
      <w:r>
        <w:rPr>
          <w:rFonts w:hint="default" w:ascii="Times New Roman" w:hAnsi="Times New Roman" w:eastAsia="方正仿宋_GBK" w:cs="Times New Roman"/>
          <w:sz w:val="32"/>
          <w:szCs w:val="32"/>
          <w:lang w:eastAsia="zh-CN"/>
        </w:rPr>
        <w:t>；</w:t>
      </w:r>
    </w:p>
    <w:p w14:paraId="1882B79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政府性基金预算支出预算表</w:t>
      </w:r>
      <w:r>
        <w:rPr>
          <w:rFonts w:hint="default" w:ascii="Times New Roman" w:hAnsi="Times New Roman" w:eastAsia="方正仿宋_GBK" w:cs="Times New Roman"/>
          <w:sz w:val="32"/>
          <w:szCs w:val="32"/>
          <w:lang w:eastAsia="zh-CN"/>
        </w:rPr>
        <w:t>；</w:t>
      </w:r>
    </w:p>
    <w:p w14:paraId="4893E6A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w:t>
      </w:r>
      <w:r>
        <w:rPr>
          <w:rFonts w:hint="default"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国有资本经营预算支出预算表</w:t>
      </w:r>
      <w:r>
        <w:rPr>
          <w:rFonts w:hint="default" w:ascii="Times New Roman" w:hAnsi="Times New Roman" w:eastAsia="方正仿宋_GBK" w:cs="Times New Roman"/>
          <w:sz w:val="32"/>
          <w:szCs w:val="32"/>
          <w:lang w:eastAsia="zh-CN"/>
        </w:rPr>
        <w:t>；</w:t>
      </w:r>
    </w:p>
    <w:p w14:paraId="7C4E40D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表10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项目支出表</w:t>
      </w:r>
      <w:r>
        <w:rPr>
          <w:rFonts w:hint="default" w:ascii="Times New Roman" w:hAnsi="Times New Roman" w:eastAsia="方正仿宋_GBK" w:cs="Times New Roman"/>
          <w:sz w:val="32"/>
          <w:szCs w:val="32"/>
          <w:lang w:eastAsia="zh-CN"/>
        </w:rPr>
        <w:t>；</w:t>
      </w:r>
    </w:p>
    <w:p w14:paraId="4BDFE1A7">
      <w:pPr>
        <w:keepNext w:val="0"/>
        <w:keepLines w:val="0"/>
        <w:pageBreakBefore w:val="0"/>
        <w:kinsoku/>
        <w:wordWrap/>
        <w:overflowPunct/>
        <w:topLinePunct w:val="0"/>
        <w:autoSpaceDE/>
        <w:autoSpaceDN/>
        <w:bidi w:val="0"/>
        <w:spacing w:after="0" w:line="560" w:lineRule="exact"/>
        <w:ind w:lef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表11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lang w:val="en-US" w:eastAsia="zh-CN"/>
        </w:rPr>
        <w:t>开州区汉丰街道社区卫生服务中心</w:t>
      </w:r>
      <w:r>
        <w:rPr>
          <w:rFonts w:hint="default" w:ascii="Times New Roman" w:hAnsi="Times New Roman" w:eastAsia="方正仿宋_GBK" w:cs="Times New Roman"/>
          <w:sz w:val="32"/>
          <w:szCs w:val="32"/>
        </w:rPr>
        <w:t>项目绩效目标表</w:t>
      </w:r>
      <w:r>
        <w:rPr>
          <w:rFonts w:hint="default" w:ascii="Times New Roman" w:hAnsi="Times New Roman" w:eastAsia="方正仿宋_GBK" w:cs="Times New Roman"/>
          <w:sz w:val="32"/>
          <w:szCs w:val="32"/>
          <w:lang w:eastAsia="zh-CN"/>
        </w:rPr>
        <w:t>。</w:t>
      </w:r>
    </w:p>
    <w:p w14:paraId="5B8D32FF">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3900A2D0">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7E0CB3AB">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428C2DB5">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23671923">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69E09FD6">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5B134BEB">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5F3C576B">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02EB0BC8">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46C25833">
      <w:pPr>
        <w:keepNext w:val="0"/>
        <w:keepLines w:val="0"/>
        <w:pageBreakBefore w:val="0"/>
        <w:widowControl w:val="0"/>
        <w:kinsoku/>
        <w:wordWrap/>
        <w:overflowPunct/>
        <w:topLinePunct w:val="0"/>
        <w:autoSpaceDE/>
        <w:autoSpaceDN/>
        <w:bidi w:val="0"/>
        <w:adjustRightInd/>
        <w:snapToGrid/>
        <w:spacing w:after="0" w:line="560" w:lineRule="exact"/>
        <w:ind w:left="0"/>
        <w:jc w:val="both"/>
        <w:textAlignment w:val="auto"/>
        <w:rPr>
          <w:rFonts w:hint="default" w:ascii="Times New Roman" w:hAnsi="Times New Roman" w:eastAsia="方正仿宋_GBK" w:cs="Times New Roman"/>
          <w:sz w:val="32"/>
          <w:szCs w:val="32"/>
        </w:rPr>
      </w:pPr>
    </w:p>
    <w:p w14:paraId="1835FB5F">
      <w:pPr>
        <w:keepNext w:val="0"/>
        <w:keepLines w:val="0"/>
        <w:pageBreakBefore w:val="0"/>
        <w:widowControl w:val="0"/>
        <w:kinsoku/>
        <w:wordWrap/>
        <w:overflowPunct/>
        <w:topLinePunct w:val="0"/>
        <w:autoSpaceDE/>
        <w:autoSpaceDN/>
        <w:bidi w:val="0"/>
        <w:adjustRightInd/>
        <w:snapToGrid/>
        <w:spacing w:after="0" w:line="560" w:lineRule="exact"/>
        <w:ind w:left="0" w:firstLine="440" w:firstLineChars="100"/>
        <w:jc w:val="both"/>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第一部分：202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14:paraId="65D4AE98">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sz w:val="32"/>
          <w:szCs w:val="32"/>
        </w:rPr>
      </w:pPr>
    </w:p>
    <w:p w14:paraId="66C5C885">
      <w:pPr>
        <w:keepNext w:val="0"/>
        <w:keepLines w:val="0"/>
        <w:pageBreakBefore w:val="0"/>
        <w:widowControl w:val="0"/>
        <w:numPr>
          <w:ilvl w:val="0"/>
          <w:numId w:val="1"/>
        </w:numPr>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单位基本情况</w:t>
      </w:r>
    </w:p>
    <w:p w14:paraId="457480FE">
      <w:pPr>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（一）职能职责</w:t>
      </w:r>
      <w:r>
        <w:rPr>
          <w:rFonts w:hint="default" w:ascii="Times New Roman" w:hAnsi="Times New Roman" w:eastAsia="方正楷体_GBK" w:cs="Times New Roman"/>
          <w:sz w:val="32"/>
          <w:szCs w:val="32"/>
          <w:lang w:eastAsia="zh-CN"/>
        </w:rPr>
        <w:t>。</w:t>
      </w:r>
    </w:p>
    <w:p w14:paraId="6BB8CA4B">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rPr>
        <w:t>社区预防。社区卫生诊断，传染病疫情报告和监测，预防接种，结核病、艾滋病等重大传染病预防，常见传染病防治，地方病、寄生虫病防治，健康档案管理，爱国卫生指导等。</w:t>
      </w:r>
    </w:p>
    <w:p w14:paraId="468FCDAE">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社区保健。妇女保健，儿童保健，老年保健等。</w:t>
      </w:r>
    </w:p>
    <w:p w14:paraId="454A4490">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社区医疗。一般常见病、多发病的诊疗，社区现场救护，慢性病筛查和重点慢性病病例管理，精神病患者管理，转诊服务等。</w:t>
      </w:r>
    </w:p>
    <w:p w14:paraId="5771D576">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社区康复。残疾康复，疾病恢复期康复，家庭和社区康复训练指导等。</w:t>
      </w:r>
    </w:p>
    <w:p w14:paraId="7662E08A">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社区健康教育。卫生知识普及，个体和群体的健康管理，重点人群与重点场所健康教育，宣传健康行为和生活方式等。</w:t>
      </w:r>
    </w:p>
    <w:p w14:paraId="231C02BE">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社区计划生育。计划生育技术服务与咨询指导，发放避孕药具等。 </w:t>
      </w:r>
    </w:p>
    <w:p w14:paraId="45B0CB82">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医养结合。贯彻落实医养结合政策措施，开展医疗服务与养老服务相结合的有关工作；负责老年人医疗照护、慢性病康复、心理健康咨询与养老关怀服务等。</w:t>
      </w:r>
    </w:p>
    <w:p w14:paraId="6B7BA95C">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指导辖区内诊所、社区卫生服务站、村卫生室业务工作。</w:t>
      </w:r>
    </w:p>
    <w:p w14:paraId="663CEB5B">
      <w:pPr>
        <w:keepNext w:val="0"/>
        <w:keepLines w:val="0"/>
        <w:pageBreakBefore w:val="0"/>
        <w:widowControl w:val="0"/>
        <w:tabs>
          <w:tab w:val="center" w:pos="4153"/>
          <w:tab w:val="left" w:pos="7275"/>
        </w:tabs>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（二）单位构成</w:t>
      </w:r>
      <w:r>
        <w:rPr>
          <w:rFonts w:hint="default" w:ascii="Times New Roman" w:hAnsi="Times New Roman" w:eastAsia="方正楷体_GBK" w:cs="Times New Roman"/>
          <w:sz w:val="32"/>
          <w:szCs w:val="32"/>
          <w:lang w:eastAsia="zh-CN"/>
        </w:rPr>
        <w:t>。</w:t>
      </w:r>
    </w:p>
    <w:p w14:paraId="77C14F88">
      <w:pPr>
        <w:keepNext w:val="0"/>
        <w:keepLines w:val="0"/>
        <w:pageBreakBefore w:val="0"/>
        <w:widowControl w:val="0"/>
        <w:kinsoku/>
        <w:wordWrap/>
        <w:overflowPunct/>
        <w:topLinePunct w:val="0"/>
        <w:autoSpaceDE/>
        <w:autoSpaceDN/>
        <w:bidi w:val="0"/>
        <w:adjustRightInd/>
        <w:snapToGrid/>
        <w:spacing w:after="0" w:line="55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开州区汉丰街道社区卫生服务中心内设院办公室、财务科、公共卫生管理科、医务科、护理部、医保办公室、综合后勤保障科、医技科、住院内科、口腔科、门诊内科、全科诊断室、收费室、中西药房、治疗室15个科室。从预算单位构成看，本单位是二级预算单位，主管部门为重庆市开州区卫生健康委员会。</w:t>
      </w:r>
    </w:p>
    <w:p w14:paraId="75AEE7DD">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14:paraId="691F14CE">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（一）收入预算</w:t>
      </w:r>
      <w:r>
        <w:rPr>
          <w:rFonts w:hint="default" w:ascii="Times New Roman" w:hAnsi="Times New Roman" w:eastAsia="方正楷体_GBK" w:cs="Times New Roman"/>
          <w:sz w:val="32"/>
          <w:lang w:eastAsia="zh-CN"/>
        </w:rPr>
        <w:t>。</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年年初预算数</w:t>
      </w:r>
      <w:r>
        <w:rPr>
          <w:rFonts w:hint="default" w:ascii="Times New Roman" w:hAnsi="Times New Roman" w:eastAsia="方正仿宋_GBK" w:cs="Times New Roman"/>
          <w:sz w:val="32"/>
          <w:lang w:val="en-US" w:eastAsia="zh-CN"/>
        </w:rPr>
        <w:t>5564.04</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val="en-US" w:eastAsia="zh-CN"/>
        </w:rPr>
        <w:t>1910.13</w:t>
      </w:r>
      <w:r>
        <w:rPr>
          <w:rFonts w:hint="default" w:ascii="Times New Roman" w:hAnsi="Times New Roman" w:eastAsia="方正仿宋_GBK" w:cs="Times New Roman"/>
          <w:sz w:val="32"/>
          <w:highlight w:val="none"/>
        </w:rPr>
        <w:t>万元，上年结转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万元，政府性基金预算拨款</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w:t>
      </w:r>
      <w:r>
        <w:rPr>
          <w:rFonts w:hint="default" w:ascii="Times New Roman" w:hAnsi="Times New Roman" w:eastAsia="方正仿宋_GBK" w:cs="Times New Roman"/>
          <w:sz w:val="32"/>
        </w:rPr>
        <w:t>元，国有资本经营预算收入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万元，上年结转</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3653.91</w:t>
      </w:r>
      <w:r>
        <w:rPr>
          <w:rFonts w:hint="default" w:ascii="Times New Roman" w:hAnsi="Times New Roman" w:eastAsia="方正仿宋_GBK" w:cs="Times New Roman"/>
          <w:sz w:val="32"/>
        </w:rPr>
        <w:t>万元，事业单位经营收入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万元，其他收入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万元。收入较202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年增加</w:t>
      </w:r>
      <w:r>
        <w:rPr>
          <w:rFonts w:hint="default" w:ascii="Times New Roman" w:hAnsi="Times New Roman" w:eastAsia="方正仿宋_GBK" w:cs="Times New Roman"/>
          <w:sz w:val="32"/>
          <w:lang w:val="en-US" w:eastAsia="zh-CN"/>
        </w:rPr>
        <w:t>1356.66</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szCs w:val="32"/>
        </w:rPr>
        <w:t>主要是</w:t>
      </w:r>
      <w:r>
        <w:rPr>
          <w:rFonts w:hint="default" w:ascii="Times New Roman" w:hAnsi="Times New Roman" w:eastAsia="方正仿宋_GBK" w:cs="Times New Roman"/>
          <w:sz w:val="32"/>
          <w:szCs w:val="32"/>
          <w:lang w:val="en-US" w:eastAsia="zh-CN"/>
        </w:rPr>
        <w:t>事业收入</w:t>
      </w:r>
      <w:r>
        <w:rPr>
          <w:rFonts w:hint="default" w:ascii="Times New Roman" w:hAnsi="Times New Roman" w:eastAsia="方正仿宋_GBK" w:cs="Times New Roman"/>
          <w:sz w:val="32"/>
          <w:szCs w:val="32"/>
        </w:rPr>
        <w:t>增加</w:t>
      </w:r>
      <w:r>
        <w:rPr>
          <w:rFonts w:hint="default" w:ascii="Times New Roman" w:hAnsi="Times New Roman" w:eastAsia="方正仿宋_GBK" w:cs="Times New Roman"/>
          <w:sz w:val="32"/>
          <w:lang w:val="en-US" w:eastAsia="zh-CN"/>
        </w:rPr>
        <w:t>257.34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一般公共预算拨款</w:t>
      </w:r>
      <w:r>
        <w:rPr>
          <w:rFonts w:hint="default" w:ascii="Times New Roman" w:hAnsi="Times New Roman" w:eastAsia="方正仿宋_GBK" w:cs="Times New Roman"/>
          <w:sz w:val="32"/>
          <w:szCs w:val="32"/>
          <w:lang w:val="en-US" w:eastAsia="zh-CN"/>
        </w:rPr>
        <w:t>因基本公共卫生服务补助纳入到本单位财政预算拨款收入中（以前年度是由卫健委统一编制预算），而增加了</w:t>
      </w:r>
      <w:r>
        <w:rPr>
          <w:rFonts w:hint="default" w:ascii="Times New Roman" w:hAnsi="Times New Roman" w:eastAsia="方正仿宋_GBK" w:cs="Times New Roman"/>
          <w:sz w:val="32"/>
          <w:lang w:val="en-US" w:eastAsia="zh-CN"/>
        </w:rPr>
        <w:t>1099.32</w:t>
      </w:r>
      <w:r>
        <w:rPr>
          <w:rFonts w:hint="default" w:ascii="Times New Roman" w:hAnsi="Times New Roman" w:eastAsia="方正仿宋_GBK" w:cs="Times New Roman"/>
          <w:sz w:val="32"/>
          <w:szCs w:val="32"/>
          <w:lang w:val="en-US" w:eastAsia="zh-CN"/>
        </w:rPr>
        <w:t>万元，</w:t>
      </w:r>
    </w:p>
    <w:p w14:paraId="09EF1381">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rPr>
        <w:t>（二）支出预算</w:t>
      </w:r>
      <w:r>
        <w:rPr>
          <w:rFonts w:hint="default" w:ascii="Times New Roman" w:hAnsi="Times New Roman" w:eastAsia="方正楷体_GBK" w:cs="Times New Roman"/>
          <w:sz w:val="32"/>
          <w:lang w:eastAsia="zh-CN"/>
        </w:rPr>
        <w:t>。</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年年初预算数</w:t>
      </w:r>
      <w:r>
        <w:rPr>
          <w:rFonts w:hint="default" w:ascii="Times New Roman" w:hAnsi="Times New Roman" w:eastAsia="方正仿宋_GBK" w:cs="Times New Roman"/>
          <w:sz w:val="32"/>
          <w:lang w:val="en-US" w:eastAsia="zh-CN"/>
        </w:rPr>
        <w:t>5564.04</w:t>
      </w:r>
      <w:r>
        <w:rPr>
          <w:rFonts w:hint="default" w:ascii="Times New Roman" w:hAnsi="Times New Roman" w:eastAsia="方正仿宋_GBK" w:cs="Times New Roman"/>
          <w:sz w:val="32"/>
        </w:rPr>
        <w:t>万元，其中：一般公共服务支出预算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万元，教育支出预算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万元，社会保障和就业支出预算</w:t>
      </w:r>
      <w:r>
        <w:rPr>
          <w:rFonts w:hint="default" w:ascii="Times New Roman" w:hAnsi="Times New Roman" w:eastAsia="方正仿宋_GBK" w:cs="Times New Roman"/>
          <w:sz w:val="32"/>
          <w:lang w:val="en-US" w:eastAsia="zh-CN"/>
        </w:rPr>
        <w:t>335.9</w:t>
      </w:r>
      <w:r>
        <w:rPr>
          <w:rFonts w:hint="default" w:ascii="Times New Roman" w:hAnsi="Times New Roman" w:eastAsia="方正仿宋_GBK" w:cs="Times New Roman"/>
          <w:sz w:val="32"/>
        </w:rPr>
        <w:t>万元，卫生健康支出预算</w:t>
      </w:r>
      <w:r>
        <w:rPr>
          <w:rFonts w:hint="default" w:ascii="Times New Roman" w:hAnsi="Times New Roman" w:eastAsia="方正仿宋_GBK" w:cs="Times New Roman"/>
          <w:sz w:val="32"/>
          <w:lang w:val="en-US" w:eastAsia="zh-CN"/>
        </w:rPr>
        <w:t>5165.17</w:t>
      </w:r>
      <w:r>
        <w:rPr>
          <w:rFonts w:hint="default" w:ascii="Times New Roman" w:hAnsi="Times New Roman" w:eastAsia="方正仿宋_GBK" w:cs="Times New Roman"/>
          <w:sz w:val="32"/>
        </w:rPr>
        <w:t>万元，住房保障支出预算</w:t>
      </w:r>
      <w:r>
        <w:rPr>
          <w:rFonts w:hint="default" w:ascii="Times New Roman" w:hAnsi="Times New Roman" w:eastAsia="方正仿宋_GBK" w:cs="Times New Roman"/>
          <w:sz w:val="32"/>
          <w:lang w:val="en-US" w:eastAsia="zh-CN"/>
        </w:rPr>
        <w:t>62.97</w:t>
      </w:r>
      <w:r>
        <w:rPr>
          <w:rFonts w:hint="default" w:ascii="Times New Roman" w:hAnsi="Times New Roman" w:eastAsia="方正仿宋_GBK" w:cs="Times New Roman"/>
          <w:sz w:val="32"/>
        </w:rPr>
        <w:t>万元。支出预算较202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年增加</w:t>
      </w:r>
      <w:r>
        <w:rPr>
          <w:rFonts w:hint="default" w:ascii="Times New Roman" w:hAnsi="Times New Roman" w:eastAsia="方正仿宋_GBK" w:cs="Times New Roman"/>
          <w:sz w:val="32"/>
          <w:lang w:val="en-US" w:eastAsia="zh-CN"/>
        </w:rPr>
        <w:t>1356.66</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highlight w:val="none"/>
        </w:rPr>
        <w:t>主要是基本支出预算增加</w:t>
      </w:r>
      <w:r>
        <w:rPr>
          <w:rFonts w:hint="default" w:ascii="Times New Roman" w:hAnsi="Times New Roman" w:eastAsia="方正仿宋_GBK" w:cs="Times New Roman"/>
          <w:sz w:val="32"/>
          <w:highlight w:val="none"/>
          <w:lang w:val="en-US" w:eastAsia="zh-CN"/>
        </w:rPr>
        <w:t>322.16</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1034.5</w:t>
      </w:r>
      <w:r>
        <w:rPr>
          <w:rFonts w:hint="default" w:ascii="Times New Roman" w:hAnsi="Times New Roman" w:eastAsia="方正仿宋_GBK" w:cs="Times New Roman"/>
          <w:sz w:val="32"/>
          <w:highlight w:val="none"/>
        </w:rPr>
        <w:t>万元。</w:t>
      </w:r>
    </w:p>
    <w:p w14:paraId="040B5A68">
      <w:pPr>
        <w:keepNext w:val="0"/>
        <w:keepLines w:val="0"/>
        <w:pageBreakBefore w:val="0"/>
        <w:kinsoku/>
        <w:wordWrap/>
        <w:overflowPunct/>
        <w:topLinePunct w:val="0"/>
        <w:autoSpaceDE/>
        <w:autoSpaceDN/>
        <w:bidi w:val="0"/>
        <w:spacing w:after="0" w:line="550" w:lineRule="exact"/>
        <w:ind w:left="0"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14:paraId="146C5975">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年一般公共预算财政拨款收入</w:t>
      </w:r>
      <w:r>
        <w:rPr>
          <w:rFonts w:hint="default" w:ascii="Times New Roman" w:hAnsi="Times New Roman" w:eastAsia="方正仿宋_GBK" w:cs="Times New Roman"/>
          <w:sz w:val="32"/>
          <w:lang w:val="en-US" w:eastAsia="zh-CN"/>
        </w:rPr>
        <w:t>1910.13</w:t>
      </w:r>
      <w:r>
        <w:rPr>
          <w:rFonts w:hint="default" w:ascii="Times New Roman" w:hAnsi="Times New Roman" w:eastAsia="方正仿宋_GBK" w:cs="Times New Roman"/>
          <w:sz w:val="32"/>
        </w:rPr>
        <w:t>万元，一般公共预算财政拨款支出</w:t>
      </w:r>
      <w:r>
        <w:rPr>
          <w:rFonts w:hint="default" w:ascii="Times New Roman" w:hAnsi="Times New Roman" w:eastAsia="方正仿宋_GBK" w:cs="Times New Roman"/>
          <w:sz w:val="32"/>
          <w:lang w:val="en-US" w:eastAsia="zh-CN"/>
        </w:rPr>
        <w:t>1910.13</w:t>
      </w:r>
      <w:r>
        <w:rPr>
          <w:rFonts w:hint="default" w:ascii="Times New Roman" w:hAnsi="Times New Roman" w:eastAsia="方正仿宋_GBK" w:cs="Times New Roman"/>
          <w:sz w:val="32"/>
        </w:rPr>
        <w:t>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年增加</w:t>
      </w:r>
      <w:r>
        <w:rPr>
          <w:rFonts w:hint="default" w:ascii="Times New Roman" w:hAnsi="Times New Roman" w:eastAsia="方正仿宋_GBK" w:cs="Times New Roman"/>
          <w:sz w:val="32"/>
          <w:lang w:val="en-US" w:eastAsia="zh-CN"/>
        </w:rPr>
        <w:t>1099.32</w:t>
      </w:r>
      <w:r>
        <w:rPr>
          <w:rFonts w:hint="default" w:ascii="Times New Roman" w:hAnsi="Times New Roman" w:eastAsia="方正仿宋_GBK" w:cs="Times New Roman"/>
          <w:sz w:val="32"/>
        </w:rPr>
        <w:t>万元。其中：基本支出</w:t>
      </w:r>
      <w:r>
        <w:rPr>
          <w:rFonts w:hint="default" w:ascii="Times New Roman" w:hAnsi="Times New Roman" w:eastAsia="方正仿宋_GBK" w:cs="Times New Roman"/>
          <w:sz w:val="32"/>
          <w:lang w:val="en-US" w:eastAsia="zh-CN"/>
        </w:rPr>
        <w:t>875.63</w:t>
      </w:r>
      <w:r>
        <w:rPr>
          <w:rFonts w:hint="default" w:ascii="Times New Roman" w:hAnsi="Times New Roman" w:eastAsia="方正仿宋_GBK" w:cs="Times New Roman"/>
          <w:sz w:val="32"/>
        </w:rPr>
        <w:t>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年增加</w:t>
      </w:r>
      <w:r>
        <w:rPr>
          <w:rFonts w:hint="default" w:ascii="Times New Roman" w:hAnsi="Times New Roman" w:eastAsia="方正仿宋_GBK" w:cs="Times New Roman"/>
          <w:sz w:val="32"/>
          <w:lang w:val="en-US" w:eastAsia="zh-CN"/>
        </w:rPr>
        <w:t>64.82</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主要原因是2025年在编人员基本工资调标后略有增长，而各类保险缴费基数也随着人员工资上涨略有增长</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lang w:val="en-US" w:eastAsia="zh-CN"/>
        </w:rPr>
        <w:t>项目支出1034.5万元，</w:t>
      </w:r>
      <w:r>
        <w:rPr>
          <w:rFonts w:hint="eastAsia" w:ascii="Times New Roman" w:hAnsi="Times New Roman" w:eastAsia="方正仿宋_GBK" w:cs="Times New Roman"/>
          <w:sz w:val="32"/>
          <w:lang w:val="en-US" w:eastAsia="zh-CN"/>
        </w:rPr>
        <w:t>比2025年增加1034.5万元，</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val="en-US" w:eastAsia="zh-CN"/>
        </w:rPr>
        <w:t>基本公共卫生服务补助以前是由卫健委统一预算而今年纳入到本单位预算中。主要用于保障基本公共卫生服务项目开展时的各项费用支出</w:t>
      </w:r>
      <w:r>
        <w:rPr>
          <w:rFonts w:hint="default" w:ascii="Times New Roman" w:hAnsi="Times New Roman" w:eastAsia="方正仿宋_GBK" w:cs="Times New Roman"/>
          <w:sz w:val="32"/>
          <w:lang w:eastAsia="zh-CN"/>
        </w:rPr>
        <w:t>。</w:t>
      </w:r>
    </w:p>
    <w:p w14:paraId="667A9BE1">
      <w:pPr>
        <w:keepNext w:val="0"/>
        <w:keepLines w:val="0"/>
        <w:pageBreakBefore w:val="0"/>
        <w:kinsoku/>
        <w:wordWrap/>
        <w:overflowPunct/>
        <w:topLinePunct w:val="0"/>
        <w:autoSpaceDE/>
        <w:autoSpaceDN/>
        <w:bidi w:val="0"/>
        <w:spacing w:after="0" w:line="550" w:lineRule="exact"/>
        <w:ind w:left="0"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我</w:t>
      </w:r>
      <w:r>
        <w:rPr>
          <w:rFonts w:hint="default" w:ascii="Times New Roman" w:hAnsi="Times New Roman" w:eastAsia="方正仿宋_GBK" w:cs="Times New Roman"/>
          <w:sz w:val="32"/>
          <w:lang w:val="en-US" w:eastAsia="zh-CN"/>
        </w:rPr>
        <w:t>单位</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14:paraId="350CB1DB">
      <w:pPr>
        <w:keepNext w:val="0"/>
        <w:keepLines w:val="0"/>
        <w:pageBreakBefore w:val="0"/>
        <w:kinsoku/>
        <w:wordWrap/>
        <w:overflowPunct/>
        <w:topLinePunct w:val="0"/>
        <w:autoSpaceDE/>
        <w:autoSpaceDN/>
        <w:bidi w:val="0"/>
        <w:spacing w:after="0" w:line="550" w:lineRule="exact"/>
        <w:ind w:left="0"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14:paraId="68C51792">
      <w:pPr>
        <w:keepNext w:val="0"/>
        <w:keepLines w:val="0"/>
        <w:pageBreakBefore w:val="0"/>
        <w:kinsoku/>
        <w:wordWrap/>
        <w:overflowPunct/>
        <w:topLinePunct w:val="0"/>
        <w:autoSpaceDE/>
        <w:autoSpaceDN/>
        <w:bidi w:val="0"/>
        <w:spacing w:after="0" w:line="550" w:lineRule="exact"/>
        <w:ind w:left="0"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我单位属于差额拨款单位，财政未保障我单位“三公”经费，“三公”经费为0万元。</w:t>
      </w:r>
    </w:p>
    <w:p w14:paraId="0A04A880">
      <w:pPr>
        <w:keepNext w:val="0"/>
        <w:keepLines w:val="0"/>
        <w:pageBreakBefore w:val="0"/>
        <w:kinsoku/>
        <w:wordWrap/>
        <w:overflowPunct/>
        <w:topLinePunct w:val="0"/>
        <w:autoSpaceDE/>
        <w:autoSpaceDN/>
        <w:bidi w:val="0"/>
        <w:spacing w:after="0" w:line="550" w:lineRule="exact"/>
        <w:ind w:left="0"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14:paraId="75D11A3C">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仿宋_GBK" w:cs="Times New Roman"/>
          <w:b w:val="0"/>
          <w:bCs/>
          <w:sz w:val="32"/>
        </w:rPr>
      </w:pPr>
      <w:r>
        <w:rPr>
          <w:rFonts w:hint="eastAsia" w:ascii="方正楷体_GBK" w:hAnsi="方正楷体_GBK" w:eastAsia="方正楷体_GBK" w:cs="方正楷体_GBK"/>
          <w:b w:val="0"/>
          <w:bCs/>
          <w:sz w:val="32"/>
          <w:lang w:eastAsia="zh-CN"/>
        </w:rPr>
        <w:t>（一）机关运行经费。</w:t>
      </w:r>
      <w:r>
        <w:rPr>
          <w:rFonts w:hint="default" w:ascii="Times New Roman" w:hAnsi="Times New Roman" w:eastAsia="方正仿宋_GBK" w:cs="Times New Roman"/>
          <w:b w:val="0"/>
          <w:bCs/>
          <w:sz w:val="32"/>
        </w:rPr>
        <w:t>我单位不在机关运行经费统计范围之内。</w:t>
      </w:r>
    </w:p>
    <w:p w14:paraId="3B077276">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仿宋_GBK" w:cs="Times New Roman"/>
          <w:b w:val="0"/>
          <w:bCs/>
          <w:sz w:val="32"/>
        </w:rPr>
      </w:pPr>
      <w:r>
        <w:rPr>
          <w:rFonts w:hint="eastAsia" w:ascii="方正楷体_GBK" w:hAnsi="方正楷体_GBK" w:eastAsia="方正楷体_GBK" w:cs="方正楷体_GBK"/>
          <w:b w:val="0"/>
          <w:bCs/>
          <w:sz w:val="32"/>
          <w:lang w:eastAsia="zh-CN"/>
        </w:rPr>
        <w:t>（二）</w:t>
      </w:r>
      <w:r>
        <w:rPr>
          <w:rFonts w:hint="eastAsia" w:ascii="方正楷体_GBK" w:hAnsi="方正楷体_GBK" w:eastAsia="方正楷体_GBK" w:cs="方正楷体_GBK"/>
          <w:b w:val="0"/>
          <w:bCs/>
          <w:sz w:val="32"/>
        </w:rPr>
        <w:t>政府采购情况。</w:t>
      </w:r>
      <w:r>
        <w:rPr>
          <w:rFonts w:hint="default" w:ascii="Times New Roman" w:hAnsi="Times New Roman" w:eastAsia="方正仿宋_GBK" w:cs="Times New Roman"/>
          <w:b w:val="0"/>
          <w:bCs/>
          <w:sz w:val="32"/>
          <w:lang w:eastAsia="zh-CN"/>
        </w:rPr>
        <w:t>我</w:t>
      </w:r>
      <w:r>
        <w:rPr>
          <w:rFonts w:hint="default" w:ascii="Times New Roman" w:hAnsi="Times New Roman" w:eastAsia="方正仿宋_GBK" w:cs="Times New Roman"/>
          <w:b w:val="0"/>
          <w:bCs/>
          <w:sz w:val="32"/>
        </w:rPr>
        <w:t>单位政府采购预算总额</w:t>
      </w:r>
      <w:r>
        <w:rPr>
          <w:rFonts w:hint="default" w:ascii="Times New Roman" w:hAnsi="Times New Roman" w:eastAsia="方正仿宋_GBK" w:cs="Times New Roman"/>
          <w:b w:val="0"/>
          <w:bCs/>
          <w:sz w:val="32"/>
          <w:highlight w:val="none"/>
          <w:lang w:val="en-US" w:eastAsia="zh-CN"/>
        </w:rPr>
        <w:t>261</w:t>
      </w:r>
      <w:r>
        <w:rPr>
          <w:rFonts w:hint="default" w:ascii="Times New Roman" w:hAnsi="Times New Roman" w:eastAsia="方正仿宋_GBK" w:cs="Times New Roman"/>
          <w:b w:val="0"/>
          <w:bCs/>
          <w:sz w:val="32"/>
        </w:rPr>
        <w:t>万元：政府采购货物预算</w:t>
      </w:r>
      <w:r>
        <w:rPr>
          <w:rFonts w:hint="default" w:ascii="Times New Roman" w:hAnsi="Times New Roman" w:eastAsia="方正仿宋_GBK" w:cs="Times New Roman"/>
          <w:b w:val="0"/>
          <w:bCs/>
          <w:sz w:val="32"/>
          <w:highlight w:val="none"/>
          <w:lang w:val="en-US" w:eastAsia="zh-CN"/>
        </w:rPr>
        <w:t>261</w:t>
      </w:r>
      <w:r>
        <w:rPr>
          <w:rFonts w:hint="default" w:ascii="Times New Roman" w:hAnsi="Times New Roman" w:eastAsia="方正仿宋_GBK" w:cs="Times New Roman"/>
          <w:b w:val="0"/>
          <w:bCs/>
          <w:sz w:val="32"/>
        </w:rPr>
        <w:t>万元、政府采购工程预算</w:t>
      </w:r>
      <w:r>
        <w:rPr>
          <w:rFonts w:hint="default" w:ascii="Times New Roman" w:hAnsi="Times New Roman" w:eastAsia="方正仿宋_GBK" w:cs="Times New Roman"/>
          <w:b w:val="0"/>
          <w:bCs/>
          <w:sz w:val="32"/>
          <w:lang w:val="en-US" w:eastAsia="zh-CN"/>
        </w:rPr>
        <w:t>0</w:t>
      </w:r>
      <w:r>
        <w:rPr>
          <w:rFonts w:hint="default" w:ascii="Times New Roman" w:hAnsi="Times New Roman" w:eastAsia="方正仿宋_GBK" w:cs="Times New Roman"/>
          <w:b w:val="0"/>
          <w:bCs/>
          <w:sz w:val="32"/>
        </w:rPr>
        <w:t>万元、政府采购服务预算</w:t>
      </w:r>
      <w:r>
        <w:rPr>
          <w:rFonts w:hint="default" w:ascii="Times New Roman" w:hAnsi="Times New Roman" w:eastAsia="方正仿宋_GBK" w:cs="Times New Roman"/>
          <w:b w:val="0"/>
          <w:bCs/>
          <w:sz w:val="32"/>
          <w:lang w:val="en-US" w:eastAsia="zh-CN"/>
        </w:rPr>
        <w:t>0</w:t>
      </w:r>
      <w:r>
        <w:rPr>
          <w:rFonts w:hint="default" w:ascii="Times New Roman" w:hAnsi="Times New Roman" w:eastAsia="方正仿宋_GBK" w:cs="Times New Roman"/>
          <w:b w:val="0"/>
          <w:bCs/>
          <w:sz w:val="32"/>
        </w:rPr>
        <w:t>万元；其中一般公共预算拨款政府采购</w:t>
      </w:r>
      <w:r>
        <w:rPr>
          <w:rFonts w:hint="default" w:ascii="Times New Roman" w:hAnsi="Times New Roman" w:eastAsia="方正仿宋_GBK" w:cs="Times New Roman"/>
          <w:b w:val="0"/>
          <w:bCs/>
          <w:sz w:val="32"/>
          <w:lang w:val="en-US" w:eastAsia="zh-CN"/>
        </w:rPr>
        <w:t>0</w:t>
      </w:r>
      <w:r>
        <w:rPr>
          <w:rFonts w:hint="default" w:ascii="Times New Roman" w:hAnsi="Times New Roman" w:eastAsia="方正仿宋_GBK" w:cs="Times New Roman"/>
          <w:b w:val="0"/>
          <w:bCs/>
          <w:sz w:val="32"/>
        </w:rPr>
        <w:t>万元：政府采购货物预算</w:t>
      </w:r>
      <w:r>
        <w:rPr>
          <w:rFonts w:hint="default" w:ascii="Times New Roman" w:hAnsi="Times New Roman" w:eastAsia="方正仿宋_GBK" w:cs="Times New Roman"/>
          <w:b w:val="0"/>
          <w:bCs/>
          <w:sz w:val="32"/>
          <w:lang w:val="en-US" w:eastAsia="zh-CN"/>
        </w:rPr>
        <w:t>0</w:t>
      </w:r>
      <w:r>
        <w:rPr>
          <w:rFonts w:hint="default" w:ascii="Times New Roman" w:hAnsi="Times New Roman" w:eastAsia="方正仿宋_GBK" w:cs="Times New Roman"/>
          <w:b w:val="0"/>
          <w:bCs/>
          <w:sz w:val="32"/>
        </w:rPr>
        <w:t>万元、政府采购工程预算</w:t>
      </w:r>
      <w:r>
        <w:rPr>
          <w:rFonts w:hint="default" w:ascii="Times New Roman" w:hAnsi="Times New Roman" w:eastAsia="方正仿宋_GBK" w:cs="Times New Roman"/>
          <w:b w:val="0"/>
          <w:bCs/>
          <w:sz w:val="32"/>
          <w:lang w:val="en-US" w:eastAsia="zh-CN"/>
        </w:rPr>
        <w:t>0</w:t>
      </w:r>
      <w:r>
        <w:rPr>
          <w:rFonts w:hint="default" w:ascii="Times New Roman" w:hAnsi="Times New Roman" w:eastAsia="方正仿宋_GBK" w:cs="Times New Roman"/>
          <w:b w:val="0"/>
          <w:bCs/>
          <w:sz w:val="32"/>
        </w:rPr>
        <w:t>万元、政府采购服务预算</w:t>
      </w:r>
      <w:r>
        <w:rPr>
          <w:rFonts w:hint="default" w:ascii="Times New Roman" w:hAnsi="Times New Roman" w:eastAsia="方正仿宋_GBK" w:cs="Times New Roman"/>
          <w:b w:val="0"/>
          <w:bCs/>
          <w:sz w:val="32"/>
          <w:lang w:val="en-US" w:eastAsia="zh-CN"/>
        </w:rPr>
        <w:t>0</w:t>
      </w:r>
      <w:r>
        <w:rPr>
          <w:rFonts w:hint="default" w:ascii="Times New Roman" w:hAnsi="Times New Roman" w:eastAsia="方正仿宋_GBK" w:cs="Times New Roman"/>
          <w:b w:val="0"/>
          <w:bCs/>
          <w:sz w:val="32"/>
        </w:rPr>
        <w:t>万元。</w:t>
      </w:r>
    </w:p>
    <w:p w14:paraId="7287F63F">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仿宋_GBK" w:cs="Times New Roman"/>
          <w:b w:val="0"/>
          <w:bCs/>
          <w:color w:val="000000"/>
          <w:sz w:val="32"/>
        </w:rPr>
      </w:pPr>
      <w:r>
        <w:rPr>
          <w:rFonts w:hint="eastAsia" w:ascii="方正楷体_GBK" w:hAnsi="方正楷体_GBK" w:eastAsia="方正楷体_GBK" w:cs="方正楷体_GBK"/>
          <w:b w:val="0"/>
          <w:bCs/>
          <w:sz w:val="32"/>
          <w:lang w:eastAsia="zh-CN"/>
        </w:rPr>
        <w:t>（三）绩效目标设置情况。</w:t>
      </w:r>
      <w:r>
        <w:rPr>
          <w:rFonts w:hint="default" w:ascii="Times New Roman" w:hAnsi="Times New Roman" w:eastAsia="方正仿宋_GBK" w:cs="Times New Roman"/>
          <w:b w:val="0"/>
          <w:bCs/>
          <w:color w:val="000000"/>
          <w:sz w:val="32"/>
        </w:rPr>
        <w:t>202</w:t>
      </w:r>
      <w:r>
        <w:rPr>
          <w:rFonts w:hint="default" w:ascii="Times New Roman" w:hAnsi="Times New Roman" w:eastAsia="方正仿宋_GBK" w:cs="Times New Roman"/>
          <w:b w:val="0"/>
          <w:bCs/>
          <w:color w:val="000000"/>
          <w:sz w:val="32"/>
          <w:lang w:val="en-US" w:eastAsia="zh-CN"/>
        </w:rPr>
        <w:t>6</w:t>
      </w:r>
      <w:r>
        <w:rPr>
          <w:rFonts w:hint="default" w:ascii="Times New Roman" w:hAnsi="Times New Roman" w:eastAsia="方正仿宋_GBK" w:cs="Times New Roman"/>
          <w:b w:val="0"/>
          <w:bCs/>
          <w:color w:val="000000"/>
          <w:sz w:val="32"/>
        </w:rPr>
        <w:t>年项目支出均实行了绩效目标管理，涉及一般公共预算当年财政拨款</w:t>
      </w:r>
      <w:r>
        <w:rPr>
          <w:rFonts w:hint="default" w:ascii="Times New Roman" w:hAnsi="Times New Roman" w:eastAsia="方正仿宋_GBK" w:cs="Times New Roman"/>
          <w:b w:val="0"/>
          <w:bCs/>
          <w:color w:val="000000"/>
          <w:sz w:val="32"/>
          <w:lang w:val="en-US" w:eastAsia="zh-CN"/>
        </w:rPr>
        <w:t>1034.5</w:t>
      </w:r>
      <w:r>
        <w:rPr>
          <w:rFonts w:hint="default" w:ascii="Times New Roman" w:hAnsi="Times New Roman" w:eastAsia="方正仿宋_GBK" w:cs="Times New Roman"/>
          <w:b w:val="0"/>
          <w:bCs/>
          <w:color w:val="000000"/>
          <w:sz w:val="32"/>
        </w:rPr>
        <w:t>万元。</w:t>
      </w:r>
    </w:p>
    <w:p w14:paraId="343B053C">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仿宋_GBK" w:cs="Times New Roman"/>
          <w:b w:val="0"/>
          <w:bCs/>
          <w:color w:val="000000"/>
          <w:sz w:val="32"/>
        </w:rPr>
      </w:pPr>
      <w:r>
        <w:rPr>
          <w:rFonts w:hint="eastAsia" w:ascii="方正楷体_GBK" w:hAnsi="方正楷体_GBK" w:eastAsia="方正楷体_GBK" w:cs="方正楷体_GBK"/>
          <w:b w:val="0"/>
          <w:bCs/>
          <w:sz w:val="32"/>
          <w:lang w:eastAsia="zh-CN"/>
        </w:rPr>
        <w:t>（四）国有资产占有使用情况。</w:t>
      </w:r>
      <w:r>
        <w:rPr>
          <w:rFonts w:hint="default" w:ascii="Times New Roman" w:hAnsi="Times New Roman" w:eastAsia="方正仿宋_GBK" w:cs="Times New Roman"/>
          <w:b w:val="0"/>
          <w:bCs/>
          <w:color w:val="000000"/>
          <w:sz w:val="32"/>
        </w:rPr>
        <w:t>截至202</w:t>
      </w:r>
      <w:r>
        <w:rPr>
          <w:rFonts w:hint="default" w:ascii="Times New Roman" w:hAnsi="Times New Roman" w:eastAsia="方正仿宋_GBK" w:cs="Times New Roman"/>
          <w:b w:val="0"/>
          <w:bCs/>
          <w:color w:val="000000"/>
          <w:sz w:val="32"/>
          <w:lang w:val="en-US" w:eastAsia="zh-CN"/>
        </w:rPr>
        <w:t>5</w:t>
      </w:r>
      <w:r>
        <w:rPr>
          <w:rFonts w:hint="default" w:ascii="Times New Roman" w:hAnsi="Times New Roman" w:eastAsia="方正仿宋_GBK" w:cs="Times New Roman"/>
          <w:b w:val="0"/>
          <w:bCs/>
          <w:color w:val="000000"/>
          <w:sz w:val="32"/>
        </w:rPr>
        <w:t>年12月，</w:t>
      </w:r>
      <w:r>
        <w:rPr>
          <w:rFonts w:hint="default" w:ascii="Times New Roman" w:hAnsi="Times New Roman" w:eastAsia="方正仿宋_GBK" w:cs="Times New Roman"/>
          <w:b w:val="0"/>
          <w:bCs/>
          <w:color w:val="000000"/>
          <w:sz w:val="32"/>
          <w:lang w:eastAsia="zh-CN"/>
        </w:rPr>
        <w:t>我</w:t>
      </w:r>
      <w:r>
        <w:rPr>
          <w:rFonts w:hint="default" w:ascii="Times New Roman" w:hAnsi="Times New Roman" w:eastAsia="方正仿宋_GBK" w:cs="Times New Roman"/>
          <w:b w:val="0"/>
          <w:bCs/>
          <w:color w:val="000000"/>
          <w:sz w:val="32"/>
        </w:rPr>
        <w:t>单位共有车辆</w:t>
      </w:r>
      <w:r>
        <w:rPr>
          <w:rFonts w:hint="default" w:ascii="Times New Roman" w:hAnsi="Times New Roman" w:eastAsia="方正仿宋_GBK" w:cs="Times New Roman"/>
          <w:b w:val="0"/>
          <w:bCs/>
          <w:color w:val="000000"/>
          <w:sz w:val="32"/>
          <w:lang w:val="en-US" w:eastAsia="zh-CN"/>
        </w:rPr>
        <w:t>1</w:t>
      </w:r>
      <w:r>
        <w:rPr>
          <w:rFonts w:hint="default" w:ascii="Times New Roman" w:hAnsi="Times New Roman" w:eastAsia="方正仿宋_GBK" w:cs="Times New Roman"/>
          <w:b w:val="0"/>
          <w:bCs/>
          <w:color w:val="000000"/>
          <w:sz w:val="32"/>
        </w:rPr>
        <w:t>辆，其中一般公务用车</w:t>
      </w:r>
      <w:r>
        <w:rPr>
          <w:rFonts w:hint="default" w:ascii="Times New Roman" w:hAnsi="Times New Roman" w:eastAsia="方正仿宋_GBK" w:cs="Times New Roman"/>
          <w:b w:val="0"/>
          <w:bCs/>
          <w:color w:val="000000"/>
          <w:sz w:val="32"/>
          <w:lang w:val="en-US" w:eastAsia="zh-CN"/>
        </w:rPr>
        <w:t>0</w:t>
      </w:r>
      <w:r>
        <w:rPr>
          <w:rFonts w:hint="default" w:ascii="Times New Roman" w:hAnsi="Times New Roman" w:eastAsia="方正仿宋_GBK" w:cs="Times New Roman"/>
          <w:b w:val="0"/>
          <w:bCs/>
          <w:color w:val="000000"/>
          <w:sz w:val="32"/>
        </w:rPr>
        <w:t>辆、</w:t>
      </w:r>
      <w:r>
        <w:rPr>
          <w:rFonts w:hint="default" w:ascii="Times New Roman" w:hAnsi="Times New Roman" w:eastAsia="方正仿宋_GBK" w:cs="Times New Roman"/>
          <w:b w:val="0"/>
          <w:bCs/>
          <w:color w:val="000000"/>
          <w:sz w:val="32"/>
          <w:lang w:eastAsia="zh-CN"/>
        </w:rPr>
        <w:t>救护车</w:t>
      </w:r>
      <w:r>
        <w:rPr>
          <w:rFonts w:hint="default" w:ascii="Times New Roman" w:hAnsi="Times New Roman" w:eastAsia="方正仿宋_GBK" w:cs="Times New Roman"/>
          <w:b w:val="0"/>
          <w:bCs/>
          <w:color w:val="000000"/>
          <w:sz w:val="32"/>
          <w:lang w:val="en-US" w:eastAsia="zh-CN"/>
        </w:rPr>
        <w:t>1</w:t>
      </w:r>
      <w:r>
        <w:rPr>
          <w:rFonts w:hint="default" w:ascii="Times New Roman" w:hAnsi="Times New Roman" w:eastAsia="方正仿宋_GBK" w:cs="Times New Roman"/>
          <w:b w:val="0"/>
          <w:bCs/>
          <w:color w:val="000000"/>
          <w:sz w:val="32"/>
        </w:rPr>
        <w:t>辆</w:t>
      </w:r>
      <w:r>
        <w:rPr>
          <w:rFonts w:hint="default" w:ascii="Times New Roman" w:hAnsi="Times New Roman" w:eastAsia="方正仿宋_GBK" w:cs="Times New Roman"/>
          <w:b w:val="0"/>
          <w:bCs/>
          <w:color w:val="000000"/>
          <w:sz w:val="32"/>
          <w:lang w:eastAsia="zh-CN"/>
        </w:rPr>
        <w:t>。</w:t>
      </w:r>
      <w:r>
        <w:rPr>
          <w:rFonts w:hint="default" w:ascii="Times New Roman" w:hAnsi="Times New Roman" w:eastAsia="方正仿宋_GBK" w:cs="Times New Roman"/>
          <w:b w:val="0"/>
          <w:bCs/>
          <w:color w:val="000000"/>
          <w:sz w:val="32"/>
        </w:rPr>
        <w:t>202</w:t>
      </w:r>
      <w:r>
        <w:rPr>
          <w:rFonts w:hint="default" w:ascii="Times New Roman" w:hAnsi="Times New Roman" w:eastAsia="方正仿宋_GBK" w:cs="Times New Roman"/>
          <w:b w:val="0"/>
          <w:bCs/>
          <w:color w:val="000000"/>
          <w:sz w:val="32"/>
          <w:lang w:val="en-US" w:eastAsia="zh-CN"/>
        </w:rPr>
        <w:t>6</w:t>
      </w:r>
      <w:r>
        <w:rPr>
          <w:rFonts w:hint="default" w:ascii="Times New Roman" w:hAnsi="Times New Roman" w:eastAsia="方正仿宋_GBK" w:cs="Times New Roman"/>
          <w:b w:val="0"/>
          <w:bCs/>
          <w:color w:val="000000"/>
          <w:sz w:val="32"/>
        </w:rPr>
        <w:t>年一般公共预算安排购置车辆</w:t>
      </w:r>
      <w:r>
        <w:rPr>
          <w:rFonts w:hint="default" w:ascii="Times New Roman" w:hAnsi="Times New Roman" w:eastAsia="方正仿宋_GBK" w:cs="Times New Roman"/>
          <w:b w:val="0"/>
          <w:bCs/>
          <w:color w:val="000000"/>
          <w:sz w:val="32"/>
          <w:lang w:val="en-US" w:eastAsia="zh-CN"/>
        </w:rPr>
        <w:t>0</w:t>
      </w:r>
      <w:r>
        <w:rPr>
          <w:rFonts w:hint="default" w:ascii="Times New Roman" w:hAnsi="Times New Roman" w:eastAsia="方正仿宋_GBK" w:cs="Times New Roman"/>
          <w:b w:val="0"/>
          <w:bCs/>
          <w:color w:val="000000"/>
          <w:sz w:val="32"/>
        </w:rPr>
        <w:t>辆，其中一般公务用车</w:t>
      </w:r>
      <w:r>
        <w:rPr>
          <w:rFonts w:hint="default" w:ascii="Times New Roman" w:hAnsi="Times New Roman" w:eastAsia="方正仿宋_GBK" w:cs="Times New Roman"/>
          <w:b w:val="0"/>
          <w:bCs/>
          <w:color w:val="000000"/>
          <w:sz w:val="32"/>
          <w:lang w:val="en-US" w:eastAsia="zh-CN"/>
        </w:rPr>
        <w:t>0</w:t>
      </w:r>
      <w:r>
        <w:rPr>
          <w:rFonts w:hint="default" w:ascii="Times New Roman" w:hAnsi="Times New Roman" w:eastAsia="方正仿宋_GBK" w:cs="Times New Roman"/>
          <w:b w:val="0"/>
          <w:bCs/>
          <w:color w:val="000000"/>
          <w:sz w:val="32"/>
        </w:rPr>
        <w:t>辆、执勤执法用车</w:t>
      </w:r>
      <w:r>
        <w:rPr>
          <w:rFonts w:hint="default" w:ascii="Times New Roman" w:hAnsi="Times New Roman" w:eastAsia="方正仿宋_GBK" w:cs="Times New Roman"/>
          <w:b w:val="0"/>
          <w:bCs/>
          <w:color w:val="000000"/>
          <w:sz w:val="32"/>
          <w:lang w:val="en-US" w:eastAsia="zh-CN"/>
        </w:rPr>
        <w:t>0</w:t>
      </w:r>
      <w:r>
        <w:rPr>
          <w:rFonts w:hint="default" w:ascii="Times New Roman" w:hAnsi="Times New Roman" w:eastAsia="方正仿宋_GBK" w:cs="Times New Roman"/>
          <w:b w:val="0"/>
          <w:bCs/>
          <w:color w:val="000000"/>
          <w:sz w:val="32"/>
        </w:rPr>
        <w:t>辆。</w:t>
      </w:r>
    </w:p>
    <w:p w14:paraId="0DDC9BB1">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14:paraId="31EE953A">
      <w:pPr>
        <w:pStyle w:val="19"/>
        <w:keepNext w:val="0"/>
        <w:keepLines w:val="0"/>
        <w:pageBreakBefore w:val="0"/>
        <w:tabs>
          <w:tab w:val="center" w:pos="4153"/>
          <w:tab w:val="left" w:pos="7275"/>
        </w:tabs>
        <w:kinsoku/>
        <w:wordWrap/>
        <w:overflowPunct/>
        <w:topLinePunct w:val="0"/>
        <w:autoSpaceDE/>
        <w:autoSpaceDN/>
        <w:bidi w:val="0"/>
        <w:spacing w:after="0" w:line="55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14:paraId="145AFE2B">
      <w:pPr>
        <w:pStyle w:val="19"/>
        <w:keepNext w:val="0"/>
        <w:keepLines w:val="0"/>
        <w:pageBreakBefore w:val="0"/>
        <w:tabs>
          <w:tab w:val="center" w:pos="4153"/>
          <w:tab w:val="left" w:pos="7275"/>
        </w:tabs>
        <w:kinsoku/>
        <w:wordWrap/>
        <w:overflowPunct/>
        <w:topLinePunct w:val="0"/>
        <w:autoSpaceDE/>
        <w:autoSpaceDN/>
        <w:bidi w:val="0"/>
        <w:spacing w:after="0" w:line="55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指单位取得的除“财政拨款收入”、“事业收入”、“经营收入”等以外的收入。</w:t>
      </w:r>
    </w:p>
    <w:p w14:paraId="567FB1C7">
      <w:pPr>
        <w:pStyle w:val="19"/>
        <w:keepNext w:val="0"/>
        <w:keepLines w:val="0"/>
        <w:pageBreakBefore w:val="0"/>
        <w:tabs>
          <w:tab w:val="center" w:pos="4153"/>
          <w:tab w:val="left" w:pos="7275"/>
        </w:tabs>
        <w:kinsoku/>
        <w:wordWrap/>
        <w:overflowPunct/>
        <w:topLinePunct w:val="0"/>
        <w:autoSpaceDE/>
        <w:autoSpaceDN/>
        <w:bidi w:val="0"/>
        <w:spacing w:after="0" w:line="55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指为保障机构正常运转、完成日常工作任务而发生的人员经费和公用经费。</w:t>
      </w:r>
    </w:p>
    <w:p w14:paraId="4D783B23">
      <w:pPr>
        <w:pStyle w:val="19"/>
        <w:keepNext w:val="0"/>
        <w:keepLines w:val="0"/>
        <w:pageBreakBefore w:val="0"/>
        <w:tabs>
          <w:tab w:val="center" w:pos="4153"/>
          <w:tab w:val="left" w:pos="7275"/>
        </w:tabs>
        <w:kinsoku/>
        <w:wordWrap/>
        <w:overflowPunct/>
        <w:topLinePunct w:val="0"/>
        <w:autoSpaceDE/>
        <w:autoSpaceDN/>
        <w:bidi w:val="0"/>
        <w:spacing w:after="0" w:line="55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指在基本支出之外为完成特定行政任务和事业发展目标所发生的支出。</w:t>
      </w:r>
    </w:p>
    <w:p w14:paraId="0DDB375A">
      <w:pPr>
        <w:keepNext w:val="0"/>
        <w:keepLines w:val="0"/>
        <w:pageBreakBefore w:val="0"/>
        <w:kinsoku/>
        <w:wordWrap/>
        <w:overflowPunct/>
        <w:topLinePunct w:val="0"/>
        <w:autoSpaceDE/>
        <w:autoSpaceDN/>
        <w:bidi w:val="0"/>
        <w:spacing w:after="0" w:line="55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4B73F4">
      <w:pPr>
        <w:keepNext w:val="0"/>
        <w:keepLines w:val="0"/>
        <w:pageBreakBefore w:val="0"/>
        <w:kinsoku/>
        <w:wordWrap/>
        <w:overflowPunct/>
        <w:topLinePunct w:val="0"/>
        <w:autoSpaceDE/>
        <w:autoSpaceDN/>
        <w:bidi w:val="0"/>
        <w:spacing w:after="0" w:line="550" w:lineRule="exact"/>
        <w:jc w:val="both"/>
        <w:textAlignment w:val="auto"/>
        <w:rPr>
          <w:rFonts w:hint="default" w:ascii="Times New Roman" w:hAnsi="Times New Roman" w:eastAsia="方正仿宋_GBK" w:cs="Times New Roman"/>
          <w:sz w:val="32"/>
          <w:szCs w:val="32"/>
        </w:rPr>
      </w:pPr>
    </w:p>
    <w:p w14:paraId="77E9D80E">
      <w:pPr>
        <w:keepNext w:val="0"/>
        <w:keepLines w:val="0"/>
        <w:pageBreakBefore w:val="0"/>
        <w:kinsoku/>
        <w:wordWrap/>
        <w:overflowPunct/>
        <w:topLinePunct w:val="0"/>
        <w:autoSpaceDE/>
        <w:autoSpaceDN/>
        <w:bidi w:val="0"/>
        <w:spacing w:after="0" w:line="560" w:lineRule="exact"/>
        <w:ind w:left="0" w:firstLine="880" w:firstLineChars="200"/>
        <w:jc w:val="both"/>
        <w:textAlignment w:val="auto"/>
        <w:rPr>
          <w:rFonts w:hint="default" w:ascii="Times New Roman" w:hAnsi="Times New Roman" w:eastAsia="方正小标宋_GBK" w:cs="Times New Roman"/>
          <w:sz w:val="44"/>
          <w:szCs w:val="44"/>
        </w:rPr>
      </w:pPr>
    </w:p>
    <w:p w14:paraId="37584880">
      <w:pPr>
        <w:keepNext w:val="0"/>
        <w:keepLines w:val="0"/>
        <w:pageBreakBefore w:val="0"/>
        <w:kinsoku/>
        <w:wordWrap/>
        <w:overflowPunct/>
        <w:topLinePunct w:val="0"/>
        <w:autoSpaceDE/>
        <w:autoSpaceDN/>
        <w:bidi w:val="0"/>
        <w:spacing w:after="0" w:line="560" w:lineRule="exact"/>
        <w:ind w:left="0" w:firstLine="880" w:firstLineChars="200"/>
        <w:jc w:val="both"/>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第二部分：202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年部门预算公开报表</w:t>
      </w:r>
    </w:p>
    <w:p w14:paraId="491C4346">
      <w:pPr>
        <w:keepNext w:val="0"/>
        <w:keepLines w:val="0"/>
        <w:pageBreakBefore w:val="0"/>
        <w:kinsoku/>
        <w:wordWrap/>
        <w:overflowPunct/>
        <w:topLinePunct w:val="0"/>
        <w:autoSpaceDE/>
        <w:autoSpaceDN/>
        <w:bidi w:val="0"/>
        <w:spacing w:after="0" w:line="560" w:lineRule="exact"/>
        <w:ind w:left="0" w:firstLine="640" w:firstLineChars="200"/>
        <w:jc w:val="both"/>
        <w:textAlignment w:val="auto"/>
        <w:rPr>
          <w:rFonts w:hint="default" w:ascii="Times New Roman" w:hAnsi="Times New Roman" w:eastAsia="方正黑体_GBK" w:cs="Times New Roman"/>
          <w:sz w:val="32"/>
        </w:rPr>
      </w:pPr>
    </w:p>
    <w:p w14:paraId="53A0F020">
      <w:pPr>
        <w:keepNext w:val="0"/>
        <w:keepLines w:val="0"/>
        <w:pageBreakBefore w:val="0"/>
        <w:kinsoku/>
        <w:wordWrap/>
        <w:overflowPunct/>
        <w:topLinePunct w:val="0"/>
        <w:autoSpaceDE/>
        <w:autoSpaceDN/>
        <w:bidi w:val="0"/>
        <w:spacing w:after="0" w:line="560" w:lineRule="exact"/>
        <w:ind w:left="0" w:firstLine="640" w:firstLineChars="200"/>
        <w:jc w:val="both"/>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202</w:t>
      </w:r>
      <w:r>
        <w:rPr>
          <w:rFonts w:hint="default" w:ascii="Times New Roman" w:hAnsi="Times New Roman" w:eastAsia="方正仿宋_GBK" w:cs="Times New Roman"/>
          <w:b w:val="0"/>
          <w:bCs w:val="0"/>
          <w:sz w:val="32"/>
          <w:lang w:val="en-US" w:eastAsia="zh-CN"/>
        </w:rPr>
        <w:t>6</w:t>
      </w:r>
      <w:r>
        <w:rPr>
          <w:rFonts w:hint="default" w:ascii="Times New Roman" w:hAnsi="Times New Roman" w:eastAsia="方正仿宋_GBK" w:cs="Times New Roman"/>
          <w:b w:val="0"/>
          <w:bCs w:val="0"/>
          <w:sz w:val="32"/>
        </w:rPr>
        <w:t>年部门预算公开报表（详见附表</w:t>
      </w:r>
      <w:r>
        <w:rPr>
          <w:rFonts w:hint="default" w:ascii="Times New Roman" w:hAnsi="Times New Roman" w:eastAsia="方正仿宋_GBK" w:cs="Times New Roman"/>
          <w:b w:val="0"/>
          <w:bCs w:val="0"/>
          <w:sz w:val="32"/>
          <w:lang w:val="en-US" w:eastAsia="zh-CN"/>
        </w:rPr>
        <w:t>重庆市开州区汉丰街道社区卫生服务中心</w:t>
      </w:r>
      <w:r>
        <w:rPr>
          <w:rFonts w:hint="default" w:ascii="Times New Roman" w:hAnsi="Times New Roman" w:eastAsia="方正仿宋_GBK" w:cs="Times New Roman"/>
          <w:b w:val="0"/>
          <w:bCs w:val="0"/>
          <w:sz w:val="32"/>
        </w:rPr>
        <w:t>202</w:t>
      </w:r>
      <w:r>
        <w:rPr>
          <w:rFonts w:hint="default" w:ascii="Times New Roman" w:hAnsi="Times New Roman" w:eastAsia="方正仿宋_GBK" w:cs="Times New Roman"/>
          <w:b w:val="0"/>
          <w:bCs w:val="0"/>
          <w:sz w:val="32"/>
          <w:lang w:val="en-US" w:eastAsia="zh-CN"/>
        </w:rPr>
        <w:t>6</w:t>
      </w:r>
      <w:r>
        <w:rPr>
          <w:rFonts w:hint="default" w:ascii="Times New Roman" w:hAnsi="Times New Roman" w:eastAsia="方正仿宋_GBK" w:cs="Times New Roman"/>
          <w:b w:val="0"/>
          <w:bCs w:val="0"/>
          <w:sz w:val="32"/>
        </w:rPr>
        <w:t>年部门预算公开报表）</w:t>
      </w:r>
    </w:p>
    <w:p w14:paraId="26DB0008">
      <w:pPr>
        <w:keepNext w:val="0"/>
        <w:keepLines w:val="0"/>
        <w:pageBreakBefore w:val="0"/>
        <w:kinsoku/>
        <w:wordWrap/>
        <w:overflowPunct/>
        <w:topLinePunct w:val="0"/>
        <w:autoSpaceDE/>
        <w:autoSpaceDN/>
        <w:bidi w:val="0"/>
        <w:spacing w:after="0" w:line="560" w:lineRule="exact"/>
        <w:ind w:left="0"/>
        <w:jc w:val="both"/>
        <w:textAlignment w:val="auto"/>
        <w:rPr>
          <w:rFonts w:hint="default" w:ascii="Times New Roman" w:hAnsi="Times New Roman" w:eastAsia="方正小标宋_GBK" w:cs="Times New Roman"/>
          <w:sz w:val="44"/>
          <w:szCs w:val="44"/>
        </w:rPr>
      </w:pPr>
      <w:r>
        <w:rPr>
          <w:rFonts w:hint="default" w:ascii="Times New Roman" w:hAnsi="Times New Roman" w:eastAsia="方正仿宋_GBK" w:cs="Times New Roman"/>
          <w:b w:val="0"/>
          <w:bCs w:val="0"/>
          <w:sz w:val="32"/>
        </w:rPr>
        <w:t>部门预算公开联系人：</w:t>
      </w:r>
      <w:r>
        <w:rPr>
          <w:rFonts w:hint="default" w:ascii="Times New Roman" w:hAnsi="Times New Roman" w:eastAsia="方正仿宋_GBK" w:cs="Times New Roman"/>
          <w:b w:val="0"/>
          <w:bCs w:val="0"/>
          <w:sz w:val="32"/>
          <w:lang w:val="en-US" w:eastAsia="zh-CN"/>
        </w:rPr>
        <w:t>曾启英</w:t>
      </w:r>
      <w:r>
        <w:rPr>
          <w:rFonts w:hint="default" w:ascii="Times New Roman" w:hAnsi="Times New Roman" w:eastAsia="方正仿宋_GBK" w:cs="Times New Roman"/>
          <w:b w:val="0"/>
          <w:bCs w:val="0"/>
          <w:sz w:val="32"/>
        </w:rPr>
        <w:t xml:space="preserve">  联系方式：023-</w:t>
      </w:r>
      <w:r>
        <w:rPr>
          <w:rFonts w:hint="default" w:ascii="Times New Roman" w:hAnsi="Times New Roman" w:eastAsia="方正仿宋_GBK" w:cs="Times New Roman"/>
          <w:b w:val="0"/>
          <w:bCs w:val="0"/>
          <w:sz w:val="32"/>
          <w:lang w:val="en-US" w:eastAsia="zh-CN"/>
        </w:rPr>
        <w:t>64975133</w:t>
      </w:r>
    </w:p>
    <w:p w14:paraId="5C462011">
      <w:pPr>
        <w:keepNext w:val="0"/>
        <w:keepLines w:val="0"/>
        <w:pageBreakBefore w:val="0"/>
        <w:kinsoku/>
        <w:wordWrap/>
        <w:overflowPunct/>
        <w:topLinePunct w:val="0"/>
        <w:autoSpaceDE/>
        <w:autoSpaceDN/>
        <w:bidi w:val="0"/>
        <w:spacing w:after="0" w:line="560" w:lineRule="exact"/>
        <w:ind w:lef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7DD732E6">
      <w:pPr>
        <w:keepNext w:val="0"/>
        <w:keepLines w:val="0"/>
        <w:pageBreakBefore w:val="0"/>
        <w:kinsoku/>
        <w:wordWrap/>
        <w:overflowPunct/>
        <w:topLinePunct w:val="0"/>
        <w:autoSpaceDE/>
        <w:autoSpaceDN/>
        <w:bidi w:val="0"/>
        <w:spacing w:after="0" w:line="560" w:lineRule="exact"/>
        <w:ind w:left="0"/>
        <w:jc w:val="both"/>
        <w:textAlignment w:val="auto"/>
        <w:rPr>
          <w:rFonts w:hint="default" w:ascii="Times New Roman" w:hAnsi="Times New Roman" w:eastAsia="方正仿宋_GBK" w:cs="Times New Roman"/>
          <w:sz w:val="32"/>
          <w:szCs w:val="32"/>
        </w:rPr>
      </w:pPr>
    </w:p>
    <w:p w14:paraId="363C2BBB">
      <w:pPr>
        <w:keepNext w:val="0"/>
        <w:keepLines w:val="0"/>
        <w:pageBreakBefore w:val="0"/>
        <w:kinsoku/>
        <w:wordWrap/>
        <w:overflowPunct/>
        <w:topLinePunct w:val="0"/>
        <w:autoSpaceDE/>
        <w:autoSpaceDN/>
        <w:bidi w:val="0"/>
        <w:spacing w:after="0" w:line="560" w:lineRule="exact"/>
        <w:ind w:left="0" w:firstLine="2560" w:firstLineChars="800"/>
        <w:jc w:val="both"/>
        <w:textAlignment w:val="auto"/>
        <w:rPr>
          <w:rFonts w:hint="default" w:ascii="Times New Roman" w:hAnsi="Times New Roman" w:eastAsia="方正小标宋_GBK" w:cs="Times New Roman"/>
          <w:sz w:val="44"/>
          <w:szCs w:val="44"/>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重庆市开州区汉丰街道社区卫生服务中心</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color w:val="FF0000"/>
          <w:sz w:val="32"/>
          <w:szCs w:val="32"/>
          <w:lang w:val="en-US" w:eastAsia="zh-CN"/>
        </w:rPr>
        <w:t xml:space="preserve">                 </w:t>
      </w:r>
      <w:r>
        <w:rPr>
          <w:rFonts w:hint="default" w:ascii="Times New Roman" w:hAnsi="Times New Roman" w:eastAsia="方正仿宋_GBK" w:cs="Times New Roman"/>
          <w:sz w:val="32"/>
          <w:szCs w:val="32"/>
        </w:rPr>
        <w:t xml:space="preserve">                         </w:t>
      </w:r>
    </w:p>
    <w:p w14:paraId="6EC0FD01">
      <w:pPr>
        <w:keepNext w:val="0"/>
        <w:keepLines w:val="0"/>
        <w:pageBreakBefore w:val="0"/>
        <w:kinsoku/>
        <w:wordWrap/>
        <w:overflowPunct/>
        <w:topLinePunct w:val="0"/>
        <w:autoSpaceDE/>
        <w:autoSpaceDN/>
        <w:bidi w:val="0"/>
        <w:spacing w:after="0" w:line="560" w:lineRule="exact"/>
        <w:ind w:left="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w:t>
      </w:r>
    </w:p>
    <w:p w14:paraId="5C936F88">
      <w:pPr>
        <w:pStyle w:val="2"/>
        <w:ind w:firstLine="640"/>
        <w:rPr>
          <w:rFonts w:hint="default" w:ascii="方正仿宋_GBK" w:hAnsi="方正仿宋_GBK" w:eastAsia="方正仿宋_GBK" w:cs="方正仿宋_GBK"/>
          <w:sz w:val="32"/>
          <w:szCs w:val="32"/>
          <w:lang w:val="en-US" w:eastAsia="zh-CN"/>
        </w:rPr>
      </w:pPr>
    </w:p>
    <w:p w14:paraId="4F46F0C1">
      <w:pPr>
        <w:pStyle w:val="2"/>
        <w:ind w:firstLine="640"/>
        <w:rPr>
          <w:rFonts w:hint="default" w:ascii="方正仿宋_GBK" w:hAnsi="方正仿宋_GBK" w:eastAsia="方正仿宋_GBK" w:cs="方正仿宋_GBK"/>
          <w:sz w:val="32"/>
          <w:szCs w:val="32"/>
          <w:lang w:val="en-US" w:eastAsia="zh-CN"/>
        </w:rPr>
      </w:pPr>
    </w:p>
    <w:p w14:paraId="37BBB6EE">
      <w:pPr>
        <w:pStyle w:val="2"/>
        <w:ind w:firstLine="640"/>
        <w:jc w:val="center"/>
        <w:rPr>
          <w:rFonts w:hint="default" w:ascii="方正仿宋_GBK" w:hAnsi="方正仿宋_GBK" w:eastAsia="方正仿宋_GBK" w:cs="方正仿宋_GBK"/>
          <w:sz w:val="32"/>
          <w:szCs w:val="32"/>
          <w:lang w:val="en-US" w:eastAsia="zh-CN"/>
        </w:rPr>
      </w:pPr>
    </w:p>
    <w:p w14:paraId="3A27E10E">
      <w:pPr>
        <w:pStyle w:val="2"/>
        <w:rPr>
          <w:rFonts w:hint="eastAsia"/>
          <w:lang w:val="en-US" w:eastAsia="zh-CN"/>
        </w:rPr>
      </w:pPr>
    </w:p>
    <w:p w14:paraId="3CB33B28">
      <w:pPr>
        <w:pStyle w:val="2"/>
        <w:rPr>
          <w:rFonts w:hint="eastAsia"/>
          <w:lang w:val="en-US" w:eastAsia="zh-CN"/>
        </w:rPr>
      </w:pPr>
    </w:p>
    <w:p w14:paraId="3A95CF73">
      <w:pPr>
        <w:pStyle w:val="2"/>
        <w:rPr>
          <w:rFonts w:hint="eastAsia"/>
          <w:lang w:val="en-US" w:eastAsia="zh-CN"/>
        </w:rPr>
      </w:pPr>
    </w:p>
    <w:p w14:paraId="6721F8F6">
      <w:pPr>
        <w:pStyle w:val="2"/>
        <w:rPr>
          <w:rFonts w:hint="eastAsia"/>
          <w:lang w:val="en-US" w:eastAsia="zh-CN"/>
        </w:rPr>
      </w:pPr>
    </w:p>
    <w:p w14:paraId="19FCCE34">
      <w:pPr>
        <w:pStyle w:val="2"/>
        <w:rPr>
          <w:rFonts w:hint="eastAsia"/>
          <w:lang w:val="en-US" w:eastAsia="zh-CN"/>
        </w:rPr>
      </w:pPr>
    </w:p>
    <w:p w14:paraId="63B90F27">
      <w:pPr>
        <w:pStyle w:val="2"/>
        <w:rPr>
          <w:rFonts w:hint="eastAsia"/>
          <w:lang w:val="en-US" w:eastAsia="zh-CN"/>
        </w:rPr>
      </w:pPr>
    </w:p>
    <w:p w14:paraId="348EBB79">
      <w:pPr>
        <w:pStyle w:val="2"/>
        <w:rPr>
          <w:rFonts w:hint="eastAsia"/>
          <w:lang w:val="en-US" w:eastAsia="zh-CN"/>
        </w:rPr>
      </w:pPr>
    </w:p>
    <w:p w14:paraId="7ED56C6F">
      <w:pPr>
        <w:pStyle w:val="2"/>
        <w:rPr>
          <w:rFonts w:hint="eastAsia"/>
          <w:lang w:val="en-US" w:eastAsia="zh-CN"/>
        </w:rPr>
      </w:pPr>
    </w:p>
    <w:p w14:paraId="583D1A43">
      <w:pPr>
        <w:pStyle w:val="2"/>
        <w:rPr>
          <w:rFonts w:hint="eastAsia"/>
          <w:lang w:val="en-US" w:eastAsia="zh-CN"/>
        </w:rPr>
      </w:pPr>
    </w:p>
    <w:p w14:paraId="21237786">
      <w:pPr>
        <w:pStyle w:val="2"/>
        <w:rPr>
          <w:rFonts w:hint="eastAsia"/>
          <w:lang w:val="en-US" w:eastAsia="zh-CN"/>
        </w:rPr>
      </w:pPr>
    </w:p>
    <w:p w14:paraId="47291521">
      <w:pPr>
        <w:pStyle w:val="2"/>
        <w:rPr>
          <w:rFonts w:hint="eastAsia"/>
          <w:lang w:val="en-US" w:eastAsia="zh-CN"/>
        </w:rPr>
      </w:pPr>
    </w:p>
    <w:p w14:paraId="6F4E655B">
      <w:pPr>
        <w:pStyle w:val="2"/>
        <w:rPr>
          <w:rFonts w:hint="eastAsia"/>
          <w:lang w:val="en-US" w:eastAsia="zh-CN"/>
        </w:rPr>
      </w:pPr>
    </w:p>
    <w:p w14:paraId="13195309">
      <w:pPr>
        <w:pStyle w:val="2"/>
        <w:rPr>
          <w:rFonts w:hint="eastAsia"/>
          <w:lang w:val="en-US" w:eastAsia="zh-CN"/>
        </w:rPr>
      </w:pPr>
    </w:p>
    <w:tbl>
      <w:tblPr>
        <w:tblStyle w:val="10"/>
        <w:tblpPr w:leftFromText="180" w:rightFromText="180" w:vertAnchor="text" w:horzAnchor="page" w:tblpX="1869" w:tblpY="5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0"/>
      </w:tblGrid>
      <w:tr w14:paraId="2311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80" w:type="dxa"/>
            <w:tcBorders>
              <w:top w:val="single" w:color="auto" w:sz="4" w:space="0"/>
              <w:left w:val="nil"/>
              <w:bottom w:val="single" w:color="auto" w:sz="4" w:space="0"/>
              <w:right w:val="nil"/>
            </w:tcBorders>
            <w:vAlign w:val="top"/>
          </w:tcPr>
          <w:p w14:paraId="4886C611">
            <w:pPr>
              <w:keepNext w:val="0"/>
              <w:keepLines w:val="0"/>
              <w:pageBreakBefore w:val="0"/>
              <w:widowControl/>
              <w:tabs>
                <w:tab w:val="left" w:pos="7710"/>
                <w:tab w:val="left" w:pos="8080"/>
              </w:tabs>
              <w:kinsoku/>
              <w:wordWrap/>
              <w:overflowPunct/>
              <w:topLinePunct w:val="0"/>
              <w:autoSpaceDE/>
              <w:autoSpaceDN/>
              <w:bidi w:val="0"/>
              <w:adjustRightInd w:val="0"/>
              <w:snapToGrid w:val="0"/>
              <w:spacing w:after="0" w:line="520" w:lineRule="exact"/>
              <w:ind w:firstLine="246" w:firstLineChars="100"/>
              <w:jc w:val="left"/>
              <w:textAlignment w:val="auto"/>
              <w:rPr>
                <w:rFonts w:hint="default" w:ascii="Times New Roman" w:hAnsi="Times New Roman" w:eastAsia="方正仿宋_GBK" w:cs="Times New Roman"/>
                <w:spacing w:val="-17"/>
                <w:sz w:val="28"/>
                <w:szCs w:val="28"/>
                <w:lang w:eastAsia="zh-CN"/>
              </w:rPr>
            </w:pPr>
            <w:r>
              <w:rPr>
                <w:rFonts w:hint="default" w:ascii="Times New Roman" w:hAnsi="Times New Roman" w:eastAsia="方正仿宋_GBK" w:cs="Times New Roman"/>
                <w:spacing w:val="-17"/>
                <w:sz w:val="28"/>
                <w:szCs w:val="28"/>
                <w:lang w:eastAsia="zh-CN"/>
              </w:rPr>
              <w:t>重庆市开州区</w:t>
            </w:r>
            <w:r>
              <w:rPr>
                <w:rFonts w:hint="eastAsia" w:ascii="Times New Roman" w:hAnsi="Times New Roman" w:eastAsia="方正仿宋_GBK" w:cs="Times New Roman"/>
                <w:spacing w:val="-17"/>
                <w:sz w:val="28"/>
                <w:szCs w:val="28"/>
                <w:lang w:val="en-US" w:eastAsia="zh-CN"/>
              </w:rPr>
              <w:t>汉丰街道社区卫生服务中心</w:t>
            </w:r>
            <w:r>
              <w:rPr>
                <w:rFonts w:hint="eastAsia" w:ascii="Times New Roman" w:hAnsi="Times New Roman" w:eastAsia="方正仿宋_GBK" w:cs="Times New Roman"/>
                <w:spacing w:val="-17"/>
                <w:sz w:val="28"/>
                <w:szCs w:val="28"/>
                <w:lang w:eastAsia="zh-CN"/>
              </w:rPr>
              <w:t>办公室</w:t>
            </w:r>
            <w:r>
              <w:rPr>
                <w:rFonts w:hint="default" w:ascii="Times New Roman" w:hAnsi="Times New Roman" w:eastAsia="方正仿宋_GBK" w:cs="Times New Roman"/>
                <w:spacing w:val="-17"/>
                <w:sz w:val="28"/>
                <w:szCs w:val="28"/>
                <w:lang w:eastAsia="zh-CN"/>
              </w:rPr>
              <w:t xml:space="preserve">   </w:t>
            </w:r>
            <w:r>
              <w:rPr>
                <w:rFonts w:hint="default" w:ascii="Times New Roman" w:hAnsi="Times New Roman" w:eastAsia="方正仿宋_GBK" w:cs="Times New Roman"/>
                <w:spacing w:val="-17"/>
                <w:sz w:val="28"/>
                <w:szCs w:val="28"/>
                <w:lang w:val="en-US" w:eastAsia="zh-CN"/>
              </w:rPr>
              <w:t xml:space="preserve"> </w:t>
            </w:r>
            <w:r>
              <w:rPr>
                <w:rFonts w:hint="eastAsia" w:ascii="Times New Roman" w:hAnsi="Times New Roman" w:eastAsia="方正仿宋_GBK" w:cs="Times New Roman"/>
                <w:spacing w:val="-17"/>
                <w:sz w:val="28"/>
                <w:szCs w:val="28"/>
                <w:lang w:val="en-US" w:eastAsia="zh-CN"/>
              </w:rPr>
              <w:t>2026</w:t>
            </w:r>
            <w:r>
              <w:rPr>
                <w:rFonts w:hint="default" w:ascii="Times New Roman" w:hAnsi="Times New Roman" w:eastAsia="方正仿宋_GBK" w:cs="Times New Roman"/>
                <w:spacing w:val="-17"/>
                <w:sz w:val="28"/>
                <w:szCs w:val="28"/>
                <w:lang w:eastAsia="zh-CN"/>
              </w:rPr>
              <w:t>年</w:t>
            </w:r>
            <w:r>
              <w:rPr>
                <w:rFonts w:hint="eastAsia" w:ascii="Times New Roman" w:hAnsi="Times New Roman" w:eastAsia="方正仿宋_GBK" w:cs="Times New Roman"/>
                <w:spacing w:val="-17"/>
                <w:sz w:val="28"/>
                <w:szCs w:val="28"/>
                <w:lang w:val="en-US" w:eastAsia="zh-CN"/>
              </w:rPr>
              <w:t>3</w:t>
            </w:r>
            <w:r>
              <w:rPr>
                <w:rFonts w:hint="default" w:ascii="Times New Roman" w:hAnsi="Times New Roman" w:eastAsia="方正仿宋_GBK" w:cs="Times New Roman"/>
                <w:spacing w:val="-17"/>
                <w:sz w:val="28"/>
                <w:szCs w:val="28"/>
                <w:lang w:eastAsia="zh-CN"/>
              </w:rPr>
              <w:t>月</w:t>
            </w:r>
            <w:r>
              <w:rPr>
                <w:rFonts w:hint="eastAsia" w:ascii="Times New Roman" w:hAnsi="Times New Roman" w:eastAsia="方正仿宋_GBK" w:cs="Times New Roman"/>
                <w:spacing w:val="-17"/>
                <w:sz w:val="28"/>
                <w:szCs w:val="28"/>
                <w:lang w:val="en-US" w:eastAsia="zh-CN"/>
              </w:rPr>
              <w:t>12</w:t>
            </w:r>
            <w:bookmarkStart w:id="0" w:name="_GoBack"/>
            <w:bookmarkEnd w:id="0"/>
            <w:r>
              <w:rPr>
                <w:rFonts w:hint="default" w:ascii="Times New Roman" w:hAnsi="Times New Roman" w:eastAsia="方正仿宋_GBK" w:cs="Times New Roman"/>
                <w:spacing w:val="-17"/>
                <w:sz w:val="28"/>
                <w:szCs w:val="28"/>
                <w:lang w:eastAsia="zh-CN"/>
              </w:rPr>
              <w:t>日印</w:t>
            </w:r>
          </w:p>
        </w:tc>
      </w:tr>
    </w:tbl>
    <w:p w14:paraId="4F3B7AF7">
      <w:pPr>
        <w:pStyle w:val="2"/>
        <w:spacing w:after="0"/>
        <w:rPr>
          <w:rFonts w:hint="eastAsia"/>
          <w:sz w:val="28"/>
          <w:szCs w:val="32"/>
          <w:lang w:val="zh-CN" w:eastAsia="zh-CN"/>
        </w:rPr>
      </w:pPr>
    </w:p>
    <w:sectPr>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96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AB7C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3AB7C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39C04"/>
    <w:multiLevelType w:val="singleLevel"/>
    <w:tmpl w:val="0AC39C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ZDY0NDc3NDg2ZGM0NTNiMjcxYTdjNzlhOTI2OTEifQ=="/>
  </w:docVars>
  <w:rsids>
    <w:rsidRoot w:val="00B646CA"/>
    <w:rsid w:val="00060A88"/>
    <w:rsid w:val="00111738"/>
    <w:rsid w:val="00116FE5"/>
    <w:rsid w:val="001875B7"/>
    <w:rsid w:val="001F3792"/>
    <w:rsid w:val="00243C73"/>
    <w:rsid w:val="00310A9F"/>
    <w:rsid w:val="00392B78"/>
    <w:rsid w:val="00450D85"/>
    <w:rsid w:val="00472A75"/>
    <w:rsid w:val="00491079"/>
    <w:rsid w:val="004C6DDC"/>
    <w:rsid w:val="00582805"/>
    <w:rsid w:val="00655EF4"/>
    <w:rsid w:val="00665732"/>
    <w:rsid w:val="006C2B76"/>
    <w:rsid w:val="007C5E2E"/>
    <w:rsid w:val="008620BA"/>
    <w:rsid w:val="00864A24"/>
    <w:rsid w:val="00890F51"/>
    <w:rsid w:val="008C64C9"/>
    <w:rsid w:val="00917428"/>
    <w:rsid w:val="00B374FD"/>
    <w:rsid w:val="00B646CA"/>
    <w:rsid w:val="00BF23AC"/>
    <w:rsid w:val="00C328C2"/>
    <w:rsid w:val="00EC16AE"/>
    <w:rsid w:val="00F15EE1"/>
    <w:rsid w:val="00F22A4B"/>
    <w:rsid w:val="013712F2"/>
    <w:rsid w:val="07F651F9"/>
    <w:rsid w:val="089963F4"/>
    <w:rsid w:val="0A125C1A"/>
    <w:rsid w:val="0AD6411C"/>
    <w:rsid w:val="0BEF2E74"/>
    <w:rsid w:val="0E5758F0"/>
    <w:rsid w:val="0FC932D9"/>
    <w:rsid w:val="109D4373"/>
    <w:rsid w:val="10EE475F"/>
    <w:rsid w:val="113C156E"/>
    <w:rsid w:val="12B7114A"/>
    <w:rsid w:val="12D54459"/>
    <w:rsid w:val="142932EC"/>
    <w:rsid w:val="16A278B8"/>
    <w:rsid w:val="175549EC"/>
    <w:rsid w:val="17E07B9B"/>
    <w:rsid w:val="18CA5813"/>
    <w:rsid w:val="19A570BE"/>
    <w:rsid w:val="1A2B2BA3"/>
    <w:rsid w:val="1C444B4F"/>
    <w:rsid w:val="1C556DE6"/>
    <w:rsid w:val="1E74530A"/>
    <w:rsid w:val="1FD801F2"/>
    <w:rsid w:val="2073482A"/>
    <w:rsid w:val="225315AD"/>
    <w:rsid w:val="2261008C"/>
    <w:rsid w:val="23C977C5"/>
    <w:rsid w:val="24207BC1"/>
    <w:rsid w:val="24AA7E1F"/>
    <w:rsid w:val="27DA0163"/>
    <w:rsid w:val="28FA6178"/>
    <w:rsid w:val="2A2953D2"/>
    <w:rsid w:val="2BC873B9"/>
    <w:rsid w:val="2C355C6B"/>
    <w:rsid w:val="2CA81ADB"/>
    <w:rsid w:val="2CEE0796"/>
    <w:rsid w:val="2E1E1D90"/>
    <w:rsid w:val="2E83489A"/>
    <w:rsid w:val="2FC366F0"/>
    <w:rsid w:val="2FE011C3"/>
    <w:rsid w:val="30856114"/>
    <w:rsid w:val="30F46739"/>
    <w:rsid w:val="31164C8D"/>
    <w:rsid w:val="31200A64"/>
    <w:rsid w:val="328718AD"/>
    <w:rsid w:val="32952BF4"/>
    <w:rsid w:val="371F6B32"/>
    <w:rsid w:val="37476E97"/>
    <w:rsid w:val="374A7131"/>
    <w:rsid w:val="3A281202"/>
    <w:rsid w:val="3C2600A1"/>
    <w:rsid w:val="3DE77728"/>
    <w:rsid w:val="3DFF518C"/>
    <w:rsid w:val="3E15053B"/>
    <w:rsid w:val="3E6C21A1"/>
    <w:rsid w:val="3E8E420A"/>
    <w:rsid w:val="3F0F5522"/>
    <w:rsid w:val="3F5A2162"/>
    <w:rsid w:val="3FBC0839"/>
    <w:rsid w:val="3FBF408B"/>
    <w:rsid w:val="3FFF1BB7"/>
    <w:rsid w:val="42366486"/>
    <w:rsid w:val="42525337"/>
    <w:rsid w:val="429F40F9"/>
    <w:rsid w:val="42DF77E8"/>
    <w:rsid w:val="437234EE"/>
    <w:rsid w:val="4378619D"/>
    <w:rsid w:val="4473408E"/>
    <w:rsid w:val="45C73FC5"/>
    <w:rsid w:val="4B3E5B32"/>
    <w:rsid w:val="4BC93CF5"/>
    <w:rsid w:val="4D6B34DD"/>
    <w:rsid w:val="4DD979A2"/>
    <w:rsid w:val="4E2D2D77"/>
    <w:rsid w:val="4E9D31DB"/>
    <w:rsid w:val="4EA85300"/>
    <w:rsid w:val="4FFA1862"/>
    <w:rsid w:val="509B4084"/>
    <w:rsid w:val="52F6130A"/>
    <w:rsid w:val="53DE622C"/>
    <w:rsid w:val="53F0006C"/>
    <w:rsid w:val="53F328C7"/>
    <w:rsid w:val="55295732"/>
    <w:rsid w:val="57972BD5"/>
    <w:rsid w:val="59AC5554"/>
    <w:rsid w:val="5AD60F68"/>
    <w:rsid w:val="5B474DD8"/>
    <w:rsid w:val="5B6D6AF3"/>
    <w:rsid w:val="5DAD02EA"/>
    <w:rsid w:val="5EC362A7"/>
    <w:rsid w:val="5F7A1C50"/>
    <w:rsid w:val="60277D3E"/>
    <w:rsid w:val="657E1D4C"/>
    <w:rsid w:val="66054E03"/>
    <w:rsid w:val="67220AB6"/>
    <w:rsid w:val="6AE45E5D"/>
    <w:rsid w:val="6BE062F6"/>
    <w:rsid w:val="6CE4623F"/>
    <w:rsid w:val="6E184B0E"/>
    <w:rsid w:val="6EA77C40"/>
    <w:rsid w:val="6F837225"/>
    <w:rsid w:val="756D596E"/>
    <w:rsid w:val="759479A6"/>
    <w:rsid w:val="78160310"/>
    <w:rsid w:val="79FC4BE4"/>
    <w:rsid w:val="7A912B54"/>
    <w:rsid w:val="7E392221"/>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11">
    <w:name w:val="Default Paragraph Font"/>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rPr>
      <w:rFonts w:ascii="Times New Roman" w:hAnsi="Times New Roman" w:eastAsia="宋体"/>
    </w:rPr>
  </w:style>
  <w:style w:type="paragraph" w:styleId="3">
    <w:name w:val="Body Text Indent"/>
    <w:basedOn w:val="1"/>
    <w:next w:val="1"/>
    <w:autoRedefine/>
    <w:qFormat/>
    <w:uiPriority w:val="0"/>
    <w:pPr>
      <w:spacing w:after="120"/>
      <w:ind w:left="420" w:leftChars="200"/>
    </w:pPr>
  </w:style>
  <w:style w:type="paragraph" w:styleId="4">
    <w:name w:val="Date"/>
    <w:basedOn w:val="1"/>
    <w:next w:val="1"/>
    <w:link w:val="16"/>
    <w:unhideWhenUsed/>
    <w:qFormat/>
    <w:uiPriority w:val="99"/>
    <w:pPr>
      <w:ind w:left="100" w:leftChars="2500"/>
    </w:pPr>
  </w:style>
  <w:style w:type="paragraph" w:styleId="5">
    <w:name w:val="footer"/>
    <w:basedOn w:val="1"/>
    <w:next w:val="6"/>
    <w:link w:val="15"/>
    <w:unhideWhenUsed/>
    <w:qFormat/>
    <w:uiPriority w:val="99"/>
    <w:pPr>
      <w:tabs>
        <w:tab w:val="center" w:pos="4153"/>
        <w:tab w:val="right" w:pos="8306"/>
      </w:tabs>
    </w:pPr>
    <w:rPr>
      <w:sz w:val="18"/>
      <w:szCs w:val="18"/>
    </w:rPr>
  </w:style>
  <w:style w:type="paragraph" w:customStyle="1" w:styleId="6">
    <w:name w:val="索引 51"/>
    <w:basedOn w:val="1"/>
    <w:next w:val="1"/>
    <w:autoRedefine/>
    <w:qFormat/>
    <w:uiPriority w:val="99"/>
    <w:pPr>
      <w:ind w:left="1680"/>
    </w:pPr>
  </w:style>
  <w:style w:type="paragraph" w:styleId="7">
    <w:name w:val="header"/>
    <w:basedOn w:val="1"/>
    <w:link w:val="14"/>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Body Text First Indent 2"/>
    <w:basedOn w:val="3"/>
    <w:autoRedefine/>
    <w:qFormat/>
    <w:uiPriority w:val="0"/>
    <w:pPr>
      <w:spacing w:after="0"/>
      <w:ind w:firstLine="420" w:firstLineChars="200"/>
    </w:pPr>
    <w:rPr>
      <w:rFonts w:ascii="Calibri" w:hAnsi="Calibri" w:cs="黑体"/>
      <w:szCs w:val="22"/>
    </w:rPr>
  </w:style>
  <w:style w:type="character" w:styleId="12">
    <w:name w:val="Strong"/>
    <w:basedOn w:val="11"/>
    <w:autoRedefine/>
    <w:qFormat/>
    <w:uiPriority w:val="0"/>
    <w:rPr>
      <w:b/>
      <w:bCs/>
    </w:rPr>
  </w:style>
  <w:style w:type="paragraph" w:customStyle="1" w:styleId="13">
    <w:name w:val="正文-公1"/>
    <w:basedOn w:val="1"/>
    <w:autoRedefine/>
    <w:qFormat/>
    <w:uiPriority w:val="0"/>
    <w:pPr>
      <w:ind w:firstLine="200" w:firstLineChars="200"/>
    </w:pPr>
    <w:rPr>
      <w:color w:val="000000"/>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5"/>
    <w:semiHidden/>
    <w:qFormat/>
    <w:uiPriority w:val="99"/>
    <w:rPr>
      <w:sz w:val="18"/>
      <w:szCs w:val="18"/>
    </w:rPr>
  </w:style>
  <w:style w:type="character" w:customStyle="1" w:styleId="16">
    <w:name w:val="日期 Char"/>
    <w:basedOn w:val="11"/>
    <w:link w:val="4"/>
    <w:autoRedefine/>
    <w:semiHidden/>
    <w:qFormat/>
    <w:uiPriority w:val="99"/>
    <w:rPr>
      <w:rFonts w:ascii="Tahoma" w:hAnsi="Tahoma" w:eastAsia="微软雅黑"/>
      <w:kern w:val="0"/>
      <w:sz w:val="22"/>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列出段落"/>
    <w:basedOn w:val="1"/>
    <w:autoRedefine/>
    <w:qFormat/>
    <w:uiPriority w:val="0"/>
    <w:pPr>
      <w:ind w:firstLine="420" w:firstLineChars="200"/>
    </w:pPr>
    <w:rPr>
      <w:bCs/>
      <w:sz w:val="28"/>
      <w:szCs w:val="20"/>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C874B-5A43-4F95-8FF6-B186EA802D5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2685</Words>
  <Characters>2913</Characters>
  <Lines>15</Lines>
  <Paragraphs>4</Paragraphs>
  <TotalTime>10</TotalTime>
  <ScaleCrop>false</ScaleCrop>
  <LinksUpToDate>false</LinksUpToDate>
  <CharactersWithSpaces>3061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2017-04-17T02:13:00Z</dcterms:created>
  <dc:creator>微软用户</dc:creator>
  <cp:lastModifiedBy>冲鸭  </cp:lastModifiedBy>
  <cp:lastPrinted>2023-12-13T02:53:00Z</cp:lastPrinted>
  <dcterms:modified xsi:type="dcterms:W3CDTF">2026-03-12T06:40:31Z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92B2D5CE15EF42AE9564F000DD84DB28_13</vt:lpwstr>
  </property>
  <property fmtid="{D5CDD505-2E9C-101B-9397-08002B2CF9AE}" pid="4" name="KSOTemplateDocerSaveRecord">
    <vt:lpwstr>eyJoZGlkIjoiYjkwNzIwZDAwMjE5ZjBhYTkzMTAyMmIzZGVhYmY2MmIiLCJ1c2VySWQiOiIxMDAxNDE3ODUzIn0=</vt:lpwstr>
  </property>
</Properties>
</file>