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FFDE9">
      <w:pPr>
        <w:spacing w:line="360" w:lineRule="auto"/>
        <w:jc w:val="distribute"/>
        <w:rPr>
          <w:rFonts w:hint="default" w:ascii="Times New Roman" w:hAnsi="Times New Roman" w:cs="Times New Roman" w:eastAsiaTheme="majorEastAsia"/>
          <w:b/>
          <w:color w:val="FF0000"/>
          <w:w w:val="30"/>
          <w:sz w:val="138"/>
          <w:szCs w:val="138"/>
        </w:rPr>
      </w:pPr>
    </w:p>
    <w:p w14:paraId="44D42F74">
      <w:pPr>
        <w:spacing w:line="360" w:lineRule="auto"/>
        <w:jc w:val="distribute"/>
        <w:rPr>
          <w:rFonts w:hint="default" w:ascii="Times New Roman" w:hAnsi="Times New Roman" w:cs="Times New Roman" w:eastAsiaTheme="majorEastAsia"/>
          <w:b/>
          <w:bCs w:val="0"/>
          <w:sz w:val="32"/>
          <w:szCs w:val="32"/>
        </w:rPr>
      </w:pPr>
      <w:r>
        <w:rPr>
          <w:rFonts w:hint="default" w:ascii="Times New Roman" w:hAnsi="Times New Roman" w:cs="Times New Roman" w:eastAsiaTheme="majorEastAsia"/>
          <w:b/>
          <w:bCs w:val="0"/>
          <w:color w:val="FF0000"/>
          <w:w w:val="30"/>
          <w:sz w:val="138"/>
          <w:szCs w:val="138"/>
        </w:rPr>
        <w:t>重庆市开州区温泉镇中心卫生院文件</w:t>
      </w:r>
    </w:p>
    <w:p w14:paraId="7D6F5216">
      <w:pPr>
        <w:spacing w:line="6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开州温卫</w:t>
      </w:r>
      <w:r>
        <w:rPr>
          <w:rFonts w:hint="default" w:ascii="Times New Roman" w:hAnsi="Times New Roman" w:eastAsia="方正仿宋_GBK" w:cs="Times New Roman"/>
          <w:sz w:val="32"/>
          <w:szCs w:val="32"/>
          <w:lang w:val="en-US" w:eastAsia="zh-CN"/>
        </w:rPr>
        <w:t>文</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rPr>
        <w:t>签发人：</w:t>
      </w:r>
      <w:r>
        <w:rPr>
          <w:rFonts w:hint="default" w:ascii="Times New Roman" w:hAnsi="Times New Roman" w:eastAsia="方正楷体_GBK" w:cs="Times New Roman"/>
          <w:sz w:val="32"/>
          <w:lang w:val="en-US" w:eastAsia="zh-CN"/>
        </w:rPr>
        <w:t>王勇军</w:t>
      </w:r>
    </w:p>
    <w:tbl>
      <w:tblPr>
        <w:tblStyle w:val="8"/>
        <w:tblW w:w="9060" w:type="dxa"/>
        <w:jc w:val="center"/>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9060"/>
      </w:tblGrid>
      <w:tr w14:paraId="5F0E5070">
        <w:tblPrEx>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jc w:val="center"/>
        </w:trPr>
        <w:tc>
          <w:tcPr>
            <w:tcW w:w="9060" w:type="dxa"/>
            <w:tcBorders>
              <w:top w:val="single" w:color="FF0000" w:sz="24" w:space="0"/>
              <w:left w:val="nil"/>
              <w:bottom w:val="nil"/>
              <w:right w:val="nil"/>
            </w:tcBorders>
          </w:tcPr>
          <w:p w14:paraId="73964A5A">
            <w:pPr>
              <w:spacing w:line="600" w:lineRule="exact"/>
              <w:jc w:val="center"/>
              <w:rPr>
                <w:rFonts w:hint="default" w:ascii="Times New Roman" w:hAnsi="Times New Roman" w:cs="Times New Roman" w:eastAsiaTheme="majorEastAsia"/>
                <w:sz w:val="44"/>
                <w:szCs w:val="44"/>
              </w:rPr>
            </w:pPr>
          </w:p>
        </w:tc>
      </w:tr>
    </w:tbl>
    <w:p w14:paraId="6CB877DD">
      <w:pPr>
        <w:rPr>
          <w:rFonts w:hint="default" w:ascii="Times New Roman" w:hAnsi="Times New Roman" w:cs="Times New Roman"/>
        </w:rPr>
      </w:pPr>
    </w:p>
    <w:p w14:paraId="6F9373CD">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880" w:firstLineChars="200"/>
        <w:jc w:val="center"/>
        <w:textAlignment w:val="auto"/>
        <w:rPr>
          <w:rFonts w:hint="default" w:ascii="Times New Roman" w:hAnsi="Times New Roman" w:eastAsia="方正小标宋_GBK" w:cs="Times New Roman"/>
          <w:szCs w:val="32"/>
          <w:lang w:val="en-US" w:eastAsia="zh-CN"/>
        </w:rPr>
      </w:pPr>
      <w:r>
        <w:rPr>
          <w:rFonts w:hint="default" w:ascii="Times New Roman" w:hAnsi="Times New Roman" w:eastAsia="方正小标宋_GBK" w:cs="Times New Roman"/>
          <w:color w:val="000000"/>
          <w:sz w:val="44"/>
          <w:szCs w:val="44"/>
        </w:rPr>
        <w:t>重庆市开州区</w:t>
      </w:r>
      <w:r>
        <w:rPr>
          <w:rFonts w:hint="default" w:ascii="Times New Roman" w:hAnsi="Times New Roman" w:eastAsia="方正小标宋_GBK" w:cs="Times New Roman"/>
          <w:color w:val="000000"/>
          <w:sz w:val="44"/>
          <w:szCs w:val="44"/>
          <w:lang w:val="en-US" w:eastAsia="zh-CN"/>
        </w:rPr>
        <w:t>温泉镇中心卫生院</w:t>
      </w:r>
    </w:p>
    <w:p w14:paraId="158D1779">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年部门预算情况公开的</w:t>
      </w:r>
      <w:r>
        <w:rPr>
          <w:rFonts w:hint="default" w:ascii="Times New Roman" w:hAnsi="Times New Roman" w:eastAsia="方正小标宋_GBK" w:cs="Times New Roman"/>
          <w:sz w:val="44"/>
          <w:szCs w:val="44"/>
          <w:lang w:val="en-US" w:eastAsia="zh-CN"/>
        </w:rPr>
        <w:t>公示</w:t>
      </w:r>
    </w:p>
    <w:p w14:paraId="2FA1F7B9">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rPr>
      </w:pPr>
    </w:p>
    <w:p w14:paraId="050FC5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rPr>
        <w:t>重庆市开州区卫生健康委员会《关于转下达2026年各单位预算批复的通知》（开州卫发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13号）</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重庆市开州区温泉镇中心卫生院2026</w:t>
      </w:r>
      <w:r>
        <w:rPr>
          <w:rFonts w:hint="default" w:ascii="Times New Roman" w:hAnsi="Times New Roman" w:eastAsia="方正仿宋_GBK" w:cs="Times New Roman"/>
          <w:sz w:val="32"/>
          <w:szCs w:val="32"/>
          <w:highlight w:val="none"/>
        </w:rPr>
        <w:t>年部门预算批复情况公开如下：</w:t>
      </w:r>
    </w:p>
    <w:p w14:paraId="1C410CA4">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sz w:val="32"/>
          <w:szCs w:val="32"/>
          <w:highlight w:val="none"/>
        </w:rPr>
      </w:pPr>
    </w:p>
    <w:p w14:paraId="16742197">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sz w:val="32"/>
          <w:szCs w:val="32"/>
          <w:highlight w:val="none"/>
        </w:rPr>
      </w:pPr>
    </w:p>
    <w:p w14:paraId="22A713EA">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rPr>
      </w:pPr>
    </w:p>
    <w:p w14:paraId="190750D4">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rPr>
      </w:pPr>
    </w:p>
    <w:p w14:paraId="673386D3">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目    录</w:t>
      </w:r>
    </w:p>
    <w:p w14:paraId="388F51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第一部分：202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年部门预算情况说明</w:t>
      </w:r>
    </w:p>
    <w:p w14:paraId="5BB692C9">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012AB7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14:paraId="03FEE4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二、部门收支总体情况</w:t>
      </w:r>
    </w:p>
    <w:p w14:paraId="44B8CD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三、部门预算情况说明</w:t>
      </w:r>
    </w:p>
    <w:p w14:paraId="3D4E73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四、“三公”经费情况说明</w:t>
      </w:r>
    </w:p>
    <w:p w14:paraId="2F2E5F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14:paraId="33D9EE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14:paraId="7F2B1F3A">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default" w:ascii="Times New Roman" w:hAnsi="Times New Roman" w:cs="Times New Roman"/>
        </w:rPr>
      </w:pPr>
    </w:p>
    <w:p w14:paraId="3807A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cs="Times New Roman"/>
        </w:rPr>
      </w:pPr>
      <w:r>
        <w:rPr>
          <w:rFonts w:hint="default" w:ascii="Times New Roman" w:hAnsi="Times New Roman" w:eastAsia="方正楷体_GBK" w:cs="Times New Roman"/>
          <w:sz w:val="32"/>
          <w:szCs w:val="32"/>
        </w:rPr>
        <w:t>第二部分：202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w:t>
      </w:r>
      <w:r>
        <w:rPr>
          <w:rFonts w:hint="default" w:ascii="Times New Roman" w:hAnsi="Times New Roman" w:eastAsia="方正楷体_GBK" w:cs="Times New Roman"/>
          <w:sz w:val="32"/>
          <w:szCs w:val="32"/>
          <w:lang w:val="en-US" w:eastAsia="zh-CN"/>
        </w:rPr>
        <w:t>度</w:t>
      </w:r>
      <w:r>
        <w:rPr>
          <w:rFonts w:hint="default" w:ascii="Times New Roman" w:hAnsi="Times New Roman" w:eastAsia="方正楷体_GBK" w:cs="Times New Roman"/>
          <w:sz w:val="32"/>
          <w:szCs w:val="32"/>
        </w:rPr>
        <w:t>部门预算公开报表</w:t>
      </w:r>
    </w:p>
    <w:p w14:paraId="68789B38">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505421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收支预算总表</w:t>
      </w:r>
    </w:p>
    <w:p w14:paraId="61184C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表2</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收入总表</w:t>
      </w:r>
    </w:p>
    <w:p w14:paraId="5EF890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表3</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本年支出预算总表</w:t>
      </w:r>
    </w:p>
    <w:p w14:paraId="70683B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表4</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财政拨款收支预算总表</w:t>
      </w:r>
    </w:p>
    <w:p w14:paraId="687B1DA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本年一般公共预算支出预算表</w:t>
      </w:r>
    </w:p>
    <w:p w14:paraId="318034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表6</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一般公共预算基本支出预算表</w:t>
      </w:r>
    </w:p>
    <w:p w14:paraId="70D70C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表7</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一般公共预算“三公”经费支出预算表</w:t>
      </w:r>
    </w:p>
    <w:p w14:paraId="6B39DB2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表8</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政府性基金预算支出预算表</w:t>
      </w:r>
    </w:p>
    <w:p w14:paraId="4DA361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表9</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国有资本经营预算支出预算表</w:t>
      </w:r>
    </w:p>
    <w:p w14:paraId="3DFC1F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表10</w:t>
      </w:r>
      <w:r>
        <w:rPr>
          <w:rFonts w:hint="default" w:ascii="Times New Roman" w:hAnsi="Times New Roman" w:eastAsia="方正仿宋_GBK" w:cs="Times New Roman"/>
          <w:sz w:val="32"/>
          <w:szCs w:val="32"/>
          <w:lang w:val="en-US" w:eastAsia="zh-CN"/>
        </w:rPr>
        <w:t>.重庆市开州区温泉镇中心卫生院</w:t>
      </w:r>
      <w:r>
        <w:rPr>
          <w:rFonts w:hint="default" w:ascii="Times New Roman" w:hAnsi="Times New Roman" w:eastAsia="方正仿宋_GBK" w:cs="Times New Roman"/>
          <w:sz w:val="32"/>
          <w:szCs w:val="32"/>
        </w:rPr>
        <w:t>项目支出表</w:t>
      </w:r>
    </w:p>
    <w:p w14:paraId="475E34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表11</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2026年</w:t>
      </w:r>
      <w:r>
        <w:rPr>
          <w:rFonts w:hint="default" w:ascii="Times New Roman" w:hAnsi="Times New Roman" w:eastAsia="方正仿宋_GBK" w:cs="Times New Roman"/>
          <w:sz w:val="32"/>
          <w:szCs w:val="32"/>
          <w:lang w:eastAsia="zh-CN"/>
        </w:rPr>
        <w:t>重庆市开州区</w:t>
      </w:r>
      <w:r>
        <w:rPr>
          <w:rFonts w:hint="default" w:ascii="Times New Roman" w:hAnsi="Times New Roman" w:eastAsia="方正仿宋_GBK" w:cs="Times New Roman"/>
          <w:sz w:val="32"/>
          <w:szCs w:val="32"/>
          <w:lang w:val="en-US" w:eastAsia="zh-CN"/>
        </w:rPr>
        <w:t>温泉</w:t>
      </w:r>
      <w:r>
        <w:rPr>
          <w:rFonts w:hint="default" w:ascii="Times New Roman" w:hAnsi="Times New Roman" w:eastAsia="方正仿宋_GBK" w:cs="Times New Roman"/>
          <w:sz w:val="32"/>
          <w:szCs w:val="32"/>
          <w:lang w:eastAsia="zh-CN"/>
        </w:rPr>
        <w:t>镇卫生院</w:t>
      </w:r>
      <w:r>
        <w:rPr>
          <w:rFonts w:hint="default" w:ascii="Times New Roman" w:hAnsi="Times New Roman" w:eastAsia="方正仿宋_GBK" w:cs="Times New Roman"/>
          <w:sz w:val="32"/>
          <w:szCs w:val="32"/>
        </w:rPr>
        <w:t>项目绩效目标表</w:t>
      </w:r>
    </w:p>
    <w:p w14:paraId="380A57A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default" w:ascii="Times New Roman" w:hAnsi="Times New Roman" w:cs="Times New Roman"/>
        </w:rPr>
      </w:pPr>
    </w:p>
    <w:p w14:paraId="5BB6E7E0">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4A5DD258">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24F3140A">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default" w:ascii="Times New Roman" w:hAnsi="Times New Roman" w:cs="Times New Roman"/>
        </w:rPr>
      </w:pPr>
    </w:p>
    <w:p w14:paraId="62F5856A">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default" w:ascii="Times New Roman" w:hAnsi="Times New Roman" w:cs="Times New Roman"/>
        </w:rPr>
      </w:pPr>
    </w:p>
    <w:p w14:paraId="6F22BDE2">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3AAA9D51">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7D778DD8">
      <w:pPr>
        <w:pStyle w:val="7"/>
        <w:rPr>
          <w:rFonts w:hint="default" w:ascii="Times New Roman" w:hAnsi="Times New Roman" w:cs="Times New Roman"/>
        </w:rPr>
      </w:pPr>
    </w:p>
    <w:p w14:paraId="07C7512D">
      <w:pPr>
        <w:pStyle w:val="7"/>
        <w:rPr>
          <w:rFonts w:hint="default" w:ascii="Times New Roman" w:hAnsi="Times New Roman" w:cs="Times New Roman"/>
        </w:rPr>
      </w:pPr>
    </w:p>
    <w:p w14:paraId="7F9E1F80">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418DED72">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rPr>
      </w:pPr>
    </w:p>
    <w:p w14:paraId="631E25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default" w:ascii="Times New Roman" w:hAnsi="Times New Roman" w:eastAsia="方正仿宋_GBK" w:cs="Times New Roman"/>
          <w:kern w:val="0"/>
          <w:sz w:val="32"/>
          <w:szCs w:val="32"/>
        </w:rPr>
      </w:pPr>
    </w:p>
    <w:p w14:paraId="7A5D790B">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_GBK" w:cs="Times New Roman"/>
          <w:sz w:val="44"/>
          <w:szCs w:val="44"/>
        </w:rPr>
      </w:pPr>
    </w:p>
    <w:p w14:paraId="6CB70F77">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57F55040">
      <w:pPr>
        <w:pStyle w:val="7"/>
        <w:rPr>
          <w:rFonts w:hint="default" w:ascii="Times New Roman" w:hAnsi="Times New Roman" w:cs="Times New Roman"/>
        </w:rPr>
      </w:pPr>
    </w:p>
    <w:p w14:paraId="4DDC56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69E5CB0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lang w:eastAsia="zh-CN"/>
        </w:rPr>
      </w:pPr>
      <w:r>
        <w:rPr>
          <w:rFonts w:hint="default" w:ascii="Times New Roman" w:hAnsi="Times New Roman" w:eastAsia="方正楷体_GBK" w:cs="Times New Roman"/>
          <w:sz w:val="32"/>
        </w:rPr>
        <w:t>（一）职能职责</w:t>
      </w:r>
      <w:r>
        <w:rPr>
          <w:rFonts w:hint="default" w:ascii="Times New Roman" w:hAnsi="Times New Roman" w:eastAsia="方正楷体_GBK" w:cs="Times New Roman"/>
          <w:sz w:val="32"/>
          <w:lang w:eastAsia="zh-CN"/>
        </w:rPr>
        <w:t>。</w:t>
      </w:r>
    </w:p>
    <w:p w14:paraId="245C64C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重庆市开州区温泉镇中心卫生院以保障辖区居民身体健康为核心，严格落实国家基本公共卫生服务项目，统筹开展基本医疗服务和公共卫生服务。主要承担居民健康档案管理、健康教育、预防接种、0—6岁儿童健康管理、孕产妇健康管理、老年人健康管理、慢性病患者健康管理、严重精神障碍患者管理、肺结核患者健康管理、中医药健康管理、传染病及突发公共卫生事件报告和处置、卫生监督协管等服务工作；负责爱国卫生、计划生育技术服务指导、生殖保健、优生优育及避孕节育宣传教育与孕情随访服务；承担辖区村卫生室和个体诊所的业务指导、监督管理及公共卫生统筹工作，持续推进基本公共卫生服务均等化，切实维护辖区公共卫生安全和人民群众健康权益。</w:t>
      </w:r>
    </w:p>
    <w:p w14:paraId="7B6CEE87">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22"/>
          <w:lang w:eastAsia="zh-CN"/>
        </w:rPr>
      </w:pPr>
      <w:r>
        <w:rPr>
          <w:rFonts w:hint="default" w:ascii="Times New Roman" w:hAnsi="Times New Roman" w:eastAsia="方正楷体_GBK" w:cs="Times New Roman"/>
          <w:sz w:val="32"/>
          <w:szCs w:val="22"/>
        </w:rPr>
        <w:t>（二）单位构成</w:t>
      </w:r>
      <w:r>
        <w:rPr>
          <w:rFonts w:hint="default" w:ascii="Times New Roman" w:hAnsi="Times New Roman" w:eastAsia="方正楷体_GBK" w:cs="Times New Roman"/>
          <w:sz w:val="32"/>
          <w:szCs w:val="22"/>
          <w:lang w:eastAsia="zh-CN"/>
        </w:rPr>
        <w:t>。</w:t>
      </w:r>
    </w:p>
    <w:p w14:paraId="5DDB1F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bookmarkStart w:id="0" w:name="OLE_LINK1"/>
      <w:r>
        <w:rPr>
          <w:rFonts w:hint="default" w:ascii="Times New Roman" w:hAnsi="Times New Roman" w:eastAsia="方正仿宋_GBK" w:cs="Times New Roman"/>
          <w:sz w:val="32"/>
          <w:szCs w:val="32"/>
        </w:rPr>
        <w:t>重庆市开州区温泉镇中心卫生院内设办公室、财务科、公共卫生管理科、医务科、护理部、医保办公室、综合后勤保障科、医技科、住院内科、急诊科、口腔科、门诊内科、中医科、收费室、中西药房、治疗室共16个内设科室；从预算单位构成看，本单位为二级预算单位，隶属于重庆市开州区卫生健康委员会主管。</w:t>
      </w:r>
    </w:p>
    <w:bookmarkEnd w:id="0"/>
    <w:p w14:paraId="0CF13A9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6583EA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2857.11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1205.82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万元，事业收入 </w:t>
      </w:r>
      <w:r>
        <w:rPr>
          <w:rFonts w:hint="default" w:ascii="Times New Roman" w:hAnsi="Times New Roman" w:eastAsia="方正仿宋_GBK" w:cs="Times New Roman"/>
          <w:sz w:val="32"/>
          <w:highlight w:val="none"/>
          <w:lang w:val="en-US" w:eastAsia="zh-CN"/>
        </w:rPr>
        <w:t>1651.29</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400.96</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增加328.78万元，事业收入增加72.17</w:t>
      </w:r>
      <w:r>
        <w:rPr>
          <w:rFonts w:hint="default" w:ascii="Times New Roman" w:hAnsi="Times New Roman" w:eastAsia="方正仿宋_GBK" w:cs="Times New Roman"/>
          <w:sz w:val="32"/>
          <w:highlight w:val="none"/>
        </w:rPr>
        <w:t>万元。</w:t>
      </w:r>
    </w:p>
    <w:p w14:paraId="33B0CFF7">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（二）支出预算</w:t>
      </w:r>
      <w:r>
        <w:rPr>
          <w:rFonts w:hint="default" w:ascii="Times New Roman" w:hAnsi="Times New Roman" w:eastAsia="方正楷体_GBK" w:cs="Times New Roman"/>
          <w:sz w:val="32"/>
          <w:highlight w:val="none"/>
        </w:rPr>
        <w:t>：</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2857.11</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344.94</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2447.15</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65.03</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400.96</w:t>
      </w:r>
      <w:r>
        <w:rPr>
          <w:rFonts w:hint="default" w:ascii="Times New Roman" w:hAnsi="Times New Roman" w:eastAsia="方正仿宋_GBK" w:cs="Times New Roman"/>
          <w:sz w:val="32"/>
          <w:highlight w:val="none"/>
        </w:rPr>
        <w:t>万元，主要是基本支出预算</w:t>
      </w:r>
      <w:r>
        <w:rPr>
          <w:rFonts w:hint="eastAsia" w:ascii="Times New Roman" w:hAnsi="Times New Roman" w:eastAsia="方正仿宋_GBK" w:cs="Times New Roman"/>
          <w:sz w:val="32"/>
          <w:highlight w:val="none"/>
          <w:lang w:val="en-US" w:eastAsia="zh-CN"/>
        </w:rPr>
        <w:t>增加145.05</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255.91</w:t>
      </w:r>
      <w:r>
        <w:rPr>
          <w:rFonts w:hint="default" w:ascii="Times New Roman" w:hAnsi="Times New Roman" w:eastAsia="方正仿宋_GBK" w:cs="Times New Roman"/>
          <w:sz w:val="32"/>
          <w:highlight w:val="none"/>
        </w:rPr>
        <w:t>万元。</w:t>
      </w:r>
    </w:p>
    <w:p w14:paraId="07D9F9B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31E3C6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1205.82</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1205.82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328.78</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949.91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72.87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主要原因是在职人员</w:t>
      </w:r>
      <w:r>
        <w:rPr>
          <w:rFonts w:hint="default" w:ascii="Times New Roman" w:hAnsi="Times New Roman" w:eastAsia="方正仿宋_GBK" w:cs="Times New Roman"/>
          <w:sz w:val="32"/>
          <w:lang w:val="en-US" w:eastAsia="zh-CN"/>
        </w:rPr>
        <w:t>基本</w:t>
      </w:r>
      <w:r>
        <w:rPr>
          <w:rFonts w:hint="default" w:ascii="Times New Roman" w:hAnsi="Times New Roman" w:eastAsia="方正仿宋_GBK" w:cs="Times New Roman"/>
          <w:sz w:val="32"/>
        </w:rPr>
        <w:t>工资</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社会保险缴费等</w:t>
      </w:r>
      <w:r>
        <w:rPr>
          <w:rFonts w:hint="default" w:ascii="Times New Roman" w:hAnsi="Times New Roman" w:eastAsia="方正仿宋_GBK" w:cs="Times New Roman"/>
          <w:sz w:val="32"/>
          <w:lang w:eastAsia="zh-CN"/>
        </w:rPr>
        <w:t>人员经费增加</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主要用于保障在职人员工资福利及社会保险缴费，退休人员补助等，保障部门正常运转的各项商品服务支出；项目支出</w:t>
      </w:r>
      <w:r>
        <w:rPr>
          <w:rFonts w:hint="default" w:ascii="Times New Roman" w:hAnsi="Times New Roman" w:eastAsia="方正仿宋_GBK" w:cs="Times New Roman"/>
          <w:sz w:val="32"/>
          <w:highlight w:val="none"/>
          <w:lang w:val="en-US" w:eastAsia="zh-CN"/>
        </w:rPr>
        <w:t>255.91万元，</w:t>
      </w:r>
      <w:r>
        <w:rPr>
          <w:rFonts w:hint="default" w:ascii="Times New Roman" w:hAnsi="Times New Roman" w:eastAsia="方正仿宋_GBK" w:cs="Times New Roman"/>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255.91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年基本公共卫生服务补助未单独做为项目支出</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highlight w:val="none"/>
        </w:rPr>
        <w:t>主要用于</w:t>
      </w:r>
      <w:r>
        <w:rPr>
          <w:rFonts w:hint="default" w:ascii="Times New Roman" w:hAnsi="Times New Roman" w:eastAsia="方正仿宋_GBK" w:cs="Times New Roman"/>
          <w:sz w:val="32"/>
          <w:highlight w:val="none"/>
          <w:lang w:val="en-US" w:eastAsia="zh-CN"/>
        </w:rPr>
        <w:t>辖区内居民基本公共卫生服务</w:t>
      </w:r>
      <w:r>
        <w:rPr>
          <w:rFonts w:hint="default" w:ascii="Times New Roman" w:hAnsi="Times New Roman" w:eastAsia="方正仿宋_GBK" w:cs="Times New Roman"/>
          <w:sz w:val="32"/>
          <w:highlight w:val="none"/>
        </w:rPr>
        <w:t>工作。</w:t>
      </w:r>
    </w:p>
    <w:p w14:paraId="6F7ADC9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highlight w:val="none"/>
          <w:lang w:val="en-US" w:eastAsia="zh-CN"/>
        </w:rPr>
        <w:t>我单位2026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14:paraId="26F43F6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445F585C">
      <w:pPr>
        <w:pStyle w:val="1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我单位属于差额拨款单位，财政未保障我单位“三公”经费</w:t>
      </w:r>
      <w:r>
        <w:rPr>
          <w:rFonts w:hint="eastAsia" w:eastAsia="方正仿宋_GBK" w:cs="Times New Roman"/>
          <w:sz w:val="32"/>
          <w:lang w:eastAsia="zh-CN"/>
        </w:rPr>
        <w:t>，</w:t>
      </w:r>
      <w:r>
        <w:rPr>
          <w:rFonts w:hint="default" w:ascii="Times New Roman" w:hAnsi="Times New Roman" w:eastAsia="方正仿宋_GBK" w:cs="Times New Roman"/>
          <w:sz w:val="32"/>
          <w:szCs w:val="32"/>
        </w:rPr>
        <w:t>“三公”经费为0万元。</w:t>
      </w:r>
    </w:p>
    <w:p w14:paraId="07EA8A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2D2F8F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0B0313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highlight w:val="none"/>
        </w:rPr>
        <w:t>政府采购情况。</w:t>
      </w:r>
      <w:r>
        <w:rPr>
          <w:rFonts w:hint="default"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政府采购预算总额</w:t>
      </w:r>
      <w:r>
        <w:rPr>
          <w:rFonts w:hint="eastAsia" w:eastAsia="方正仿宋_GBK" w:cs="Times New Roman"/>
          <w:sz w:val="32"/>
          <w:highlight w:val="none"/>
          <w:lang w:val="en-US" w:eastAsia="zh-CN"/>
        </w:rPr>
        <w:t>45.9</w:t>
      </w:r>
      <w:r>
        <w:rPr>
          <w:rFonts w:hint="default" w:ascii="Times New Roman" w:hAnsi="Times New Roman" w:eastAsia="方正仿宋_GBK" w:cs="Times New Roman"/>
          <w:sz w:val="32"/>
          <w:highlight w:val="none"/>
        </w:rPr>
        <w:t>万元：政府采购货物预算</w:t>
      </w:r>
      <w:r>
        <w:rPr>
          <w:rFonts w:hint="eastAsia" w:eastAsia="方正仿宋_GBK" w:cs="Times New Roman"/>
          <w:sz w:val="32"/>
          <w:highlight w:val="none"/>
          <w:lang w:val="en-US" w:eastAsia="zh-CN"/>
        </w:rPr>
        <w:t>45.9</w:t>
      </w:r>
      <w:r>
        <w:rPr>
          <w:rFonts w:hint="default" w:ascii="Times New Roman" w:hAnsi="Times New Roman" w:eastAsia="方正仿宋_GBK" w:cs="Times New Roman"/>
          <w:sz w:val="32"/>
          <w:highlight w:val="none"/>
        </w:rPr>
        <w:t xml:space="preserve">万元、政府采购工程预算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万元、政府采购工程预算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179A19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sz w:val="32"/>
        </w:rPr>
      </w:pPr>
      <w:r>
        <w:rPr>
          <w:rFonts w:hint="eastAsia" w:ascii="方正楷体_GBK" w:hAnsi="方正楷体_GBK" w:eastAsia="方正楷体_GBK" w:cs="方正楷体_GBK"/>
          <w:b w:val="0"/>
          <w:bCs w:val="0"/>
          <w:sz w:val="32"/>
          <w:szCs w:val="32"/>
          <w:highlight w:val="none"/>
          <w:lang w:eastAsia="zh-CN"/>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255.91</w:t>
      </w:r>
      <w:r>
        <w:rPr>
          <w:rFonts w:hint="default" w:ascii="Times New Roman" w:hAnsi="Times New Roman" w:eastAsia="方正仿宋_GBK" w:cs="Times New Roman"/>
          <w:color w:val="000000"/>
          <w:sz w:val="32"/>
          <w:highlight w:val="none"/>
        </w:rPr>
        <w:t>万元。</w:t>
      </w:r>
    </w:p>
    <w:p w14:paraId="338CC1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lang w:eastAsia="zh-CN"/>
        </w:rPr>
        <w:t>（四）国有资产占有使用情况。</w:t>
      </w:r>
      <w:r>
        <w:rPr>
          <w:rFonts w:hint="default" w:ascii="Times New Roman" w:hAnsi="Times New Roman" w:eastAsia="方正仿宋_GBK" w:cs="Times New Roman"/>
          <w:color w:val="000000"/>
          <w:sz w:val="32"/>
          <w:szCs w:val="24"/>
        </w:rPr>
        <w:t>截至2025年12月，</w:t>
      </w:r>
      <w:r>
        <w:rPr>
          <w:rFonts w:hint="default" w:ascii="Times New Roman" w:hAnsi="Times New Roman" w:eastAsia="方正仿宋_GBK" w:cs="Times New Roman"/>
          <w:color w:val="000000"/>
          <w:sz w:val="32"/>
          <w:szCs w:val="24"/>
          <w:lang w:eastAsia="zh-CN"/>
        </w:rPr>
        <w:t>我</w:t>
      </w:r>
      <w:r>
        <w:rPr>
          <w:rFonts w:hint="default" w:ascii="Times New Roman" w:hAnsi="Times New Roman" w:eastAsia="方正仿宋_GBK" w:cs="Times New Roman"/>
          <w:color w:val="000000"/>
          <w:sz w:val="32"/>
          <w:szCs w:val="24"/>
        </w:rPr>
        <w:t>单位共有车辆</w:t>
      </w:r>
      <w:r>
        <w:rPr>
          <w:rFonts w:hint="default" w:ascii="Times New Roman" w:hAnsi="Times New Roman" w:eastAsia="方正仿宋_GBK" w:cs="Times New Roman"/>
          <w:color w:val="000000"/>
          <w:sz w:val="32"/>
          <w:szCs w:val="24"/>
          <w:lang w:val="en-US" w:eastAsia="zh-CN"/>
        </w:rPr>
        <w:t>1</w:t>
      </w:r>
      <w:r>
        <w:rPr>
          <w:rFonts w:hint="default" w:ascii="Times New Roman" w:hAnsi="Times New Roman" w:eastAsia="方正仿宋_GBK" w:cs="Times New Roman"/>
          <w:color w:val="000000"/>
          <w:sz w:val="32"/>
          <w:szCs w:val="24"/>
        </w:rPr>
        <w:t>辆，其中一般公务用车</w:t>
      </w:r>
      <w:r>
        <w:rPr>
          <w:rFonts w:hint="default" w:ascii="Times New Roman" w:hAnsi="Times New Roman" w:eastAsia="方正仿宋_GBK" w:cs="Times New Roman"/>
          <w:color w:val="000000"/>
          <w:sz w:val="32"/>
          <w:szCs w:val="24"/>
          <w:lang w:val="en-US" w:eastAsia="zh-CN"/>
        </w:rPr>
        <w:t>0</w:t>
      </w:r>
      <w:r>
        <w:rPr>
          <w:rFonts w:hint="default" w:ascii="Times New Roman" w:hAnsi="Times New Roman" w:eastAsia="方正仿宋_GBK" w:cs="Times New Roman"/>
          <w:color w:val="000000"/>
          <w:sz w:val="32"/>
          <w:szCs w:val="24"/>
        </w:rPr>
        <w:t>辆、执勤执法用车</w:t>
      </w:r>
      <w:r>
        <w:rPr>
          <w:rFonts w:hint="default" w:ascii="Times New Roman" w:hAnsi="Times New Roman" w:eastAsia="方正仿宋_GBK" w:cs="Times New Roman"/>
          <w:color w:val="000000"/>
          <w:sz w:val="32"/>
          <w:szCs w:val="24"/>
          <w:lang w:val="en-US" w:eastAsia="zh-CN"/>
        </w:rPr>
        <w:t>0</w:t>
      </w:r>
      <w:r>
        <w:rPr>
          <w:rFonts w:hint="default" w:ascii="Times New Roman" w:hAnsi="Times New Roman" w:eastAsia="方正仿宋_GBK" w:cs="Times New Roman"/>
          <w:color w:val="000000"/>
          <w:sz w:val="32"/>
          <w:szCs w:val="24"/>
        </w:rPr>
        <w:t>辆</w:t>
      </w:r>
      <w:r>
        <w:rPr>
          <w:rFonts w:hint="default" w:ascii="Times New Roman" w:hAnsi="Times New Roman" w:eastAsia="方正仿宋_GBK" w:cs="Times New Roman"/>
          <w:color w:val="000000"/>
          <w:sz w:val="32"/>
          <w:szCs w:val="24"/>
          <w:lang w:eastAsia="zh-CN"/>
        </w:rPr>
        <w:t>、</w:t>
      </w:r>
      <w:r>
        <w:rPr>
          <w:rFonts w:hint="default" w:ascii="Times New Roman" w:hAnsi="Times New Roman" w:eastAsia="方正仿宋_GBK" w:cs="Times New Roman"/>
          <w:color w:val="000000"/>
          <w:sz w:val="32"/>
          <w:lang w:val="en-US" w:eastAsia="zh-CN"/>
        </w:rPr>
        <w:t>特种用车1辆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45BCDA8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rPr>
        <w:t>六、专业性名词解释</w:t>
      </w:r>
    </w:p>
    <w:p w14:paraId="278C9B94">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7C8DA45">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4974CE7B">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10436875">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09F6D8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8EFEC8">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default" w:ascii="Times New Roman" w:hAnsi="Times New Roman" w:eastAsia="方正小标宋_GBK" w:cs="Times New Roman"/>
          <w:sz w:val="44"/>
          <w:szCs w:val="44"/>
        </w:rPr>
      </w:pPr>
    </w:p>
    <w:p w14:paraId="588DA49C">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default" w:ascii="Times New Roman" w:hAnsi="Times New Roman" w:eastAsia="方正小标宋_GBK" w:cs="Times New Roman"/>
          <w:sz w:val="44"/>
          <w:szCs w:val="44"/>
        </w:rPr>
      </w:pPr>
    </w:p>
    <w:p w14:paraId="64395742">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default" w:ascii="Times New Roman" w:hAnsi="Times New Roman" w:eastAsia="方正小标宋_GBK" w:cs="Times New Roman"/>
          <w:sz w:val="44"/>
          <w:szCs w:val="44"/>
        </w:rPr>
      </w:pPr>
    </w:p>
    <w:p w14:paraId="238E85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14:paraId="4576F7CC">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045183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rPr>
      </w:pPr>
    </w:p>
    <w:p w14:paraId="13A809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val="en-US" w:eastAsia="zh-CN"/>
        </w:rPr>
        <w:t>重庆市开州区温泉镇中心卫生院2026</w:t>
      </w:r>
      <w:r>
        <w:rPr>
          <w:rFonts w:hint="default" w:ascii="Times New Roman" w:hAnsi="Times New Roman" w:eastAsia="方正仿宋_GBK" w:cs="Times New Roman"/>
          <w:sz w:val="32"/>
          <w:szCs w:val="32"/>
          <w:highlight w:val="none"/>
        </w:rPr>
        <w:t>年部门预算公开报表）</w:t>
      </w:r>
    </w:p>
    <w:p w14:paraId="384BBF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eastAsia="zh-CN"/>
        </w:rPr>
        <w:t>侯雪莲</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52412993</w:t>
      </w:r>
      <w:r>
        <w:rPr>
          <w:rFonts w:hint="default" w:ascii="Times New Roman" w:hAnsi="Times New Roman" w:eastAsia="方正仿宋_GBK" w:cs="Times New Roman"/>
          <w:sz w:val="32"/>
          <w:szCs w:val="32"/>
          <w:highlight w:val="none"/>
        </w:rPr>
        <w:t>　</w:t>
      </w:r>
    </w:p>
    <w:p w14:paraId="2577F3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p>
    <w:p w14:paraId="25CB82A8">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textAlignment w:val="auto"/>
        <w:rPr>
          <w:rFonts w:hint="default" w:ascii="Times New Roman" w:hAnsi="Times New Roman" w:eastAsia="方正仿宋_GBK" w:cs="Times New Roman"/>
          <w:b w:val="0"/>
          <w:bCs/>
          <w:sz w:val="28"/>
          <w:szCs w:val="28"/>
        </w:rPr>
      </w:pPr>
    </w:p>
    <w:p w14:paraId="5C16DD61">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textAlignment w:val="auto"/>
        <w:rPr>
          <w:rFonts w:hint="default" w:ascii="Times New Roman" w:hAnsi="Times New Roman" w:eastAsia="方正仿宋_GBK" w:cs="Times New Roman"/>
          <w:b w:val="0"/>
          <w:bCs/>
          <w:sz w:val="28"/>
          <w:szCs w:val="28"/>
        </w:rPr>
      </w:pPr>
    </w:p>
    <w:p w14:paraId="58FCECFF">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textAlignment w:val="auto"/>
        <w:rPr>
          <w:rFonts w:hint="default" w:ascii="Times New Roman" w:hAnsi="Times New Roman" w:eastAsia="方正仿宋_GBK" w:cs="Times New Roman"/>
          <w:b w:val="0"/>
          <w:bCs/>
          <w:sz w:val="28"/>
          <w:szCs w:val="28"/>
        </w:rPr>
      </w:pPr>
    </w:p>
    <w:p w14:paraId="6D171BF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重庆市开州区温泉镇中心卫生院</w:t>
      </w:r>
    </w:p>
    <w:p w14:paraId="272DA152">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center"/>
        <w:textAlignment w:val="auto"/>
        <w:rPr>
          <w:rFonts w:hint="default" w:ascii="Times New Roman" w:hAnsi="Times New Roman"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2026年3月1</w:t>
      </w:r>
      <w:r>
        <w:rPr>
          <w:rFonts w:hint="eastAsia"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日</w:t>
      </w:r>
    </w:p>
    <w:p w14:paraId="64F1E5A7">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eastAsia="仿宋" w:cs="Times New Roman"/>
        </w:rPr>
      </w:pPr>
    </w:p>
    <w:p w14:paraId="315491B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420" w:firstLineChars="200"/>
        <w:textAlignment w:val="auto"/>
        <w:rPr>
          <w:rFonts w:hint="default" w:ascii="Times New Roman" w:hAnsi="Times New Roman" w:eastAsia="仿宋" w:cs="Times New Roman"/>
        </w:rPr>
      </w:pPr>
    </w:p>
    <w:p w14:paraId="09D8DED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420" w:firstLineChars="200"/>
        <w:textAlignment w:val="auto"/>
        <w:rPr>
          <w:rFonts w:hint="default" w:ascii="Times New Roman" w:hAnsi="Times New Roman" w:eastAsia="仿宋" w:cs="Times New Roman"/>
        </w:rPr>
      </w:pPr>
    </w:p>
    <w:p w14:paraId="776E117D">
      <w:pPr>
        <w:rPr>
          <w:rFonts w:hint="default" w:ascii="Times New Roman" w:hAnsi="Times New Roman" w:eastAsia="仿宋" w:cs="Times New Roman"/>
          <w:sz w:val="24"/>
        </w:rPr>
      </w:pPr>
    </w:p>
    <w:p w14:paraId="3C212739">
      <w:pPr>
        <w:rPr>
          <w:rFonts w:hint="default" w:ascii="Times New Roman" w:hAnsi="Times New Roman" w:eastAsia="仿宋" w:cs="Times New Roman"/>
          <w:sz w:val="24"/>
        </w:rPr>
      </w:pPr>
    </w:p>
    <w:p w14:paraId="6B6A5710">
      <w:pPr>
        <w:rPr>
          <w:rFonts w:hint="default" w:ascii="Times New Roman" w:hAnsi="Times New Roman" w:eastAsia="仿宋" w:cs="Times New Roman"/>
          <w:sz w:val="24"/>
        </w:rPr>
      </w:pPr>
    </w:p>
    <w:p w14:paraId="62E3AD77">
      <w:pPr>
        <w:rPr>
          <w:rFonts w:hint="default" w:ascii="Times New Roman" w:hAnsi="Times New Roman" w:eastAsia="仿宋" w:cs="Times New Roman"/>
          <w:sz w:val="24"/>
        </w:rPr>
      </w:pPr>
    </w:p>
    <w:p w14:paraId="7DFCEDF6">
      <w:pPr>
        <w:rPr>
          <w:rFonts w:hint="default" w:ascii="Times New Roman" w:hAnsi="Times New Roman" w:eastAsia="仿宋" w:cs="Times New Roman"/>
          <w:sz w:val="24"/>
        </w:rPr>
      </w:pPr>
    </w:p>
    <w:p w14:paraId="6CB0C051">
      <w:pPr>
        <w:rPr>
          <w:rFonts w:hint="default" w:ascii="Times New Roman" w:hAnsi="Times New Roman" w:eastAsia="仿宋" w:cs="Times New Roman"/>
          <w:sz w:val="24"/>
        </w:rPr>
      </w:pPr>
    </w:p>
    <w:p w14:paraId="01B56977">
      <w:pPr>
        <w:rPr>
          <w:rFonts w:hint="default" w:ascii="Times New Roman" w:hAnsi="Times New Roman" w:eastAsia="仿宋" w:cs="Times New Roman"/>
          <w:sz w:val="24"/>
        </w:rPr>
      </w:pPr>
    </w:p>
    <w:p w14:paraId="32A65257">
      <w:pPr>
        <w:rPr>
          <w:rFonts w:hint="default" w:ascii="Times New Roman" w:hAnsi="Times New Roman" w:eastAsia="仿宋" w:cs="Times New Roman"/>
          <w:sz w:val="24"/>
        </w:rPr>
      </w:pPr>
    </w:p>
    <w:p w14:paraId="4B52C12E">
      <w:pPr>
        <w:rPr>
          <w:rFonts w:hint="default" w:ascii="Times New Roman" w:hAnsi="Times New Roman" w:eastAsia="仿宋" w:cs="Times New Roman"/>
          <w:sz w:val="24"/>
        </w:rPr>
      </w:pPr>
      <w:r>
        <w:rPr>
          <w:rFonts w:hint="default" w:ascii="Times New Roman" w:hAnsi="Times New Roman" w:eastAsia="仿宋" w:cs="Times New Roman"/>
          <w:sz w:val="24"/>
        </w:rPr>
        <w:t xml:space="preserve">                                                   </w:t>
      </w:r>
    </w:p>
    <w:p w14:paraId="3C0AFF29">
      <w:pPr>
        <w:pBdr>
          <w:top w:val="single" w:color="auto" w:sz="4" w:space="1"/>
          <w:bottom w:val="single" w:color="auto" w:sz="4" w:space="1"/>
          <w:between w:val="single" w:color="auto" w:sz="4" w:space="1"/>
        </w:pBdr>
        <w:spacing w:line="594"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28"/>
          <w:szCs w:val="28"/>
          <w:lang w:val="en-GB"/>
        </w:rPr>
        <w:t xml:space="preserve">重庆市开州区温泉镇中心卫生院办公室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GB"/>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GB"/>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GB"/>
        </w:rPr>
        <w:t>月</w:t>
      </w:r>
      <w:r>
        <w:rPr>
          <w:rFonts w:hint="default" w:ascii="Times New Roman" w:hAnsi="Times New Roman" w:eastAsia="方正仿宋_GBK" w:cs="Times New Roman"/>
          <w:sz w:val="28"/>
          <w:szCs w:val="28"/>
          <w:lang w:val="en-US" w:eastAsia="zh-CN"/>
        </w:rPr>
        <w:t>1</w:t>
      </w:r>
      <w:r>
        <w:rPr>
          <w:rFonts w:hint="eastAsia" w:eastAsia="方正仿宋_GBK" w:cs="Times New Roman"/>
          <w:sz w:val="28"/>
          <w:szCs w:val="28"/>
          <w:lang w:val="en-US" w:eastAsia="zh-CN"/>
        </w:rPr>
        <w:t>2</w:t>
      </w:r>
      <w:bookmarkStart w:id="1" w:name="_GoBack"/>
      <w:bookmarkEnd w:id="1"/>
      <w:r>
        <w:rPr>
          <w:rFonts w:hint="default" w:ascii="Times New Roman" w:hAnsi="Times New Roman" w:eastAsia="方正仿宋_GBK" w:cs="Times New Roman"/>
          <w:sz w:val="28"/>
          <w:szCs w:val="28"/>
          <w:lang w:val="en-GB"/>
        </w:rPr>
        <w:t>日印发</w:t>
      </w:r>
    </w:p>
    <w:p w14:paraId="0F59C302">
      <w:pPr>
        <w:ind w:firstLine="560" w:firstLineChars="200"/>
        <w:rPr>
          <w:rFonts w:hint="default" w:ascii="Times New Roman" w:hAnsi="Times New Roman" w:eastAsia="方正黑体_GBK" w:cs="Times New Roman"/>
          <w:b w:val="0"/>
          <w:bCs/>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795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F4855">
                          <w:pPr>
                            <w:pStyle w:val="4"/>
                            <w:rPr>
                              <w:rFonts w:hint="eastAsia" w:asciiTheme="majorEastAsia" w:hAnsiTheme="majorEastAsia" w:eastAsiaTheme="majorEastAsia" w:cstheme="majorEastAsia"/>
                              <w:sz w:val="28"/>
                              <w:szCs w:val="28"/>
                              <w:lang w:eastAsia="zh-CN"/>
                            </w:rPr>
                          </w:pPr>
                        </w:p>
                        <w:p w14:paraId="2FCC50E2">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0pt;height:144pt;width:144pt;mso-position-horizontal-relative:margin;mso-wrap-style:none;z-index:251659264;mso-width-relative:page;mso-height-relative:page;" filled="f" stroked="f" coordsize="21600,21600" o:gfxdata="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FQg47TAAAABw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46EF4855">
                    <w:pPr>
                      <w:pStyle w:val="4"/>
                      <w:rPr>
                        <w:rFonts w:hint="eastAsia" w:asciiTheme="majorEastAsia" w:hAnsiTheme="majorEastAsia" w:eastAsiaTheme="majorEastAsia" w:cstheme="majorEastAsia"/>
                        <w:sz w:val="28"/>
                        <w:szCs w:val="28"/>
                        <w:lang w:eastAsia="zh-CN"/>
                      </w:rPr>
                    </w:pPr>
                  </w:p>
                  <w:p w14:paraId="2FCC50E2">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252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D6C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C0E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B89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76C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MjVhMTk2MjMzODRiNmE5MDlmN2I2ZTkxNmRlNDEifQ=="/>
  </w:docVars>
  <w:rsids>
    <w:rsidRoot w:val="3945585D"/>
    <w:rsid w:val="001A5070"/>
    <w:rsid w:val="00794220"/>
    <w:rsid w:val="00CE5425"/>
    <w:rsid w:val="01BD366F"/>
    <w:rsid w:val="03BF5800"/>
    <w:rsid w:val="059D4302"/>
    <w:rsid w:val="06295CC8"/>
    <w:rsid w:val="075E0DD7"/>
    <w:rsid w:val="07CF4E70"/>
    <w:rsid w:val="089E1404"/>
    <w:rsid w:val="0ACB29C5"/>
    <w:rsid w:val="0F890B68"/>
    <w:rsid w:val="104155D9"/>
    <w:rsid w:val="12266BF3"/>
    <w:rsid w:val="140E5C4A"/>
    <w:rsid w:val="16D84A0D"/>
    <w:rsid w:val="190D2647"/>
    <w:rsid w:val="19C51007"/>
    <w:rsid w:val="1C6D5FA6"/>
    <w:rsid w:val="1D9717FA"/>
    <w:rsid w:val="1DF81182"/>
    <w:rsid w:val="1E470D15"/>
    <w:rsid w:val="1E57407B"/>
    <w:rsid w:val="205D6023"/>
    <w:rsid w:val="20636CEE"/>
    <w:rsid w:val="208561AD"/>
    <w:rsid w:val="228C539F"/>
    <w:rsid w:val="22F261B8"/>
    <w:rsid w:val="230834FF"/>
    <w:rsid w:val="23723730"/>
    <w:rsid w:val="2383240F"/>
    <w:rsid w:val="23D12FC5"/>
    <w:rsid w:val="24616F61"/>
    <w:rsid w:val="24646231"/>
    <w:rsid w:val="29684E31"/>
    <w:rsid w:val="2A581434"/>
    <w:rsid w:val="2B1311E2"/>
    <w:rsid w:val="2F777731"/>
    <w:rsid w:val="324E21F9"/>
    <w:rsid w:val="327828EF"/>
    <w:rsid w:val="35BF1058"/>
    <w:rsid w:val="3642422E"/>
    <w:rsid w:val="36FE4D5C"/>
    <w:rsid w:val="374E358A"/>
    <w:rsid w:val="3945585D"/>
    <w:rsid w:val="3AB2456F"/>
    <w:rsid w:val="3CFC58F6"/>
    <w:rsid w:val="3D157CEF"/>
    <w:rsid w:val="3EE92717"/>
    <w:rsid w:val="42880A73"/>
    <w:rsid w:val="429C3703"/>
    <w:rsid w:val="42E21C04"/>
    <w:rsid w:val="42F27245"/>
    <w:rsid w:val="46362D9C"/>
    <w:rsid w:val="473905A8"/>
    <w:rsid w:val="47625F96"/>
    <w:rsid w:val="4CE14D5C"/>
    <w:rsid w:val="4F3D503E"/>
    <w:rsid w:val="4F4B3B10"/>
    <w:rsid w:val="4FAB2E4C"/>
    <w:rsid w:val="51CB3114"/>
    <w:rsid w:val="52405BCF"/>
    <w:rsid w:val="539F68BF"/>
    <w:rsid w:val="581343AC"/>
    <w:rsid w:val="5BB117F7"/>
    <w:rsid w:val="5C204CF9"/>
    <w:rsid w:val="5E2B128F"/>
    <w:rsid w:val="601A2B4E"/>
    <w:rsid w:val="61AE52F7"/>
    <w:rsid w:val="61D733B4"/>
    <w:rsid w:val="6582595C"/>
    <w:rsid w:val="66A873A6"/>
    <w:rsid w:val="691A27EE"/>
    <w:rsid w:val="69683C72"/>
    <w:rsid w:val="6A7F10E5"/>
    <w:rsid w:val="6B221DB9"/>
    <w:rsid w:val="6BF07109"/>
    <w:rsid w:val="70630693"/>
    <w:rsid w:val="72F11BFB"/>
    <w:rsid w:val="74375CD0"/>
    <w:rsid w:val="74EA030B"/>
    <w:rsid w:val="779B6216"/>
    <w:rsid w:val="77D56362"/>
    <w:rsid w:val="791B6423"/>
    <w:rsid w:val="7AC245EB"/>
    <w:rsid w:val="7D7B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
    <w:name w:val="Body Text First Indent 2"/>
    <w:basedOn w:val="3"/>
    <w:qFormat/>
    <w:uiPriority w:val="0"/>
    <w:pPr>
      <w:spacing w:after="0" w:line="360" w:lineRule="auto"/>
      <w:ind w:left="0" w:leftChars="0" w:firstLine="1040" w:firstLineChars="200"/>
    </w:pPr>
    <w:rPr>
      <w:rFonts w:eastAsia="仿宋_GB2312"/>
      <w:sz w:val="24"/>
      <w:szCs w:val="32"/>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索引 51"/>
    <w:basedOn w:val="1"/>
    <w:next w:val="1"/>
    <w:qFormat/>
    <w:uiPriority w:val="0"/>
    <w:pPr>
      <w:ind w:left="1680"/>
    </w:pPr>
  </w:style>
  <w:style w:type="paragraph" w:customStyle="1" w:styleId="12">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2447</Words>
  <Characters>2680</Characters>
  <Lines>0</Lines>
  <Paragraphs>0</Paragraphs>
  <TotalTime>1</TotalTime>
  <ScaleCrop>false</ScaleCrop>
  <LinksUpToDate>false</LinksUpToDate>
  <CharactersWithSpaces>2786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2024-03-06T01:20:00Z</dcterms:created>
  <dc:creator>永莲相依</dc:creator>
  <cp:lastModifiedBy>冲鸭  </cp:lastModifiedBy>
  <cp:lastPrinted>2024-03-07T08:22:00Z</cp:lastPrinted>
  <dcterms:modified xsi:type="dcterms:W3CDTF">2026-03-12T06:27:30Z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DB6E1B2B103C45D599429F156456A32B_12</vt:lpwstr>
  </property>
  <property fmtid="{D5CDD505-2E9C-101B-9397-08002B2CF9AE}" pid="4" name="KSOTemplateDocerSaveRecord">
    <vt:lpwstr>eyJoZGlkIjoiYjkwNzIwZDAwMjE5ZjBhYTkzMTAyMmIzZGVhYmY2MmIiLCJ1c2VySWQiOiIxMDAxNDE3ODUzIn0=</vt:lpwstr>
  </property>
</Properties>
</file>