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ind w:firstLine="13640" w:firstLineChars="3100"/>
        <w:jc w:val="both"/>
        <w:textAlignment w:val="auto"/>
        <w:rPr>
          <w:rFonts w:hint="default" w:ascii="Times New Roman" w:hAnsi="Times New Roman" w:eastAsia="方正仿宋_GBK" w:cs="Times New Roman"/>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400" w:lineRule="exact"/>
        <w:jc w:val="both"/>
        <w:textAlignment w:val="auto"/>
        <w:rPr>
          <w:rFonts w:hint="default" w:ascii="Times New Roman" w:hAnsi="Times New Roman" w:eastAsia="方正仿宋_GBK" w:cs="Times New Roman"/>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_GBK" w:cs="Times New Roman"/>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Times New Roman" w:hAnsi="Times New Roman" w:eastAsia="方正仿宋_GBK" w:cs="Times New Roman"/>
          <w:b w:val="0"/>
          <w:bCs w:val="0"/>
          <w:color w:val="000000" w:themeColor="text1"/>
          <w:sz w:val="44"/>
          <w:szCs w:val="44"/>
          <w14:textFill>
            <w14:solidFill>
              <w14:schemeClr w14:val="tx1"/>
            </w14:solidFill>
          </w14:textFill>
        </w:rPr>
      </w:pPr>
    </w:p>
    <w:p>
      <w:pPr>
        <w:spacing w:line="1400" w:lineRule="exact"/>
        <w:jc w:val="center"/>
        <w:rPr>
          <w:rFonts w:hint="eastAsia" w:ascii="Times New Roman" w:hAnsi="Times New Roman" w:eastAsia="方正小标宋_GBK" w:cs="Times New Roman"/>
          <w:b/>
          <w:bCs/>
          <w:color w:val="FFFFFF" w:themeColor="background1"/>
          <w:w w:val="52"/>
          <w:sz w:val="110"/>
          <w:szCs w:val="110"/>
          <w:lang w:eastAsia="zh-CN"/>
          <w14:textFill>
            <w14:solidFill>
              <w14:schemeClr w14:val="bg1"/>
            </w14:solidFill>
          </w14:textFill>
        </w:rPr>
      </w:pPr>
      <w:r>
        <w:rPr>
          <w:rFonts w:hint="default" w:ascii="Times New Roman" w:hAnsi="Times New Roman" w:eastAsia="方正小标宋_GBK" w:cs="Times New Roman"/>
          <w:b/>
          <w:bCs/>
          <w:color w:val="FF0000"/>
          <w:w w:val="52"/>
          <w:sz w:val="110"/>
          <w:szCs w:val="110"/>
        </w:rPr>
        <w:t>重庆市开州区农业</w:t>
      </w:r>
      <w:r>
        <w:rPr>
          <w:rFonts w:hint="default" w:ascii="Times New Roman" w:hAnsi="Times New Roman" w:eastAsia="方正小标宋_GBK" w:cs="Times New Roman"/>
          <w:b/>
          <w:bCs/>
          <w:color w:val="FF0000"/>
          <w:w w:val="52"/>
          <w:sz w:val="110"/>
          <w:szCs w:val="110"/>
          <w:lang w:eastAsia="zh-CN"/>
        </w:rPr>
        <w:t>农村</w:t>
      </w:r>
      <w:r>
        <w:rPr>
          <w:rFonts w:hint="default" w:ascii="Times New Roman" w:hAnsi="Times New Roman" w:eastAsia="方正小标宋_GBK" w:cs="Times New Roman"/>
          <w:b/>
          <w:bCs/>
          <w:color w:val="FF0000"/>
          <w:w w:val="52"/>
          <w:sz w:val="110"/>
          <w:szCs w:val="110"/>
        </w:rPr>
        <w:t>委员会</w:t>
      </w:r>
      <w:r>
        <w:rPr>
          <w:rFonts w:hint="eastAsia" w:ascii="Times New Roman" w:hAnsi="Times New Roman" w:eastAsia="方正小标宋_GBK" w:cs="Times New Roman"/>
          <w:b/>
          <w:bCs/>
          <w:color w:val="FF0000"/>
          <w:w w:val="52"/>
          <w:sz w:val="110"/>
          <w:szCs w:val="110"/>
          <w:lang w:eastAsia="zh-CN"/>
        </w:rPr>
        <w:t>文件</w:t>
      </w:r>
    </w:p>
    <w:p>
      <w:pPr>
        <w:keepNext w:val="0"/>
        <w:keepLines w:val="0"/>
        <w:pageBreakBefore w:val="0"/>
        <w:widowControl/>
        <w:kinsoku/>
        <w:wordWrap/>
        <w:overflowPunct/>
        <w:topLinePunct w:val="0"/>
        <w:autoSpaceDE/>
        <w:autoSpaceDN/>
        <w:bidi w:val="0"/>
        <w:adjustRightInd w:val="0"/>
        <w:snapToGrid w:val="0"/>
        <w:spacing w:after="0" w:line="140" w:lineRule="exact"/>
        <w:jc w:val="both"/>
        <w:textAlignment w:val="auto"/>
        <w:rPr>
          <w:rFonts w:hint="default" w:ascii="Times New Roman" w:hAnsi="Times New Roman" w:eastAsia="方正仿宋_GBK" w:cs="Times New Roman"/>
          <w:b w:val="0"/>
          <w:bCs w:val="0"/>
          <w:color w:val="000000" w:themeColor="text1"/>
          <w:sz w:val="44"/>
          <w:szCs w:val="44"/>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仿宋_GBK" w:cs="Times New Roman"/>
          <w:b w:val="0"/>
          <w:bCs w:val="0"/>
          <w:color w:val="000000" w:themeColor="text1"/>
          <w:sz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开州农〔20</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after="0" w:line="900" w:lineRule="exact"/>
        <w:jc w:val="both"/>
        <w:textAlignment w:val="auto"/>
        <w:rPr>
          <w:rFonts w:hint="default" w:ascii="Times New Roman" w:hAnsi="Times New Roman" w:eastAsia="方正小标宋_GBK" w:cs="Times New Roman"/>
          <w:b w:val="0"/>
          <w:bCs w:val="0"/>
          <w:color w:val="000000" w:themeColor="text1"/>
          <w:sz w:val="36"/>
          <w:szCs w:val="36"/>
          <w:u w:val="none" w:color="000000"/>
          <w14:textFill>
            <w14:solidFill>
              <w14:schemeClr w14:val="tx1"/>
            </w14:solidFill>
          </w14:textFill>
        </w:rPr>
      </w:pPr>
      <w:r>
        <w:rPr>
          <w:rFonts w:hint="default" w:ascii="Times New Roman" w:hAnsi="Times New Roman" w:cs="Times New Roman"/>
          <w:b w:val="0"/>
          <w:bCs w:val="0"/>
          <w:color w:val="000000" w:themeColor="text1"/>
          <w:sz w:val="44"/>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132080</wp:posOffset>
                </wp:positionV>
                <wp:extent cx="5524500" cy="1905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24500" cy="19050"/>
                        </a:xfrm>
                        <a:prstGeom prst="line">
                          <a:avLst/>
                        </a:prstGeom>
                        <a:ln w="28575"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7.2pt;margin-top:10.4pt;height:1.5pt;width:435pt;z-index:251658240;mso-width-relative:page;mso-height-relative:page;" filled="f" stroked="t" coordsize="21600,21600" o:gfxdata="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am7AdIAAAAIAQAA&#10;DwAAAAAAAAABACAAAAAiAAAAZHJzL2Rvd25yZXYueG1sUEsBAhQAFAAAAAgAh07iQJsQt4LmAQAA&#10;pQMAAA4AAAAAAAAAAQAgAAAAIQEAAGRycy9lMm9Eb2MueG1sUEsFBgAAAAAGAAYAWQEAAHkFAAAA&#10;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b/>
          <w:bCs/>
          <w:color w:val="000000" w:themeColor="text1"/>
          <w:sz w:val="44"/>
          <w:u w:val="none" w:color="000000"/>
          <w14:textFill>
            <w14:solidFill>
              <w14:schemeClr w14:val="tx1"/>
            </w14:solidFill>
          </w14:textFill>
        </w:rPr>
      </w:pPr>
      <w:r>
        <w:rPr>
          <w:rFonts w:hint="eastAsia" w:ascii="Times New Roman" w:hAnsi="Times New Roman" w:eastAsia="方正小标宋_GBK" w:cs="Times New Roman"/>
          <w:b/>
          <w:bCs/>
          <w:color w:val="000000" w:themeColor="text1"/>
          <w:sz w:val="44"/>
          <w:szCs w:val="44"/>
          <w:lang w:val="en-US" w:eastAsia="zh-CN"/>
          <w14:textFill>
            <w14:solidFill>
              <w14:schemeClr w14:val="tx1"/>
            </w14:solidFill>
          </w14:textFill>
        </w:rPr>
        <w:t xml:space="preserve"> </w:t>
      </w:r>
      <w:r>
        <w:rPr>
          <w:rFonts w:hint="default" w:ascii="Times New Roman" w:hAnsi="Times New Roman" w:eastAsia="方正小标宋_GBK" w:cs="Times New Roman"/>
          <w:b/>
          <w:bCs/>
          <w:color w:val="000000" w:themeColor="text1"/>
          <w:sz w:val="44"/>
          <w:szCs w:val="44"/>
          <w14:textFill>
            <w14:solidFill>
              <w14:schemeClr w14:val="tx1"/>
            </w14:solidFill>
          </w14:textFill>
        </w:rPr>
        <w:t>重庆市开州区农业农村委员会</w:t>
      </w:r>
    </w:p>
    <w:p>
      <w:pPr>
        <w:spacing w:line="600" w:lineRule="exact"/>
        <w:jc w:val="center"/>
        <w:rPr>
          <w:rFonts w:ascii="方正小标宋_GBK" w:hAnsi="方正小标宋_GBK" w:eastAsia="方正小标宋_GBK" w:cs="方正小标宋_GBK"/>
          <w:b/>
          <w:bCs/>
          <w:color w:val="000000" w:themeColor="text1"/>
          <w:spacing w:val="108"/>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pacing w:val="108"/>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b/>
          <w:bCs/>
          <w:color w:val="000000" w:themeColor="text1"/>
          <w:spacing w:val="108"/>
          <w:sz w:val="44"/>
          <w:szCs w:val="44"/>
          <w14:textFill>
            <w14:solidFill>
              <w14:schemeClr w14:val="tx1"/>
            </w14:solidFill>
          </w14:textFill>
        </w:rPr>
        <w:t>重庆市开州区财政局</w:t>
      </w:r>
    </w:p>
    <w:p>
      <w:pPr>
        <w:spacing w:line="600" w:lineRule="exact"/>
        <w:jc w:val="center"/>
        <w:rPr>
          <w:rFonts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pacing w:val="-11"/>
          <w:sz w:val="44"/>
          <w:szCs w:val="44"/>
          <w14:textFill>
            <w14:solidFill>
              <w14:schemeClr w14:val="tx1"/>
            </w14:solidFill>
          </w14:textFill>
        </w:rPr>
        <w:t>关于提前落实</w:t>
      </w:r>
      <w:r>
        <w:rPr>
          <w:rFonts w:ascii="方正小标宋_GBK" w:hAnsi="方正小标宋_GBK" w:eastAsia="方正小标宋_GBK" w:cs="方正小标宋_GBK"/>
          <w:b/>
          <w:bCs/>
          <w:color w:val="000000" w:themeColor="text1"/>
          <w:spacing w:val="-11"/>
          <w:sz w:val="44"/>
          <w:szCs w:val="44"/>
          <w14:textFill>
            <w14:solidFill>
              <w14:schemeClr w14:val="tx1"/>
            </w14:solidFill>
          </w14:textFill>
        </w:rPr>
        <w:t>20</w:t>
      </w:r>
      <w:r>
        <w:rPr>
          <w:rFonts w:hint="eastAsia" w:ascii="方正小标宋_GBK" w:hAnsi="方正小标宋_GBK" w:eastAsia="方正小标宋_GBK" w:cs="方正小标宋_GBK"/>
          <w:b/>
          <w:bCs/>
          <w:color w:val="000000" w:themeColor="text1"/>
          <w:spacing w:val="-11"/>
          <w:sz w:val="44"/>
          <w:szCs w:val="44"/>
          <w:lang w:val="en-US" w:eastAsia="zh-CN"/>
          <w14:textFill>
            <w14:solidFill>
              <w14:schemeClr w14:val="tx1"/>
            </w14:solidFill>
          </w14:textFill>
        </w:rPr>
        <w:t>20</w:t>
      </w:r>
      <w:r>
        <w:rPr>
          <w:rFonts w:hint="eastAsia" w:ascii="方正小标宋_GBK" w:hAnsi="方正小标宋_GBK" w:eastAsia="方正小标宋_GBK" w:cs="方正小标宋_GBK"/>
          <w:b/>
          <w:bCs/>
          <w:color w:val="000000" w:themeColor="text1"/>
          <w:spacing w:val="-11"/>
          <w:sz w:val="44"/>
          <w:szCs w:val="44"/>
          <w14:textFill>
            <w14:solidFill>
              <w14:schemeClr w14:val="tx1"/>
            </w14:solidFill>
          </w14:textFill>
        </w:rPr>
        <w:t>年</w:t>
      </w:r>
      <w:r>
        <w:rPr>
          <w:rFonts w:hint="eastAsia" w:ascii="方正小标宋_GBK" w:hAnsi="方正小标宋_GBK" w:eastAsia="方正小标宋_GBK" w:cs="方正小标宋_GBK"/>
          <w:b/>
          <w:bCs/>
          <w:color w:val="000000" w:themeColor="text1"/>
          <w:spacing w:val="-11"/>
          <w:sz w:val="44"/>
          <w:szCs w:val="44"/>
          <w:lang w:val="en-US" w:eastAsia="zh-CN"/>
          <w14:textFill>
            <w14:solidFill>
              <w14:schemeClr w14:val="tx1"/>
            </w14:solidFill>
          </w14:textFill>
        </w:rPr>
        <w:t>耕地地力保护</w:t>
      </w:r>
      <w:r>
        <w:rPr>
          <w:rFonts w:hint="eastAsia" w:ascii="方正小标宋_GBK" w:hAnsi="方正小标宋_GBK" w:eastAsia="方正小标宋_GBK" w:cs="方正小标宋_GBK"/>
          <w:b/>
          <w:bCs/>
          <w:color w:val="000000" w:themeColor="text1"/>
          <w:spacing w:val="-11"/>
          <w:sz w:val="44"/>
          <w:szCs w:val="44"/>
          <w14:textFill>
            <w14:solidFill>
              <w14:schemeClr w14:val="tx1"/>
            </w14:solidFill>
          </w14:textFill>
        </w:rPr>
        <w:t>补贴面积的</w:t>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通</w:t>
      </w:r>
      <w:r>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知</w:t>
      </w: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spacing w:line="600" w:lineRule="exact"/>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各镇乡人民政府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街道办事处：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为切实做好我区20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耕地地力</w:t>
      </w:r>
      <w:r>
        <w:rPr>
          <w:rFonts w:hint="default" w:ascii="Times New Roman" w:hAnsi="Times New Roman" w:eastAsia="方正仿宋_GBK" w:cs="Times New Roman"/>
          <w:color w:val="000000" w:themeColor="text1"/>
          <w:sz w:val="32"/>
          <w:szCs w:val="32"/>
          <w14:textFill>
            <w14:solidFill>
              <w14:schemeClr w14:val="tx1"/>
            </w14:solidFill>
          </w14:textFill>
        </w:rPr>
        <w:t>保护补贴面积落实工作，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实现市政府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6月30日前按期</w:t>
      </w:r>
      <w:r>
        <w:rPr>
          <w:rFonts w:hint="default" w:ascii="Times New Roman" w:hAnsi="Times New Roman" w:eastAsia="方正仿宋_GBK" w:cs="Times New Roman"/>
          <w:color w:val="000000" w:themeColor="text1"/>
          <w:spacing w:val="-2"/>
          <w:kern w:val="0"/>
          <w:sz w:val="32"/>
          <w:szCs w:val="32"/>
          <w:lang w:val="en-US" w:eastAsia="zh-CN"/>
          <w14:textFill>
            <w14:solidFill>
              <w14:schemeClr w14:val="tx1"/>
            </w14:solidFill>
          </w14:textFill>
        </w:rPr>
        <w:t>兑付要求，</w:t>
      </w:r>
      <w:r>
        <w:rPr>
          <w:rFonts w:hint="default" w:ascii="Times New Roman" w:hAnsi="Times New Roman" w:eastAsia="方正仿宋_GBK" w:cs="Times New Roman"/>
          <w:color w:val="000000" w:themeColor="text1"/>
          <w:spacing w:val="-2"/>
          <w:sz w:val="32"/>
          <w:szCs w:val="32"/>
          <w14:textFill>
            <w14:solidFill>
              <w14:schemeClr w14:val="tx1"/>
            </w14:solidFill>
          </w14:textFill>
        </w:rPr>
        <w:t>根据</w:t>
      </w:r>
      <w:r>
        <w:rPr>
          <w:rFonts w:hint="default" w:ascii="Times New Roman" w:hAnsi="Times New Roman" w:eastAsia="方正仿宋_GBK" w:cs="Times New Roman"/>
          <w:color w:val="000000" w:themeColor="text1"/>
          <w:spacing w:val="-2"/>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2"/>
          <w:kern w:val="0"/>
          <w:sz w:val="32"/>
          <w:szCs w:val="32"/>
          <w14:textFill>
            <w14:solidFill>
              <w14:schemeClr w14:val="tx1"/>
            </w14:solidFill>
          </w14:textFill>
        </w:rPr>
        <w:t>重庆市农业农村委员会重庆市财政局中国农业发展银行重庆市分行关于印发2019年重庆市耕地地力保护和种粮大户补贴工作实施方案的通知</w:t>
      </w:r>
      <w:r>
        <w:rPr>
          <w:rFonts w:hint="default" w:ascii="Times New Roman" w:hAnsi="Times New Roman" w:eastAsia="方正仿宋_GBK" w:cs="Times New Roman"/>
          <w:color w:val="000000" w:themeColor="text1"/>
          <w:spacing w:val="-2"/>
          <w:sz w:val="32"/>
          <w:szCs w:val="32"/>
          <w:lang w:eastAsia="zh-CN"/>
          <w14:textFill>
            <w14:solidFill>
              <w14:schemeClr w14:val="tx1"/>
            </w14:solidFill>
          </w14:textFill>
        </w:rPr>
        <w:t>》（渝农发</w:t>
      </w:r>
      <w:r>
        <w:rPr>
          <w:rFonts w:hint="default" w:ascii="Times New Roman" w:hAnsi="Times New Roman" w:eastAsia="方正仿宋_GBK" w:cs="Times New Roman"/>
          <w:color w:val="000000" w:themeColor="text1"/>
          <w:sz w:val="32"/>
          <w:szCs w:val="32"/>
          <w14:textFill>
            <w14:solidFill>
              <w14:schemeClr w14:val="tx1"/>
            </w14:solidFill>
          </w14:textFill>
        </w:rPr>
        <w:t>〔2019〕</w:t>
      </w:r>
      <w:r>
        <w:rPr>
          <w:rFonts w:hint="default" w:ascii="Times New Roman" w:hAnsi="Times New Roman" w:eastAsia="方正仿宋_GBK" w:cs="Times New Roman"/>
          <w:color w:val="000000" w:themeColor="text1"/>
          <w:spacing w:val="-2"/>
          <w:sz w:val="32"/>
          <w:szCs w:val="32"/>
          <w:lang w:val="en-US" w:eastAsia="zh-CN"/>
          <w14:textFill>
            <w14:solidFill>
              <w14:schemeClr w14:val="tx1"/>
            </w14:solidFill>
          </w14:textFill>
        </w:rPr>
        <w:t>84</w:t>
      </w:r>
      <w:r>
        <w:rPr>
          <w:rFonts w:hint="default" w:ascii="Times New Roman" w:hAnsi="Times New Roman" w:eastAsia="方正仿宋_GBK" w:cs="Times New Roman"/>
          <w:color w:val="000000" w:themeColor="text1"/>
          <w:spacing w:val="-2"/>
          <w:sz w:val="32"/>
          <w:szCs w:val="32"/>
          <w:lang w:eastAsia="zh-CN"/>
          <w14:textFill>
            <w14:solidFill>
              <w14:schemeClr w14:val="tx1"/>
            </w14:solidFill>
          </w14:textFill>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《重庆市农业农村委员会办公室关于印发2020年重庆市稳定粮食生产工作要点的通知》（渝农办发〔2020〕40号）</w:t>
      </w:r>
      <w:r>
        <w:rPr>
          <w:rFonts w:hint="default" w:ascii="Times New Roman" w:hAnsi="Times New Roman" w:eastAsia="方正仿宋_GBK" w:cs="Times New Roman"/>
          <w:color w:val="000000" w:themeColor="text1"/>
          <w:spacing w:val="-2"/>
          <w:sz w:val="32"/>
          <w:szCs w:val="32"/>
          <w:lang w:eastAsia="zh-CN"/>
          <w14:textFill>
            <w14:solidFill>
              <w14:schemeClr w14:val="tx1"/>
            </w14:solidFill>
          </w14:textFill>
        </w:rPr>
        <w:t>精神，</w:t>
      </w:r>
      <w:r>
        <w:rPr>
          <w:rFonts w:hint="default" w:ascii="Times New Roman" w:hAnsi="Times New Roman" w:eastAsia="方正仿宋_GBK" w:cs="Times New Roman"/>
          <w:color w:val="000000" w:themeColor="text1"/>
          <w:spacing w:val="-2"/>
          <w:sz w:val="32"/>
          <w:szCs w:val="32"/>
          <w:lang w:val="en-US" w:eastAsia="zh-CN"/>
          <w14:textFill>
            <w14:solidFill>
              <w14:schemeClr w14:val="tx1"/>
            </w14:solidFill>
          </w14:textFill>
        </w:rPr>
        <w:t>现就提前落实</w:t>
      </w:r>
      <w:r>
        <w:rPr>
          <w:rFonts w:hint="default" w:ascii="Times New Roman" w:hAnsi="Times New Roman" w:eastAsia="方正仿宋_GBK" w:cs="Times New Roman"/>
          <w:color w:val="000000" w:themeColor="text1"/>
          <w:spacing w:val="-2"/>
          <w:sz w:val="32"/>
          <w:szCs w:val="32"/>
          <w14:textFill>
            <w14:solidFill>
              <w14:schemeClr w14:val="tx1"/>
            </w14:solidFill>
          </w14:textFill>
        </w:rPr>
        <w:t>20</w:t>
      </w:r>
      <w:r>
        <w:rPr>
          <w:rFonts w:hint="default" w:ascii="Times New Roman" w:hAnsi="Times New Roman" w:eastAsia="方正仿宋_GBK" w:cs="Times New Roman"/>
          <w:color w:val="000000" w:themeColor="text1"/>
          <w:spacing w:val="-2"/>
          <w:sz w:val="32"/>
          <w:szCs w:val="32"/>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2"/>
          <w:sz w:val="32"/>
          <w:szCs w:val="32"/>
          <w14:textFill>
            <w14:solidFill>
              <w14:schemeClr w14:val="tx1"/>
            </w14:solidFill>
          </w14:textFill>
        </w:rPr>
        <w:t>年耕地地力保护补贴</w:t>
      </w:r>
      <w:r>
        <w:rPr>
          <w:rFonts w:hint="default" w:ascii="Times New Roman" w:hAnsi="Times New Roman" w:eastAsia="方正仿宋_GBK" w:cs="Times New Roman"/>
          <w:color w:val="000000" w:themeColor="text1"/>
          <w:spacing w:val="-2"/>
          <w:kern w:val="0"/>
          <w:sz w:val="32"/>
          <w:szCs w:val="32"/>
          <w:lang w:val="en-US" w:eastAsia="zh-CN"/>
          <w14:textFill>
            <w14:solidFill>
              <w14:schemeClr w14:val="tx1"/>
            </w14:solidFill>
          </w14:textFill>
        </w:rPr>
        <w:t>面积</w:t>
      </w:r>
      <w:r>
        <w:rPr>
          <w:rFonts w:hint="default" w:ascii="Times New Roman" w:hAnsi="Times New Roman" w:eastAsia="方正仿宋_GBK" w:cs="Times New Roman"/>
          <w:color w:val="000000" w:themeColor="text1"/>
          <w:sz w:val="32"/>
          <w:szCs w:val="32"/>
          <w14:textFill>
            <w14:solidFill>
              <w14:schemeClr w14:val="tx1"/>
            </w14:solidFill>
          </w14:textFill>
        </w:rPr>
        <w:t>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bCs/>
          <w:color w:val="000000" w:themeColor="text1"/>
          <w:sz w:val="32"/>
          <w:szCs w:val="32"/>
          <w14:textFill>
            <w14:solidFill>
              <w14:schemeClr w14:val="tx1"/>
            </w14:solidFill>
          </w14:textFill>
        </w:rPr>
      </w:pPr>
      <w:r>
        <w:rPr>
          <w:rFonts w:hint="eastAsia" w:ascii="方正黑体_GBK" w:hAnsi="方正黑体_GBK" w:eastAsia="方正黑体_GBK" w:cs="方正黑体_GBK"/>
          <w:b/>
          <w:bCs/>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autoSpaceDN/>
        <w:bidi w:val="0"/>
        <w:adjustRightInd/>
        <w:snapToGrid/>
        <w:spacing w:line="600" w:lineRule="exact"/>
        <w:ind w:firstLine="640"/>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为确保我区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耕地地力保护</w:t>
      </w:r>
      <w:r>
        <w:rPr>
          <w:rFonts w:hint="default" w:ascii="Times New Roman" w:hAnsi="Times New Roman" w:eastAsia="方正仿宋_GBK" w:cs="Times New Roman"/>
          <w:color w:val="000000" w:themeColor="text1"/>
          <w:sz w:val="32"/>
          <w:szCs w:val="32"/>
          <w14:textFill>
            <w14:solidFill>
              <w14:schemeClr w14:val="tx1"/>
            </w14:solidFill>
          </w14:textFill>
        </w:rPr>
        <w:t>补贴面积落实的准确性，避免市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级</w:t>
      </w:r>
      <w:r>
        <w:rPr>
          <w:rFonts w:hint="default" w:ascii="Times New Roman" w:hAnsi="Times New Roman" w:eastAsia="方正仿宋_GBK" w:cs="Times New Roman"/>
          <w:color w:val="000000" w:themeColor="text1"/>
          <w:sz w:val="32"/>
          <w:szCs w:val="32"/>
          <w14:textFill>
            <w14:solidFill>
              <w14:schemeClr w14:val="tx1"/>
            </w14:solidFill>
          </w14:textFill>
        </w:rPr>
        <w:t>、区级实施方案下达后因时间紧迫无法充分核实补贴面积真实性的问题发生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，需提前落实耕地地力保护</w:t>
      </w:r>
      <w:r>
        <w:rPr>
          <w:rFonts w:hint="default" w:ascii="Times New Roman" w:hAnsi="Times New Roman" w:eastAsia="方正仿宋_GBK" w:cs="Times New Roman"/>
          <w:color w:val="000000" w:themeColor="text1"/>
          <w:sz w:val="32"/>
          <w:szCs w:val="32"/>
          <w14:textFill>
            <w14:solidFill>
              <w14:schemeClr w14:val="tx1"/>
            </w14:solidFill>
          </w14:textFill>
        </w:rPr>
        <w:t>补贴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面积。总体要求是：</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耕地地力</w:t>
      </w:r>
      <w:r>
        <w:rPr>
          <w:rFonts w:hint="default" w:ascii="Times New Roman" w:hAnsi="Times New Roman" w:eastAsia="方正仿宋_GBK" w:cs="Times New Roman"/>
          <w:color w:val="000000" w:themeColor="text1"/>
          <w:sz w:val="32"/>
          <w:szCs w:val="32"/>
          <w14:textFill>
            <w14:solidFill>
              <w14:schemeClr w14:val="tx1"/>
            </w14:solidFill>
          </w14:textFill>
        </w:rPr>
        <w:t>保护补贴用于</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支持保护</w:t>
      </w:r>
      <w:r>
        <w:rPr>
          <w:rFonts w:hint="default" w:ascii="Times New Roman" w:hAnsi="Times New Roman" w:eastAsia="方正仿宋_GBK" w:cs="Times New Roman"/>
          <w:color w:val="000000" w:themeColor="text1"/>
          <w:sz w:val="32"/>
          <w:szCs w:val="32"/>
          <w14:textFill>
            <w14:solidFill>
              <w14:schemeClr w14:val="tx1"/>
            </w14:solidFill>
          </w14:textFill>
        </w:rPr>
        <w:t>耕地地力。同一地块，一年只能享受一次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耕地地力</w:t>
      </w:r>
      <w:r>
        <w:rPr>
          <w:rFonts w:hint="default" w:ascii="Times New Roman" w:hAnsi="Times New Roman" w:eastAsia="方正仿宋_GBK" w:cs="Times New Roman"/>
          <w:color w:val="000000" w:themeColor="text1"/>
          <w:sz w:val="32"/>
          <w:szCs w:val="32"/>
          <w14:textFill>
            <w14:solidFill>
              <w14:schemeClr w14:val="tx1"/>
            </w14:solidFill>
          </w14:textFill>
        </w:rPr>
        <w:t>保护补贴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或种粮大户补贴</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600" w:lineRule="exact"/>
        <w:ind w:firstLine="64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2.严禁对已作为畜牧养殖场使用的耕地、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林地、</w:t>
      </w:r>
      <w:r>
        <w:rPr>
          <w:rFonts w:hint="default" w:ascii="Times New Roman" w:hAnsi="Times New Roman" w:eastAsia="方正仿宋_GBK" w:cs="Times New Roman"/>
          <w:color w:val="000000" w:themeColor="text1"/>
          <w:sz w:val="32"/>
          <w:szCs w:val="32"/>
          <w14:textFill>
            <w14:solidFill>
              <w14:schemeClr w14:val="tx1"/>
            </w14:solidFill>
          </w14:textFill>
        </w:rPr>
        <w:t>成片粮田转为设施农业用地、非农业征（占）用耕地等已改变用途的耕地，以及长年抛荒地、占补平衡中“补”的面积和质量达不到耕种条件的耕地等给予补贴。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鼓励各镇乡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街道</w:t>
      </w:r>
      <w:r>
        <w:rPr>
          <w:rFonts w:hint="default" w:ascii="Times New Roman" w:hAnsi="Times New Roman" w:eastAsia="方正仿宋_GBK" w:cs="Times New Roman"/>
          <w:color w:val="000000" w:themeColor="text1"/>
          <w:sz w:val="32"/>
          <w:szCs w:val="32"/>
          <w14:textFill>
            <w14:solidFill>
              <w14:schemeClr w14:val="tx1"/>
            </w14:solidFill>
          </w14:textFill>
        </w:rPr>
        <w:t>创新方式方法，以绿色生态为导向，将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落实补贴面积</w:t>
      </w:r>
      <w:r>
        <w:rPr>
          <w:rFonts w:hint="default" w:ascii="Times New Roman" w:hAnsi="Times New Roman" w:eastAsia="方正仿宋_GBK" w:cs="Times New Roman"/>
          <w:color w:val="000000" w:themeColor="text1"/>
          <w:sz w:val="32"/>
          <w:szCs w:val="32"/>
          <w14:textFill>
            <w14:solidFill>
              <w14:schemeClr w14:val="tx1"/>
            </w14:solidFill>
          </w14:textFill>
        </w:rPr>
        <w:t>与耕地地力提升挂钩，引导农民</w:t>
      </w:r>
      <w:r>
        <w:rPr>
          <w:rFonts w:hint="default" w:ascii="Times New Roman" w:hAnsi="Times New Roman" w:eastAsia="方正仿宋_GBK" w:cs="Times New Roman"/>
          <w:color w:val="000000" w:themeColor="text1"/>
          <w:spacing w:val="-6"/>
          <w:sz w:val="32"/>
          <w:szCs w:val="32"/>
          <w14:textFill>
            <w14:solidFill>
              <w14:schemeClr w14:val="tx1"/>
            </w14:solidFill>
          </w14:textFill>
        </w:rPr>
        <w:t>自觉提升耕地地力。对于土地流转</w:t>
      </w:r>
      <w:r>
        <w:rPr>
          <w:rFonts w:hint="default" w:ascii="Times New Roman" w:hAnsi="Times New Roman" w:eastAsia="方正仿宋_GBK" w:cs="Times New Roman"/>
          <w:color w:val="000000" w:themeColor="text1"/>
          <w:spacing w:val="-6"/>
          <w:sz w:val="32"/>
          <w:szCs w:val="32"/>
          <w:lang w:val="en-US" w:eastAsia="zh-CN"/>
          <w14:textFill>
            <w14:solidFill>
              <w14:schemeClr w14:val="tx1"/>
            </w14:solidFill>
          </w14:textFill>
        </w:rPr>
        <w:t>后</w:t>
      </w:r>
      <w:r>
        <w:rPr>
          <w:rFonts w:hint="default" w:ascii="Times New Roman" w:hAnsi="Times New Roman" w:eastAsia="方正仿宋_GBK" w:cs="Times New Roman"/>
          <w:color w:val="000000" w:themeColor="text1"/>
          <w:spacing w:val="-6"/>
          <w:sz w:val="32"/>
          <w:szCs w:val="32"/>
          <w14:textFill>
            <w14:solidFill>
              <w14:schemeClr w14:val="tx1"/>
            </w14:solidFill>
          </w14:textFill>
        </w:rPr>
        <w:t>、补贴由土地承包者领取的，各镇乡</w:t>
      </w:r>
      <w:r>
        <w:rPr>
          <w:rFonts w:hint="default" w:ascii="Times New Roman" w:hAnsi="Times New Roman" w:eastAsia="方正仿宋_GBK" w:cs="Times New Roman"/>
          <w:color w:val="000000" w:themeColor="text1"/>
          <w:spacing w:val="-6"/>
          <w:sz w:val="32"/>
          <w:szCs w:val="32"/>
          <w:lang w:eastAsia="zh-CN"/>
          <w14:textFill>
            <w14:solidFill>
              <w14:schemeClr w14:val="tx1"/>
            </w14:solidFill>
          </w14:textFill>
        </w:rPr>
        <w:t>街道</w:t>
      </w:r>
      <w:r>
        <w:rPr>
          <w:rFonts w:hint="default" w:ascii="Times New Roman" w:hAnsi="Times New Roman" w:eastAsia="方正仿宋_GBK" w:cs="Times New Roman"/>
          <w:color w:val="000000" w:themeColor="text1"/>
          <w:spacing w:val="-6"/>
          <w:sz w:val="32"/>
          <w:szCs w:val="32"/>
          <w14:textFill>
            <w14:solidFill>
              <w14:schemeClr w14:val="tx1"/>
            </w14:solidFill>
          </w14:textFill>
        </w:rPr>
        <w:t>要引导承包者相应减少土地流转费，真正让</w:t>
      </w:r>
      <w:r>
        <w:rPr>
          <w:rFonts w:hint="default" w:ascii="Times New Roman" w:hAnsi="Times New Roman" w:eastAsia="方正仿宋_GBK" w:cs="Times New Roman"/>
          <w:color w:val="000000" w:themeColor="text1"/>
          <w:spacing w:val="-6"/>
          <w:sz w:val="32"/>
          <w:szCs w:val="32"/>
          <w:lang w:val="en-US" w:eastAsia="zh-CN"/>
          <w14:textFill>
            <w14:solidFill>
              <w14:schemeClr w14:val="tx1"/>
            </w14:solidFill>
          </w14:textFill>
        </w:rPr>
        <w:t>生产</w:t>
      </w:r>
      <w:r>
        <w:rPr>
          <w:rFonts w:hint="default" w:ascii="Times New Roman" w:hAnsi="Times New Roman" w:eastAsia="方正仿宋_GBK" w:cs="Times New Roman"/>
          <w:color w:val="000000" w:themeColor="text1"/>
          <w:spacing w:val="-6"/>
          <w:sz w:val="32"/>
          <w:szCs w:val="32"/>
          <w14:textFill>
            <w14:solidFill>
              <w14:schemeClr w14:val="tx1"/>
            </w14:solidFill>
          </w14:textFill>
        </w:rPr>
        <w:t xml:space="preserve">者受益。 </w:t>
      </w:r>
    </w:p>
    <w:p>
      <w:pPr>
        <w:keepNext w:val="0"/>
        <w:keepLines w:val="0"/>
        <w:pageBreakBefore w:val="0"/>
        <w:widowControl w:val="0"/>
        <w:kinsoku/>
        <w:wordWrap/>
        <w:overflowPunct/>
        <w:topLinePunct w:val="0"/>
        <w:autoSpaceDN/>
        <w:bidi w:val="0"/>
        <w:adjustRightInd/>
        <w:snapToGrid/>
        <w:spacing w:line="600" w:lineRule="exact"/>
        <w:ind w:firstLine="64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.严格落实补贴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面积</w:t>
      </w:r>
      <w:r>
        <w:rPr>
          <w:rFonts w:hint="default" w:ascii="Times New Roman" w:hAnsi="Times New Roman" w:eastAsia="方正仿宋_GBK" w:cs="Times New Roman"/>
          <w:color w:val="000000" w:themeColor="text1"/>
          <w:sz w:val="32"/>
          <w:szCs w:val="32"/>
          <w14:textFill>
            <w14:solidFill>
              <w14:schemeClr w14:val="tx1"/>
            </w14:solidFill>
          </w14:textFill>
        </w:rPr>
        <w:t>公示制度。每个种粮大户和一般农户的补贴面积必须张榜公布，接受群众监督，确保公示内容与实际补贴发放情况一致。</w:t>
      </w:r>
      <w:r>
        <w:rPr>
          <w:rFonts w:hint="default" w:ascii="Times New Roman" w:hAnsi="Times New Roman" w:eastAsia="方正仿宋_GBK" w:cs="Times New Roman"/>
          <w:color w:val="000000" w:themeColor="text1"/>
          <w:kern w:val="2"/>
          <w:sz w:val="32"/>
          <w:szCs w:val="32"/>
          <w14:textFill>
            <w14:solidFill>
              <w14:schemeClr w14:val="tx1"/>
            </w14:solidFill>
          </w14:textFill>
        </w:rPr>
        <w:t>各镇乡街道要妥善保留公示图片及影像资料</w:t>
      </w:r>
      <w:r>
        <w:rPr>
          <w:rFonts w:hint="default" w:ascii="Times New Roman" w:hAnsi="Times New Roman" w:eastAsia="方正仿宋_GBK" w:cs="Times New Roman"/>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14:textFill>
            <w14:solidFill>
              <w14:schemeClr w14:val="tx1"/>
            </w14:solidFill>
          </w14:textFill>
        </w:rPr>
        <w:t>会议记录等相关资料</w:t>
      </w:r>
      <w:r>
        <w:rPr>
          <w:rFonts w:hint="default" w:ascii="Times New Roman" w:hAnsi="Times New Roman" w:eastAsia="方正仿宋_GBK" w:cs="Times New Roman"/>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14:textFill>
            <w14:solidFill>
              <w14:schemeClr w14:val="tx1"/>
            </w14:solidFill>
          </w14:textFill>
        </w:rPr>
        <w:t>含镇乡街道、村、村民小组公示及资料</w:t>
      </w:r>
      <w:r>
        <w:rPr>
          <w:rFonts w:hint="default" w:ascii="Times New Roman" w:hAnsi="Times New Roman" w:eastAsia="方正仿宋_GBK" w:cs="Times New Roman"/>
          <w:color w:val="000000" w:themeColor="text1"/>
          <w:kern w:val="2"/>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耕地地力</w:t>
      </w:r>
      <w:r>
        <w:rPr>
          <w:rFonts w:hint="default" w:ascii="Times New Roman" w:hAnsi="Times New Roman" w:eastAsia="方正仿宋_GBK" w:cs="Times New Roman"/>
          <w:color w:val="000000" w:themeColor="text1"/>
          <w:sz w:val="32"/>
          <w:szCs w:val="32"/>
          <w14:textFill>
            <w14:solidFill>
              <w14:schemeClr w14:val="tx1"/>
            </w14:solidFill>
          </w14:textFill>
        </w:rPr>
        <w:t>保护补贴资金必须专款专用。严禁任何单位或个人滞留截留、虚报冒领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挤占挪用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和骗取</w:t>
      </w:r>
      <w:r>
        <w:rPr>
          <w:rFonts w:hint="default" w:ascii="Times New Roman" w:hAnsi="Times New Roman" w:eastAsia="方正仿宋_GBK" w:cs="Times New Roman"/>
          <w:color w:val="000000" w:themeColor="text1"/>
          <w:sz w:val="32"/>
          <w:szCs w:val="32"/>
          <w14:textFill>
            <w14:solidFill>
              <w14:schemeClr w14:val="tx1"/>
            </w14:solidFill>
          </w14:textFill>
        </w:rPr>
        <w:t>。严禁村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组</w:t>
      </w:r>
      <w:r>
        <w:rPr>
          <w:rFonts w:hint="default" w:ascii="Times New Roman" w:hAnsi="Times New Roman" w:eastAsia="方正仿宋_GBK" w:cs="Times New Roman"/>
          <w:color w:val="000000" w:themeColor="text1"/>
          <w:sz w:val="32"/>
          <w:szCs w:val="32"/>
          <w14:textFill>
            <w14:solidFill>
              <w14:schemeClr w14:val="tx1"/>
            </w14:solidFill>
          </w14:textFill>
        </w:rPr>
        <w:t>集体或村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组</w:t>
      </w:r>
      <w:r>
        <w:rPr>
          <w:rFonts w:hint="default" w:ascii="Times New Roman" w:hAnsi="Times New Roman" w:eastAsia="方正仿宋_GBK" w:cs="Times New Roman"/>
          <w:color w:val="000000" w:themeColor="text1"/>
          <w:spacing w:val="-6"/>
          <w:sz w:val="32"/>
          <w:szCs w:val="32"/>
          <w14:textFill>
            <w14:solidFill>
              <w14:schemeClr w14:val="tx1"/>
            </w14:solidFill>
          </w14:textFill>
        </w:rPr>
        <w:t>干部代领补贴资金，严禁直接抵扣任何农业生产费用、“一事一议”筹资和其它经营服务性费用。</w:t>
      </w:r>
      <w:r>
        <w:rPr>
          <w:rFonts w:hint="default" w:ascii="Times New Roman" w:hAnsi="Times New Roman" w:eastAsia="方正仿宋_GBK" w:cs="Times New Roman"/>
          <w:color w:val="000000" w:themeColor="text1"/>
          <w:spacing w:val="-6"/>
          <w:sz w:val="32"/>
          <w:szCs w:val="32"/>
          <w:lang w:eastAsia="zh-CN"/>
          <w14:textFill>
            <w14:solidFill>
              <w14:schemeClr w14:val="tx1"/>
            </w14:solidFill>
          </w14:textFill>
        </w:rPr>
        <w:t>严禁任何组织或个人以任何名义</w:t>
      </w:r>
      <w:r>
        <w:rPr>
          <w:rFonts w:hint="default" w:ascii="Times New Roman" w:hAnsi="Times New Roman" w:eastAsia="方正仿宋_GBK" w:cs="Times New Roman"/>
          <w:color w:val="000000" w:themeColor="text1"/>
          <w:spacing w:val="-6"/>
          <w:sz w:val="32"/>
          <w:szCs w:val="32"/>
          <w14:textFill>
            <w14:solidFill>
              <w14:schemeClr w14:val="tx1"/>
            </w14:solidFill>
          </w14:textFill>
        </w:rPr>
        <w:t>擅自收缴</w:t>
      </w:r>
      <w:r>
        <w:rPr>
          <w:rFonts w:hint="default" w:ascii="Times New Roman" w:hAnsi="Times New Roman" w:eastAsia="方正仿宋_GBK" w:cs="Times New Roman"/>
          <w:color w:val="000000" w:themeColor="text1"/>
          <w:spacing w:val="-6"/>
          <w:sz w:val="32"/>
          <w:szCs w:val="32"/>
          <w:lang w:eastAsia="zh-CN"/>
          <w14:textFill>
            <w14:solidFill>
              <w14:schemeClr w14:val="tx1"/>
            </w14:solidFill>
          </w14:textFill>
        </w:rPr>
        <w:t>、代管农户的</w:t>
      </w:r>
      <w:r>
        <w:rPr>
          <w:rFonts w:hint="default" w:ascii="Times New Roman" w:hAnsi="Times New Roman" w:eastAsia="方正仿宋_GBK" w:cs="Times New Roman"/>
          <w:color w:val="000000" w:themeColor="text1"/>
          <w:spacing w:val="-6"/>
          <w:sz w:val="32"/>
          <w:szCs w:val="32"/>
          <w14:textFill>
            <w14:solidFill>
              <w14:schemeClr w14:val="tx1"/>
            </w14:solidFill>
          </w14:textFill>
        </w:rPr>
        <w:t>补贴</w:t>
      </w:r>
      <w:r>
        <w:rPr>
          <w:rFonts w:hint="default" w:ascii="Times New Roman" w:hAnsi="Times New Roman" w:eastAsia="方正仿宋_GBK" w:cs="Times New Roman"/>
          <w:color w:val="000000" w:themeColor="text1"/>
          <w:spacing w:val="-6"/>
          <w:sz w:val="32"/>
          <w:szCs w:val="32"/>
          <w:lang w:eastAsia="zh-CN"/>
          <w14:textFill>
            <w14:solidFill>
              <w14:schemeClr w14:val="tx1"/>
            </w14:solidFill>
          </w14:textFill>
        </w:rPr>
        <w:t>银行</w:t>
      </w:r>
      <w:r>
        <w:rPr>
          <w:rFonts w:hint="default" w:ascii="Times New Roman" w:hAnsi="Times New Roman" w:eastAsia="方正仿宋_GBK" w:cs="Times New Roman"/>
          <w:color w:val="000000" w:themeColor="text1"/>
          <w:spacing w:val="-6"/>
          <w:sz w:val="32"/>
          <w:szCs w:val="32"/>
          <w14:textFill>
            <w14:solidFill>
              <w14:schemeClr w14:val="tx1"/>
            </w14:solidFill>
          </w14:textFill>
        </w:rPr>
        <w:t>卡（折），确保补贴资金及时、足额发放到农民手中。对违反以上相关规定的单位和个人追究法律责任。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b/>
          <w:bCs/>
          <w:color w:val="000000" w:themeColor="text1"/>
          <w:sz w:val="32"/>
          <w:szCs w:val="32"/>
          <w14:textFill>
            <w14:solidFill>
              <w14:schemeClr w14:val="tx1"/>
            </w14:solidFill>
          </w14:textFill>
        </w:rPr>
      </w:pPr>
      <w:r>
        <w:rPr>
          <w:rFonts w:hint="default" w:ascii="方正黑体_GBK" w:hAnsi="方正黑体_GBK" w:eastAsia="方正黑体_GBK" w:cs="方正黑体_GBK"/>
          <w:b/>
          <w:bCs/>
          <w:color w:val="000000" w:themeColor="text1"/>
          <w:sz w:val="32"/>
          <w:szCs w:val="32"/>
          <w14:textFill>
            <w14:solidFill>
              <w14:schemeClr w14:val="tx1"/>
            </w14:solidFill>
          </w14:textFill>
        </w:rPr>
        <w:t>二、控制面积</w:t>
      </w:r>
      <w:r>
        <w:rPr>
          <w:rFonts w:hint="default" w:ascii="方正黑体_GBK" w:hAnsi="方正黑体_GBK" w:eastAsia="方正黑体_GBK" w:cs="方正黑体_GBK"/>
          <w:b/>
          <w:bCs/>
          <w:color w:val="000000" w:themeColor="text1"/>
          <w:sz w:val="32"/>
          <w:szCs w:val="32"/>
          <w:lang w:val="en-US" w:eastAsia="zh-CN"/>
          <w14:textFill>
            <w14:solidFill>
              <w14:schemeClr w14:val="tx1"/>
            </w14:solidFill>
          </w14:textFill>
        </w:rPr>
        <w:t>下达</w:t>
      </w:r>
      <w:r>
        <w:rPr>
          <w:rFonts w:hint="default" w:ascii="方正黑体_GBK" w:hAnsi="方正黑体_GBK" w:eastAsia="方正黑体_GBK" w:cs="方正黑体_GBK"/>
          <w:b/>
          <w:bCs/>
          <w:color w:val="000000" w:themeColor="text1"/>
          <w:sz w:val="32"/>
          <w:szCs w:val="32"/>
          <w14:textFill>
            <w14:solidFill>
              <w14:schemeClr w14:val="tx1"/>
            </w14:solidFill>
          </w14:textFill>
        </w:rPr>
        <w:t>及补贴标准</w:t>
      </w:r>
    </w:p>
    <w:p>
      <w:pPr>
        <w:keepNext w:val="0"/>
        <w:keepLines w:val="0"/>
        <w:pageBreakBefore w:val="0"/>
        <w:widowControl w:val="0"/>
        <w:kinsoku/>
        <w:wordWrap/>
        <w:overflowPunct/>
        <w:topLinePunct w:val="0"/>
        <w:autoSpaceDN/>
        <w:bidi w:val="0"/>
        <w:adjustRightInd/>
        <w:snapToGrid/>
        <w:spacing w:line="600" w:lineRule="exact"/>
        <w:ind w:firstLine="64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（一）控制面积下达。</w:t>
      </w:r>
      <w:r>
        <w:rPr>
          <w:rFonts w:hint="default" w:ascii="Times New Roman" w:hAnsi="Times New Roman" w:eastAsia="方正仿宋_GBK" w:cs="Times New Roman"/>
          <w:color w:val="000000" w:themeColor="text1"/>
          <w:sz w:val="32"/>
          <w:szCs w:val="32"/>
          <w14:textFill>
            <w14:solidFill>
              <w14:schemeClr w14:val="tx1"/>
            </w14:solidFill>
          </w14:textFill>
        </w:rPr>
        <w:t>2020年各镇乡街道耕地地力保护补贴控制面积和种粮大户补贴面积，以2010年确权颁证面积为基数，加上特殊原因没颁证的耕地或已颁证但没进入区颁证系统的部分（以2019年及以前区农委、区财政局相关文件为准）、种粮大户利用非耕地种粮的面积，由区级控制下达（附表1）。控制面积包括种粮大户补贴面积（附表2）、一般农户耕地地力保护补贴面积。</w:t>
      </w:r>
    </w:p>
    <w:p>
      <w:pPr>
        <w:keepNext w:val="0"/>
        <w:keepLines w:val="0"/>
        <w:pageBreakBefore w:val="0"/>
        <w:widowControl w:val="0"/>
        <w:kinsoku/>
        <w:wordWrap/>
        <w:overflowPunct/>
        <w:topLinePunct w:val="0"/>
        <w:autoSpaceDN/>
        <w:bidi w:val="0"/>
        <w:adjustRightInd/>
        <w:snapToGrid/>
        <w:spacing w:line="600" w:lineRule="exact"/>
        <w:ind w:firstLine="64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2010年确权颁证后，应核减的畜牧养殖场使用的耕地、退耕还林地、成片粮田转为设施农业用地、非农业征（占）用耕地等已改变用途的耕地面积，应新增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14:textFill>
            <w14:solidFill>
              <w14:schemeClr w14:val="tx1"/>
            </w14:solidFill>
          </w14:textFill>
        </w:rPr>
        <w:t>土地面积（含宅基地复垦地），由各镇乡街道负责数据收集、核查、公示、认定，做到应该核减的必须核减，新增土地面积应经相关行业主管部门认证（区级控制指标中已认定新增的不重复增加），以上增、减面积在2010年确权颁证基数上进行。</w:t>
      </w:r>
    </w:p>
    <w:p>
      <w:pPr>
        <w:keepNext w:val="0"/>
        <w:keepLines w:val="0"/>
        <w:pageBreakBefore w:val="0"/>
        <w:widowControl w:val="0"/>
        <w:kinsoku/>
        <w:wordWrap/>
        <w:overflowPunct/>
        <w:topLinePunct w:val="0"/>
        <w:autoSpaceDN/>
        <w:bidi w:val="0"/>
        <w:adjustRightInd/>
        <w:snapToGrid/>
        <w:spacing w:line="600" w:lineRule="exact"/>
        <w:ind w:firstLine="64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确保2010年以来增、减面积数据的准确，所有增加或减少的面积，必须有相关行业主管部门提供的有效合法的相关文件、资料以资佐证。对收集的纸质资料、公示资料、图片、电子资料要妥善保管，以备审计检查。必须将增、减数据张榜公示到所涉及的村、村民小组，公示无异议并经镇乡人民政府（街道办事处）确认后报区农业农村委、区财政局备案。各镇乡人民政府（街道办事处）对增加或减少面积的真实性负责，如出现该增而没增，该减而没减的情况，一经查实，追究相关人员责任。</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2020年各镇乡街道总的耕地地力保护补贴面积，核减种粮大户面积后，按“自下而上”的程序核定到每个承包耕地农户。对应核减补贴的耕地面积，各镇乡街道、村、村民小组应据实核减到相关对象户，不得搞平均核减。</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（二）补贴标准。</w:t>
      </w:r>
      <w:r>
        <w:rPr>
          <w:rFonts w:hint="default" w:ascii="Times New Roman" w:hAnsi="Times New Roman" w:eastAsia="方正仿宋_GBK" w:cs="Times New Roman"/>
          <w:color w:val="000000" w:themeColor="text1"/>
          <w:sz w:val="32"/>
          <w:szCs w:val="32"/>
          <w14:textFill>
            <w14:solidFill>
              <w14:schemeClr w14:val="tx1"/>
            </w14:solidFill>
          </w14:textFill>
        </w:rPr>
        <w:t>一般农户补贴标准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，按</w:t>
      </w:r>
      <w:r>
        <w:rPr>
          <w:rFonts w:hint="default" w:ascii="Times New Roman" w:hAnsi="Times New Roman" w:eastAsia="方正仿宋_GBK" w:cs="Times New Roman"/>
          <w:color w:val="000000" w:themeColor="text1"/>
          <w:sz w:val="32"/>
          <w:szCs w:val="32"/>
          <w14:textFill>
            <w14:solidFill>
              <w14:schemeClr w14:val="tx1"/>
            </w14:solidFill>
          </w14:textFill>
        </w:rPr>
        <w:t>市级下达的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耕地地力</w:t>
      </w:r>
      <w:r>
        <w:rPr>
          <w:rFonts w:hint="default" w:ascii="Times New Roman" w:hAnsi="Times New Roman" w:eastAsia="方正仿宋_GBK" w:cs="Times New Roman"/>
          <w:color w:val="000000" w:themeColor="text1"/>
          <w:sz w:val="32"/>
          <w:szCs w:val="32"/>
          <w14:textFill>
            <w14:solidFill>
              <w14:schemeClr w14:val="tx1"/>
            </w14:solidFill>
          </w14:textFill>
        </w:rPr>
        <w:t>保护补贴资金总额扣除种粮大户补贴资金后，与历年结余资金打捆计算确定。种粮大户补贴标准按市级规定标准执行。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b/>
          <w:bCs/>
          <w:color w:val="000000" w:themeColor="text1"/>
          <w:sz w:val="32"/>
          <w:szCs w:val="32"/>
          <w14:textFill>
            <w14:solidFill>
              <w14:schemeClr w14:val="tx1"/>
            </w14:solidFill>
          </w14:textFill>
        </w:rPr>
      </w:pPr>
      <w:r>
        <w:rPr>
          <w:rFonts w:hint="default" w:ascii="方正黑体_GBK" w:hAnsi="方正黑体_GBK" w:eastAsia="方正黑体_GBK" w:cs="方正黑体_GBK"/>
          <w:b/>
          <w:bCs/>
          <w:color w:val="000000" w:themeColor="text1"/>
          <w:sz w:val="32"/>
          <w:szCs w:val="32"/>
          <w14:textFill>
            <w14:solidFill>
              <w14:schemeClr w14:val="tx1"/>
            </w14:solidFill>
          </w14:textFill>
        </w:rPr>
        <w:t>三、严格执行补贴程序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（一）</w:t>
      </w:r>
      <w:r>
        <w:rPr>
          <w:rFonts w:hint="default" w:ascii="方正楷体_GBK" w:hAnsi="方正楷体_GBK" w:eastAsia="方正楷体_GBK" w:cs="方正楷体_GBK"/>
          <w:b w:val="0"/>
          <w:bCs w:val="0"/>
          <w:color w:val="000000" w:themeColor="text1"/>
          <w:sz w:val="32"/>
          <w:szCs w:val="32"/>
          <w:lang w:eastAsia="zh-CN"/>
          <w14:textFill>
            <w14:solidFill>
              <w14:schemeClr w14:val="tx1"/>
            </w14:solidFill>
          </w14:textFill>
        </w:rPr>
        <w:t>科学</w:t>
      </w: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制定</w:t>
      </w:r>
      <w:r>
        <w:rPr>
          <w:rFonts w:hint="default" w:ascii="方正楷体_GBK" w:hAnsi="方正楷体_GBK" w:eastAsia="方正楷体_GBK" w:cs="方正楷体_GBK"/>
          <w:b w:val="0"/>
          <w:bCs w:val="0"/>
          <w:color w:val="000000" w:themeColor="text1"/>
          <w:sz w:val="32"/>
          <w:szCs w:val="32"/>
          <w:lang w:eastAsia="zh-CN"/>
          <w14:textFill>
            <w14:solidFill>
              <w14:schemeClr w14:val="tx1"/>
            </w14:solidFill>
          </w14:textFill>
        </w:rPr>
        <w:t>实施</w:t>
      </w: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方案。</w:t>
      </w:r>
      <w:r>
        <w:rPr>
          <w:rFonts w:hint="default" w:ascii="Times New Roman" w:hAnsi="Times New Roman" w:eastAsia="方正仿宋_GBK" w:cs="Times New Roman"/>
          <w:color w:val="000000" w:themeColor="text1"/>
          <w:sz w:val="32"/>
          <w:szCs w:val="32"/>
          <w14:textFill>
            <w14:solidFill>
              <w14:schemeClr w14:val="tx1"/>
            </w14:solidFill>
          </w14:textFill>
        </w:rPr>
        <w:t>各镇乡街道按照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上分配的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基数</w:t>
      </w:r>
      <w:r>
        <w:rPr>
          <w:rFonts w:hint="default" w:ascii="Times New Roman" w:hAnsi="Times New Roman" w:eastAsia="方正仿宋_GBK" w:cs="Times New Roman"/>
          <w:color w:val="000000" w:themeColor="text1"/>
          <w:sz w:val="32"/>
          <w:szCs w:val="32"/>
          <w14:textFill>
            <w14:solidFill>
              <w14:schemeClr w14:val="tx1"/>
            </w14:solidFill>
          </w14:textFill>
        </w:rPr>
        <w:t>面积，结合本地实际</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增、减</w:t>
      </w:r>
      <w:r>
        <w:rPr>
          <w:rFonts w:hint="default" w:ascii="Times New Roman" w:hAnsi="Times New Roman" w:eastAsia="方正仿宋_GBK" w:cs="Times New Roman"/>
          <w:color w:val="000000" w:themeColor="text1"/>
          <w:sz w:val="32"/>
          <w:szCs w:val="32"/>
          <w14:textFill>
            <w14:solidFill>
              <w14:schemeClr w14:val="tx1"/>
            </w14:solidFill>
          </w14:textFill>
        </w:rPr>
        <w:t>情况，制定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补贴工作</w:t>
      </w:r>
      <w:r>
        <w:rPr>
          <w:rFonts w:hint="default" w:ascii="Times New Roman" w:hAnsi="Times New Roman" w:eastAsia="方正仿宋_GBK" w:cs="Times New Roman"/>
          <w:color w:val="000000" w:themeColor="text1"/>
          <w:sz w:val="32"/>
          <w:szCs w:val="32"/>
          <w14:textFill>
            <w14:solidFill>
              <w14:schemeClr w14:val="tx1"/>
            </w14:solidFill>
          </w14:textFill>
        </w:rPr>
        <w:t>实施方案，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补贴指标</w:t>
      </w:r>
      <w:r>
        <w:rPr>
          <w:rFonts w:hint="default" w:ascii="Times New Roman" w:hAnsi="Times New Roman" w:eastAsia="方正仿宋_GBK" w:cs="Times New Roman"/>
          <w:color w:val="000000" w:themeColor="text1"/>
          <w:sz w:val="32"/>
          <w:szCs w:val="32"/>
          <w14:textFill>
            <w14:solidFill>
              <w14:schemeClr w14:val="tx1"/>
            </w14:solidFill>
          </w14:textFill>
        </w:rPr>
        <w:t>以正式文件下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发</w:t>
      </w:r>
      <w:r>
        <w:rPr>
          <w:rFonts w:hint="default" w:ascii="Times New Roman" w:hAnsi="Times New Roman" w:eastAsia="方正仿宋_GBK" w:cs="Times New Roman"/>
          <w:color w:val="000000" w:themeColor="text1"/>
          <w:sz w:val="32"/>
          <w:szCs w:val="32"/>
          <w14:textFill>
            <w14:solidFill>
              <w14:schemeClr w14:val="tx1"/>
            </w14:solidFill>
          </w14:textFill>
        </w:rPr>
        <w:t>到各村，各村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集体研究后</w:t>
      </w:r>
      <w:r>
        <w:rPr>
          <w:rFonts w:hint="default" w:ascii="Times New Roman" w:hAnsi="Times New Roman" w:eastAsia="方正仿宋_GBK" w:cs="Times New Roman"/>
          <w:color w:val="000000" w:themeColor="text1"/>
          <w:sz w:val="32"/>
          <w:szCs w:val="32"/>
          <w14:textFill>
            <w14:solidFill>
              <w14:schemeClr w14:val="tx1"/>
            </w14:solidFill>
          </w14:textFill>
        </w:rPr>
        <w:t>再控制到各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村民小组</w:t>
      </w: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村民小组</w:t>
      </w:r>
      <w:r>
        <w:rPr>
          <w:rFonts w:hint="default" w:ascii="Times New Roman" w:hAnsi="Times New Roman" w:eastAsia="方正仿宋_GBK" w:cs="Times New Roman"/>
          <w:color w:val="000000" w:themeColor="text1"/>
          <w:sz w:val="32"/>
          <w:szCs w:val="32"/>
          <w14:textFill>
            <w14:solidFill>
              <w14:schemeClr w14:val="tx1"/>
            </w14:solidFill>
          </w14:textFill>
        </w:rPr>
        <w:t>组织农户进行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补贴面积</w:t>
      </w:r>
      <w:r>
        <w:rPr>
          <w:rFonts w:hint="default" w:ascii="Times New Roman" w:hAnsi="Times New Roman" w:eastAsia="方正仿宋_GBK" w:cs="Times New Roman"/>
          <w:color w:val="000000" w:themeColor="text1"/>
          <w:sz w:val="32"/>
          <w:szCs w:val="32"/>
          <w14:textFill>
            <w14:solidFill>
              <w14:schemeClr w14:val="tx1"/>
            </w14:solidFill>
          </w14:textFill>
        </w:rPr>
        <w:t>申报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补贴申报面积不得突破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报送到区农业农村委的定案数</w:t>
      </w:r>
      <w:r>
        <w:rPr>
          <w:rFonts w:hint="default" w:ascii="Times New Roman" w:hAnsi="Times New Roman" w:eastAsia="方正仿宋_GBK" w:cs="Times New Roman"/>
          <w:color w:val="000000" w:themeColor="text1"/>
          <w:sz w:val="32"/>
          <w:szCs w:val="32"/>
          <w14:textFill>
            <w14:solidFill>
              <w14:schemeClr w14:val="tx1"/>
            </w14:solidFill>
          </w14:textFill>
        </w:rPr>
        <w:t>，不得虚报、冒报、截留、滞留或挪用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补贴</w:t>
      </w:r>
      <w:r>
        <w:rPr>
          <w:rFonts w:hint="default" w:ascii="Times New Roman" w:hAnsi="Times New Roman" w:eastAsia="方正仿宋_GBK" w:cs="Times New Roman"/>
          <w:color w:val="000000" w:themeColor="text1"/>
          <w:sz w:val="32"/>
          <w:szCs w:val="32"/>
          <w14:textFill>
            <w14:solidFill>
              <w14:schemeClr w14:val="tx1"/>
            </w14:solidFill>
          </w14:textFill>
        </w:rPr>
        <w:t>面积指标。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各镇乡街道</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必须在</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2020年4月10日前将补贴</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实施</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方案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及增减面积的佐证资料复印件，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业农村</w:t>
      </w:r>
      <w:r>
        <w:rPr>
          <w:rFonts w:hint="default" w:ascii="Times New Roman" w:hAnsi="Times New Roman" w:eastAsia="方正仿宋_GBK" w:cs="Times New Roman"/>
          <w:color w:val="000000" w:themeColor="text1"/>
          <w:sz w:val="32"/>
          <w:szCs w:val="32"/>
          <w14:textFill>
            <w14:solidFill>
              <w14:schemeClr w14:val="tx1"/>
            </w14:solidFill>
          </w14:textFill>
        </w:rPr>
        <w:t>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财政局</w:t>
      </w:r>
      <w:r>
        <w:rPr>
          <w:rFonts w:hint="default" w:ascii="Times New Roman" w:hAnsi="Times New Roman" w:eastAsia="方正仿宋_GBK" w:cs="Times New Roman"/>
          <w:color w:val="000000" w:themeColor="text1"/>
          <w:sz w:val="32"/>
          <w:szCs w:val="32"/>
          <w14:textFill>
            <w14:solidFill>
              <w14:schemeClr w14:val="tx1"/>
            </w14:solidFill>
          </w14:textFill>
        </w:rPr>
        <w:t>备案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通过党政网报送</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，并加快推进组织实施</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（二）强化宣传</w:t>
      </w:r>
      <w:r>
        <w:rPr>
          <w:rFonts w:hint="default" w:ascii="方正楷体_GBK" w:hAnsi="方正楷体_GBK" w:eastAsia="方正楷体_GBK" w:cs="方正楷体_GBK"/>
          <w:b w:val="0"/>
          <w:bCs w:val="0"/>
          <w:color w:val="000000" w:themeColor="text1"/>
          <w:sz w:val="32"/>
          <w:szCs w:val="32"/>
          <w:lang w:eastAsia="zh-CN"/>
          <w14:textFill>
            <w14:solidFill>
              <w14:schemeClr w14:val="tx1"/>
            </w14:solidFill>
          </w14:textFill>
        </w:rPr>
        <w:t>组织申报</w:t>
      </w: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各镇乡街道</w:t>
      </w:r>
      <w:r>
        <w:rPr>
          <w:rFonts w:hint="default" w:ascii="Times New Roman" w:hAnsi="Times New Roman" w:eastAsia="方正仿宋_GBK" w:cs="Times New Roman"/>
          <w:color w:val="000000" w:themeColor="text1"/>
          <w:sz w:val="32"/>
          <w:szCs w:val="32"/>
          <w14:textFill>
            <w14:solidFill>
              <w14:schemeClr w14:val="tx1"/>
            </w14:solidFill>
          </w14:textFill>
        </w:rPr>
        <w:t>要利用会议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有线电视、短信、宣传单、墙报、科技赶场等多种形式，大力宣传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耕地地力</w:t>
      </w:r>
      <w:r>
        <w:rPr>
          <w:rFonts w:hint="default" w:ascii="Times New Roman" w:hAnsi="Times New Roman" w:eastAsia="方正仿宋_GBK" w:cs="Times New Roman"/>
          <w:color w:val="000000" w:themeColor="text1"/>
          <w:sz w:val="32"/>
          <w:szCs w:val="32"/>
          <w14:textFill>
            <w14:solidFill>
              <w14:schemeClr w14:val="tx1"/>
            </w14:solidFill>
          </w14:textFill>
        </w:rPr>
        <w:t>保护补贴政策，有效调动农民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提升耕地地力的</w:t>
      </w:r>
      <w:r>
        <w:rPr>
          <w:rFonts w:hint="default" w:ascii="Times New Roman" w:hAnsi="Times New Roman" w:eastAsia="方正仿宋_GBK" w:cs="Times New Roman"/>
          <w:color w:val="000000" w:themeColor="text1"/>
          <w:sz w:val="32"/>
          <w:szCs w:val="32"/>
          <w14:textFill>
            <w14:solidFill>
              <w14:schemeClr w14:val="tx1"/>
            </w14:solidFill>
          </w14:textFill>
        </w:rPr>
        <w:t>积极性。各村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要</w:t>
      </w:r>
      <w:r>
        <w:rPr>
          <w:rFonts w:hint="default" w:ascii="Times New Roman" w:hAnsi="Times New Roman" w:eastAsia="方正仿宋_GBK" w:cs="Times New Roman"/>
          <w:color w:val="000000" w:themeColor="text1"/>
          <w:sz w:val="32"/>
          <w:szCs w:val="32"/>
          <w14:textFill>
            <w14:solidFill>
              <w14:schemeClr w14:val="tx1"/>
            </w14:solidFill>
          </w14:textFill>
        </w:rPr>
        <w:t>公</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示</w:t>
      </w:r>
      <w:r>
        <w:rPr>
          <w:rFonts w:hint="default" w:ascii="Times New Roman" w:hAnsi="Times New Roman" w:eastAsia="方正仿宋_GBK" w:cs="Times New Roman"/>
          <w:color w:val="000000" w:themeColor="text1"/>
          <w:sz w:val="32"/>
          <w:szCs w:val="32"/>
          <w14:textFill>
            <w14:solidFill>
              <w14:schemeClr w14:val="tx1"/>
            </w14:solidFill>
          </w14:textFill>
        </w:rPr>
        <w:t>镇乡街道下达的补贴面积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，召开会议研究下达并公示各村民小组的补贴面积。</w:t>
      </w: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w:t>
      </w:r>
      <w:r>
        <w:rPr>
          <w:rFonts w:hint="default" w:ascii="Times New Roman" w:hAnsi="Times New Roman" w:eastAsia="方正仿宋_GBK" w:cs="Times New Roman"/>
          <w:color w:val="000000" w:themeColor="text1"/>
          <w:sz w:val="32"/>
          <w:szCs w:val="32"/>
          <w14:textFill>
            <w14:solidFill>
              <w14:schemeClr w14:val="tx1"/>
            </w14:solidFill>
          </w14:textFill>
        </w:rPr>
        <w:t>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及时</w:t>
      </w:r>
      <w:r>
        <w:rPr>
          <w:rFonts w:hint="default" w:ascii="Times New Roman" w:hAnsi="Times New Roman" w:eastAsia="方正仿宋_GBK" w:cs="Times New Roman"/>
          <w:color w:val="000000" w:themeColor="text1"/>
          <w:sz w:val="32"/>
          <w:szCs w:val="32"/>
          <w14:textFill>
            <w14:solidFill>
              <w14:schemeClr w14:val="tx1"/>
            </w14:solidFill>
          </w14:textFill>
        </w:rPr>
        <w:t>召开群众</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大</w:t>
      </w:r>
      <w:r>
        <w:rPr>
          <w:rFonts w:hint="default" w:ascii="Times New Roman" w:hAnsi="Times New Roman" w:eastAsia="方正仿宋_GBK" w:cs="Times New Roman"/>
          <w:color w:val="000000" w:themeColor="text1"/>
          <w:sz w:val="32"/>
          <w:szCs w:val="32"/>
          <w14:textFill>
            <w14:solidFill>
              <w14:schemeClr w14:val="tx1"/>
            </w14:solidFill>
          </w14:textFill>
        </w:rPr>
        <w:t>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公</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开</w:t>
      </w:r>
      <w:r>
        <w:rPr>
          <w:rFonts w:hint="default" w:ascii="Times New Roman" w:hAnsi="Times New Roman" w:eastAsia="方正仿宋_GBK" w:cs="Times New Roman"/>
          <w:color w:val="000000" w:themeColor="text1"/>
          <w:sz w:val="32"/>
          <w:szCs w:val="32"/>
          <w14:textFill>
            <w14:solidFill>
              <w14:schemeClr w14:val="tx1"/>
            </w14:solidFill>
          </w14:textFill>
        </w:rPr>
        <w:t>村下达的补贴面积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按村下达的补贴面积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，组织农户申报。</w:t>
      </w:r>
      <w:r>
        <w:rPr>
          <w:rFonts w:hint="default" w:ascii="Times New Roman" w:hAnsi="Times New Roman" w:eastAsia="方正仿宋_GBK" w:cs="Times New Roman"/>
          <w:color w:val="000000" w:themeColor="text1"/>
          <w:sz w:val="32"/>
          <w:szCs w:val="32"/>
          <w14:textFill>
            <w14:solidFill>
              <w14:schemeClr w14:val="tx1"/>
            </w14:solidFill>
          </w14:textFill>
        </w:rPr>
        <w:t>拥有耕地承包权的种地农户持本人身份证、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2010年</w:t>
      </w:r>
      <w:r>
        <w:rPr>
          <w:rFonts w:hint="default" w:ascii="Times New Roman" w:hAnsi="Times New Roman" w:eastAsia="方正仿宋_GBK" w:cs="Times New Roman"/>
          <w:color w:val="000000" w:themeColor="text1"/>
          <w:sz w:val="32"/>
          <w:szCs w:val="32"/>
          <w14:textFill>
            <w14:solidFill>
              <w14:schemeClr w14:val="tx1"/>
            </w14:solidFill>
          </w14:textFill>
        </w:rPr>
        <w:t>土地确权</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资料</w:t>
      </w:r>
      <w:r>
        <w:rPr>
          <w:rFonts w:hint="default" w:ascii="Times New Roman" w:hAnsi="Times New Roman" w:eastAsia="方正仿宋_GBK" w:cs="Times New Roman"/>
          <w:color w:val="000000" w:themeColor="text1"/>
          <w:sz w:val="32"/>
          <w:szCs w:val="32"/>
          <w14:textFill>
            <w14:solidFill>
              <w14:schemeClr w14:val="tx1"/>
            </w14:solidFill>
          </w14:textFill>
        </w:rPr>
        <w:t>和银行直补存折（卡）到所在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w:t>
      </w:r>
      <w:r>
        <w:rPr>
          <w:rFonts w:hint="default" w:ascii="Times New Roman" w:hAnsi="Times New Roman" w:eastAsia="方正仿宋_GBK" w:cs="Times New Roman"/>
          <w:color w:val="000000" w:themeColor="text1"/>
          <w:sz w:val="32"/>
          <w:szCs w:val="32"/>
          <w14:textFill>
            <w14:solidFill>
              <w14:schemeClr w14:val="tx1"/>
            </w14:solidFill>
          </w14:textFill>
        </w:rPr>
        <w:t>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申报一般农户耕地地力保护补贴面积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（附表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w:t>
      </w:r>
      <w:r>
        <w:rPr>
          <w:rFonts w:hint="default" w:ascii="Times New Roman" w:hAnsi="Times New Roman" w:eastAsia="方正仿宋_GBK" w:cs="Times New Roman"/>
          <w:color w:val="000000" w:themeColor="text1"/>
          <w:sz w:val="32"/>
          <w:szCs w:val="32"/>
          <w14:textFill>
            <w14:solidFill>
              <w14:schemeClr w14:val="tx1"/>
            </w14:solidFill>
          </w14:textFill>
        </w:rPr>
        <w:t>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要</w:t>
      </w:r>
      <w:r>
        <w:rPr>
          <w:rFonts w:hint="default" w:ascii="Times New Roman" w:hAnsi="Times New Roman" w:eastAsia="方正仿宋_GBK" w:cs="Times New Roman"/>
          <w:color w:val="000000" w:themeColor="text1"/>
          <w:sz w:val="32"/>
          <w:szCs w:val="32"/>
          <w14:textFill>
            <w14:solidFill>
              <w14:schemeClr w14:val="tx1"/>
            </w14:solidFill>
          </w14:textFill>
        </w:rPr>
        <w:t>认真核对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申报农户的</w:t>
      </w:r>
      <w:r>
        <w:rPr>
          <w:rFonts w:hint="default" w:ascii="Times New Roman" w:hAnsi="Times New Roman" w:eastAsia="方正仿宋_GBK" w:cs="Times New Roman"/>
          <w:color w:val="000000" w:themeColor="text1"/>
          <w:sz w:val="32"/>
          <w:szCs w:val="32"/>
          <w14:textFill>
            <w14:solidFill>
              <w14:schemeClr w14:val="tx1"/>
            </w14:solidFill>
          </w14:textFill>
        </w:rPr>
        <w:t>姓名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、地址（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XX镇乡街道XX村XX组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、身份证号码</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、补贴面积、</w:t>
      </w:r>
      <w:r>
        <w:rPr>
          <w:rFonts w:hint="default" w:ascii="Times New Roman" w:hAnsi="Times New Roman" w:eastAsia="方正仿宋_GBK" w:cs="Times New Roman"/>
          <w:color w:val="000000" w:themeColor="text1"/>
          <w:sz w:val="32"/>
          <w:szCs w:val="32"/>
          <w14:textFill>
            <w14:solidFill>
              <w14:schemeClr w14:val="tx1"/>
            </w14:solidFill>
          </w14:textFill>
        </w:rPr>
        <w:t>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贴</w:t>
      </w:r>
      <w:r>
        <w:rPr>
          <w:rFonts w:hint="default" w:ascii="Times New Roman" w:hAnsi="Times New Roman" w:eastAsia="方正仿宋_GBK" w:cs="Times New Roman"/>
          <w:color w:val="000000" w:themeColor="text1"/>
          <w:sz w:val="32"/>
          <w:szCs w:val="32"/>
          <w14:textFill>
            <w14:solidFill>
              <w14:schemeClr w14:val="tx1"/>
            </w14:solidFill>
          </w14:textFill>
        </w:rPr>
        <w:t>帐号（限农村商业银行）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、电话号码</w:t>
      </w:r>
      <w:r>
        <w:rPr>
          <w:rFonts w:hint="default" w:ascii="Times New Roman" w:hAnsi="Times New Roman" w:eastAsia="方正仿宋_GBK" w:cs="Times New Roman"/>
          <w:color w:val="000000" w:themeColor="text1"/>
          <w:sz w:val="32"/>
          <w:szCs w:val="32"/>
          <w14:textFill>
            <w14:solidFill>
              <w14:schemeClr w14:val="tx1"/>
            </w14:solidFill>
          </w14:textFill>
        </w:rPr>
        <w:t>等基础信息，确保</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准确</w:t>
      </w:r>
      <w:r>
        <w:rPr>
          <w:rFonts w:hint="default" w:ascii="Times New Roman" w:hAnsi="Times New Roman" w:eastAsia="方正仿宋_GBK" w:cs="Times New Roman"/>
          <w:color w:val="000000" w:themeColor="text1"/>
          <w:sz w:val="32"/>
          <w:szCs w:val="32"/>
          <w14:textFill>
            <w14:solidFill>
              <w14:schemeClr w14:val="tx1"/>
            </w14:solidFill>
          </w14:textFill>
        </w:rPr>
        <w:t>无误。</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原则上一户只能有一个补贴户头，且补贴面积不大于2010年的土地颁证面积。</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w:t>
      </w:r>
      <w:r>
        <w:rPr>
          <w:rFonts w:hint="default"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三</w:t>
      </w: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）加强各级审核公示。</w:t>
      </w:r>
      <w:r>
        <w:rPr>
          <w:rFonts w:hint="default" w:ascii="Times New Roman" w:hAnsi="Times New Roman" w:eastAsia="方正仿宋_GBK" w:cs="Times New Roman"/>
          <w:color w:val="000000" w:themeColor="text1"/>
          <w:sz w:val="32"/>
          <w:szCs w:val="32"/>
          <w14:textFill>
            <w14:solidFill>
              <w14:schemeClr w14:val="tx1"/>
            </w14:solidFill>
          </w14:textFill>
        </w:rPr>
        <w:t>各镇乡街道、村、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w:t>
      </w:r>
      <w:r>
        <w:rPr>
          <w:rFonts w:hint="default" w:ascii="Times New Roman" w:hAnsi="Times New Roman" w:eastAsia="方正仿宋_GBK" w:cs="Times New Roman"/>
          <w:color w:val="000000" w:themeColor="text1"/>
          <w:sz w:val="32"/>
          <w:szCs w:val="32"/>
          <w14:textFill>
            <w14:solidFill>
              <w14:schemeClr w14:val="tx1"/>
            </w14:solidFill>
          </w14:textFill>
        </w:rPr>
        <w:t>组要严格执行政策，规范程序，落实责任，强化监管，要将补贴面积，在镇乡街道、村政务公开栏</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及群众居住较集中的地方</w:t>
      </w:r>
      <w:r>
        <w:rPr>
          <w:rFonts w:hint="default" w:ascii="Times New Roman" w:hAnsi="Times New Roman" w:eastAsia="方正仿宋_GBK" w:cs="Times New Roman"/>
          <w:color w:val="000000" w:themeColor="text1"/>
          <w:sz w:val="32"/>
          <w:szCs w:val="32"/>
          <w14:textFill>
            <w14:solidFill>
              <w14:schemeClr w14:val="tx1"/>
            </w14:solidFill>
          </w14:textFill>
        </w:rPr>
        <w:t>公示，接受群众监督。</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一是村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组</w:t>
      </w:r>
      <w:r>
        <w:rPr>
          <w:rFonts w:hint="default" w:ascii="Times New Roman" w:hAnsi="Times New Roman" w:eastAsia="方正仿宋_GBK" w:cs="Times New Roman"/>
          <w:color w:val="000000" w:themeColor="text1"/>
          <w:sz w:val="32"/>
          <w:szCs w:val="32"/>
          <w14:textFill>
            <w14:solidFill>
              <w14:schemeClr w14:val="tx1"/>
            </w14:solidFill>
          </w14:textFill>
        </w:rPr>
        <w:t>审查公示。各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w:t>
      </w:r>
      <w:r>
        <w:rPr>
          <w:rFonts w:hint="default" w:ascii="Times New Roman" w:hAnsi="Times New Roman" w:eastAsia="方正仿宋_GBK" w:cs="Times New Roman"/>
          <w:color w:val="000000" w:themeColor="text1"/>
          <w:sz w:val="32"/>
          <w:szCs w:val="32"/>
          <w14:textFill>
            <w14:solidFill>
              <w14:schemeClr w14:val="tx1"/>
            </w14:solidFill>
          </w14:textFill>
        </w:rPr>
        <w:t>组认真核对申报农户的姓名、补贴面积、“一卡（折）通”银行帐号、身份证号码等基础信息，要对申报农户的补贴面积进行张榜公示，接受群众监督</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公示无异议后报村</w:t>
      </w:r>
      <w:r>
        <w:rPr>
          <w:rFonts w:hint="default" w:ascii="Times New Roman" w:hAnsi="Times New Roman" w:eastAsia="方正仿宋_GBK" w:cs="Times New Roman"/>
          <w:color w:val="000000" w:themeColor="text1"/>
          <w:sz w:val="32"/>
          <w:szCs w:val="32"/>
          <w14:textFill>
            <w14:solidFill>
              <w14:schemeClr w14:val="tx1"/>
            </w14:solidFill>
          </w14:textFill>
        </w:rPr>
        <w:t>。村对各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w:t>
      </w:r>
      <w:r>
        <w:rPr>
          <w:rFonts w:hint="default" w:ascii="Times New Roman" w:hAnsi="Times New Roman" w:eastAsia="方正仿宋_GBK" w:cs="Times New Roman"/>
          <w:color w:val="000000" w:themeColor="text1"/>
          <w:sz w:val="32"/>
          <w:szCs w:val="32"/>
          <w14:textFill>
            <w14:solidFill>
              <w14:schemeClr w14:val="tx1"/>
            </w14:solidFill>
          </w14:textFill>
        </w:rPr>
        <w:t>组报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送</w:t>
      </w:r>
      <w:r>
        <w:rPr>
          <w:rFonts w:hint="default" w:ascii="Times New Roman" w:hAnsi="Times New Roman" w:eastAsia="方正仿宋_GBK" w:cs="Times New Roman"/>
          <w:color w:val="000000" w:themeColor="text1"/>
          <w:sz w:val="32"/>
          <w:szCs w:val="32"/>
          <w14:textFill>
            <w14:solidFill>
              <w14:schemeClr w14:val="tx1"/>
            </w14:solidFill>
          </w14:textFill>
        </w:rPr>
        <w:t>的分户补贴面积，要组织核查，同时进行公示，公示时间不得少于7天。对有异议的，村、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w:t>
      </w:r>
      <w:r>
        <w:rPr>
          <w:rFonts w:hint="default" w:ascii="Times New Roman" w:hAnsi="Times New Roman" w:eastAsia="方正仿宋_GBK" w:cs="Times New Roman"/>
          <w:color w:val="000000" w:themeColor="text1"/>
          <w:sz w:val="32"/>
          <w:szCs w:val="32"/>
          <w14:textFill>
            <w14:solidFill>
              <w14:schemeClr w14:val="tx1"/>
            </w14:solidFill>
          </w14:textFill>
        </w:rPr>
        <w:t>组重新查实审核后再公示，直至群众认可。公示无异议后，由村汇总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表4</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经驻村干部、村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主要负责人</w:t>
      </w:r>
      <w:r>
        <w:rPr>
          <w:rFonts w:hint="default" w:ascii="Times New Roman" w:hAnsi="Times New Roman" w:eastAsia="方正仿宋_GBK" w:cs="Times New Roman"/>
          <w:color w:val="000000" w:themeColor="text1"/>
          <w:sz w:val="32"/>
          <w:szCs w:val="32"/>
          <w14:textFill>
            <w14:solidFill>
              <w14:schemeClr w14:val="tx1"/>
            </w14:solidFill>
          </w14:textFill>
        </w:rPr>
        <w:t>签字，加盖村公章后上报镇乡街道。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bCs/>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二是镇乡街道审核公示。各镇乡街道对各村上报的补贴分户清册进行审核汇总，审核通过的数据，镇乡街道要通过广播、电视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、短信</w:t>
      </w:r>
      <w:r>
        <w:rPr>
          <w:rFonts w:hint="default" w:ascii="Times New Roman" w:hAnsi="Times New Roman" w:eastAsia="方正仿宋_GBK" w:cs="Times New Roman"/>
          <w:color w:val="000000" w:themeColor="text1"/>
          <w:sz w:val="32"/>
          <w:szCs w:val="32"/>
          <w14:textFill>
            <w14:solidFill>
              <w14:schemeClr w14:val="tx1"/>
            </w14:solidFill>
          </w14:textFill>
        </w:rPr>
        <w:t>等方式向农户告知公示地点、时间和举报电话，公示时</w:t>
      </w:r>
      <w:r>
        <w:rPr>
          <w:rFonts w:hint="default" w:ascii="Times New Roman" w:hAnsi="Times New Roman" w:eastAsia="方正仿宋_GBK" w:cs="Times New Roman"/>
          <w:color w:val="000000" w:themeColor="text1"/>
          <w:spacing w:val="-6"/>
          <w:sz w:val="32"/>
          <w:szCs w:val="32"/>
          <w14:textFill>
            <w14:solidFill>
              <w14:schemeClr w14:val="tx1"/>
            </w14:solidFill>
          </w14:textFill>
        </w:rPr>
        <w:t>间不少于7天。公示无异议后，将</w:t>
      </w:r>
      <w:r>
        <w:rPr>
          <w:rFonts w:hint="default" w:ascii="Times New Roman" w:hAnsi="Times New Roman" w:eastAsia="方正仿宋_GBK" w:cs="Times New Roman"/>
          <w:color w:val="000000" w:themeColor="text1"/>
          <w:spacing w:val="-6"/>
          <w:sz w:val="32"/>
          <w:szCs w:val="32"/>
          <w:lang w:val="en-US" w:eastAsia="zh-CN"/>
          <w14:textFill>
            <w14:solidFill>
              <w14:schemeClr w14:val="tx1"/>
            </w14:solidFill>
          </w14:textFill>
        </w:rPr>
        <w:t>镇乡街道</w:t>
      </w:r>
      <w:r>
        <w:rPr>
          <w:rFonts w:hint="default" w:ascii="Times New Roman" w:hAnsi="Times New Roman" w:eastAsia="方正仿宋_GBK" w:cs="Times New Roman"/>
          <w:color w:val="000000" w:themeColor="text1"/>
          <w:spacing w:val="-6"/>
          <w:sz w:val="32"/>
          <w:szCs w:val="32"/>
          <w14:textFill>
            <w14:solidFill>
              <w14:schemeClr w14:val="tx1"/>
            </w14:solidFill>
          </w14:textFill>
        </w:rPr>
        <w:t>汇总表</w:t>
      </w:r>
      <w:r>
        <w:rPr>
          <w:rFonts w:hint="default" w:ascii="Times New Roman" w:hAnsi="Times New Roman" w:eastAsia="方正仿宋_GBK" w:cs="Times New Roman"/>
          <w:color w:val="000000" w:themeColor="text1"/>
          <w:spacing w:val="-6"/>
          <w:sz w:val="32"/>
          <w:szCs w:val="32"/>
          <w:lang w:eastAsia="zh-CN"/>
          <w14:textFill>
            <w14:solidFill>
              <w14:schemeClr w14:val="tx1"/>
            </w14:solidFill>
          </w14:textFill>
        </w:rPr>
        <w:t>（附</w:t>
      </w:r>
      <w:r>
        <w:rPr>
          <w:rFonts w:hint="default" w:ascii="Times New Roman" w:hAnsi="Times New Roman" w:eastAsia="方正仿宋_GBK" w:cs="Times New Roman"/>
          <w:color w:val="000000" w:themeColor="text1"/>
          <w:spacing w:val="-6"/>
          <w:sz w:val="32"/>
          <w:szCs w:val="32"/>
          <w:lang w:val="en-US" w:eastAsia="zh-CN"/>
          <w14:textFill>
            <w14:solidFill>
              <w14:schemeClr w14:val="tx1"/>
            </w14:solidFill>
          </w14:textFill>
        </w:rPr>
        <w:t>表5</w:t>
      </w:r>
      <w:r>
        <w:rPr>
          <w:rFonts w:hint="default" w:ascii="Times New Roman" w:hAnsi="Times New Roman" w:eastAsia="方正仿宋_GBK" w:cs="Times New Roman"/>
          <w:color w:val="000000" w:themeColor="text1"/>
          <w:spacing w:val="-6"/>
          <w:sz w:val="32"/>
          <w:szCs w:val="32"/>
          <w:lang w:eastAsia="zh-CN"/>
          <w14:textFill>
            <w14:solidFill>
              <w14:schemeClr w14:val="tx1"/>
            </w14:solidFill>
          </w14:textFill>
        </w:rPr>
        <w:t>）、落实表（附表</w:t>
      </w:r>
      <w:r>
        <w:rPr>
          <w:rFonts w:hint="default" w:ascii="Times New Roman" w:hAnsi="Times New Roman" w:eastAsia="方正仿宋_GBK" w:cs="Times New Roman"/>
          <w:color w:val="000000" w:themeColor="text1"/>
          <w:spacing w:val="-6"/>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pacing w:val="-6"/>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6"/>
          <w:sz w:val="32"/>
          <w:szCs w:val="32"/>
          <w14:textFill>
            <w14:solidFill>
              <w14:schemeClr w14:val="tx1"/>
            </w14:solidFill>
          </w14:textFill>
        </w:rPr>
        <w:t>数据库</w:t>
      </w:r>
      <w:r>
        <w:rPr>
          <w:rFonts w:hint="default" w:ascii="Times New Roman" w:hAnsi="Times New Roman" w:eastAsia="方正仿宋_GBK" w:cs="Times New Roman"/>
          <w:color w:val="000000" w:themeColor="text1"/>
          <w:spacing w:val="-6"/>
          <w:sz w:val="32"/>
          <w:szCs w:val="32"/>
          <w:lang w:eastAsia="zh-CN"/>
          <w14:textFill>
            <w14:solidFill>
              <w14:schemeClr w14:val="tx1"/>
            </w14:solidFill>
          </w14:textFill>
        </w:rPr>
        <w:t>、以镇乡街道及村级名义公示的照片（电子版）</w:t>
      </w:r>
      <w:r>
        <w:rPr>
          <w:rFonts w:hint="default" w:ascii="Times New Roman" w:hAnsi="Times New Roman" w:eastAsia="方正仿宋_GBK" w:cs="Times New Roman"/>
          <w:color w:val="000000" w:themeColor="text1"/>
          <w:spacing w:val="-6"/>
          <w:sz w:val="32"/>
          <w:szCs w:val="32"/>
          <w14:textFill>
            <w14:solidFill>
              <w14:schemeClr w14:val="tx1"/>
            </w14:solidFill>
          </w14:textFill>
        </w:rPr>
        <w:t>等资料</w:t>
      </w:r>
      <w:r>
        <w:rPr>
          <w:rFonts w:hint="default" w:ascii="Times New Roman" w:hAnsi="Times New Roman" w:eastAsia="方正仿宋_GBK" w:cs="Times New Roman"/>
          <w:b w:val="0"/>
          <w:bCs w:val="0"/>
          <w:color w:val="000000" w:themeColor="text1"/>
          <w:spacing w:val="-6"/>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于20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月30日前报区农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业农村</w:t>
      </w:r>
      <w:r>
        <w:rPr>
          <w:rFonts w:hint="default" w:ascii="Times New Roman" w:hAnsi="Times New Roman" w:eastAsia="方正仿宋_GBK" w:cs="Times New Roman"/>
          <w:color w:val="000000" w:themeColor="text1"/>
          <w:sz w:val="32"/>
          <w:szCs w:val="32"/>
          <w14:textFill>
            <w14:solidFill>
              <w14:schemeClr w14:val="tx1"/>
            </w14:solidFill>
          </w14:textFill>
        </w:rPr>
        <w:t>委</w:t>
      </w:r>
      <w:r>
        <w:rPr>
          <w:rFonts w:hint="default" w:ascii="Times New Roman" w:hAnsi="Times New Roman" w:eastAsia="方正仿宋_GBK" w:cs="Times New Roman"/>
          <w:color w:val="000000" w:themeColor="text1"/>
          <w:spacing w:val="-11"/>
          <w:sz w:val="32"/>
          <w:szCs w:val="32"/>
          <w14:textFill>
            <w14:solidFill>
              <w14:schemeClr w14:val="tx1"/>
            </w14:solidFill>
          </w14:textFill>
        </w:rPr>
        <w:t>。联系人：李从波，联系电话：52280513，</w:t>
      </w:r>
      <w:r>
        <w:rPr>
          <w:rFonts w:hint="default" w:ascii="Times New Roman" w:hAnsi="Times New Roman" w:eastAsia="方正仿宋_GBK" w:cs="Times New Roman"/>
          <w:color w:val="000000" w:themeColor="text1"/>
          <w:spacing w:val="-11"/>
          <w:sz w:val="32"/>
          <w:szCs w:val="32"/>
          <w:lang w:eastAsia="zh-CN"/>
          <w14:textFill>
            <w14:solidFill>
              <w14:schemeClr w14:val="tx1"/>
            </w14:solidFill>
          </w14:textFill>
        </w:rPr>
        <w:t>电子</w:t>
      </w:r>
      <w:r>
        <w:rPr>
          <w:rFonts w:hint="default" w:ascii="Times New Roman" w:hAnsi="Times New Roman" w:eastAsia="方正仿宋_GBK" w:cs="Times New Roman"/>
          <w:color w:val="000000" w:themeColor="text1"/>
          <w:spacing w:val="-11"/>
          <w:sz w:val="32"/>
          <w:szCs w:val="32"/>
          <w14:textFill>
            <w14:solidFill>
              <w14:schemeClr w14:val="tx1"/>
            </w14:solidFill>
          </w14:textFill>
        </w:rPr>
        <w:t>邮箱1145662892@qq.com。</w:t>
      </w:r>
      <w:r>
        <w:rPr>
          <w:rFonts w:hint="default" w:ascii="Times New Roman" w:hAnsi="Times New Roman" w:eastAsia="方正仿宋_GBK" w:cs="Times New Roman"/>
          <w:b/>
          <w:bCs/>
          <w:color w:val="000000" w:themeColor="text1"/>
          <w:sz w:val="32"/>
          <w:szCs w:val="32"/>
          <w:u w:val="single"/>
          <w:lang w:eastAsia="zh-CN"/>
          <w14:textFill>
            <w14:solidFill>
              <w14:schemeClr w14:val="tx1"/>
            </w14:solidFill>
          </w14:textFill>
        </w:rPr>
        <w:t>未报以镇乡街道及村级名义公示照片（电子版）的不予兑付补贴</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w:t>
      </w:r>
      <w:r>
        <w:rPr>
          <w:rFonts w:hint="default"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四</w:t>
      </w: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）加强数据信息管理。</w:t>
      </w:r>
      <w:r>
        <w:rPr>
          <w:rFonts w:hint="default" w:ascii="Times New Roman" w:hAnsi="Times New Roman" w:eastAsia="方正仿宋_GBK" w:cs="Times New Roman"/>
          <w:color w:val="000000" w:themeColor="text1"/>
          <w:sz w:val="32"/>
          <w:szCs w:val="32"/>
          <w14:textFill>
            <w14:solidFill>
              <w14:schemeClr w14:val="tx1"/>
            </w14:solidFill>
          </w14:textFill>
        </w:rPr>
        <w:t>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耕地地力</w:t>
      </w:r>
      <w:r>
        <w:rPr>
          <w:rFonts w:hint="default" w:ascii="Times New Roman" w:hAnsi="Times New Roman" w:eastAsia="方正仿宋_GBK" w:cs="Times New Roman"/>
          <w:color w:val="000000" w:themeColor="text1"/>
          <w:sz w:val="32"/>
          <w:szCs w:val="32"/>
          <w14:textFill>
            <w14:solidFill>
              <w14:schemeClr w14:val="tx1"/>
            </w14:solidFill>
          </w14:textFill>
        </w:rPr>
        <w:t>保护补贴的申报、审核、</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录入、</w:t>
      </w:r>
      <w:r>
        <w:rPr>
          <w:rFonts w:hint="default" w:ascii="Times New Roman" w:hAnsi="Times New Roman" w:eastAsia="方正仿宋_GBK" w:cs="Times New Roman"/>
          <w:color w:val="000000" w:themeColor="text1"/>
          <w:sz w:val="32"/>
          <w:szCs w:val="32"/>
          <w14:textFill>
            <w14:solidFill>
              <w14:schemeClr w14:val="tx1"/>
            </w14:solidFill>
          </w14:textFill>
        </w:rPr>
        <w:t>兑付工作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，实行</w:t>
      </w:r>
      <w:r>
        <w:rPr>
          <w:rFonts w:hint="default" w:ascii="Times New Roman" w:hAnsi="Times New Roman" w:eastAsia="方正仿宋_GBK" w:cs="Times New Roman"/>
          <w:color w:val="000000" w:themeColor="text1"/>
          <w:sz w:val="32"/>
          <w:szCs w:val="32"/>
          <w14:textFill>
            <w14:solidFill>
              <w14:schemeClr w14:val="tx1"/>
            </w14:solidFill>
          </w14:textFill>
        </w:rPr>
        <w:t>《农民补贴网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络信息系统</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（单机版）、镇乡街道财政专网《重庆市个人补贴发放管理信息系统》兼容办理，最终过渡到财政专网的《重庆市个人补贴发放管理信息系统》</w:t>
      </w:r>
      <w:r>
        <w:rPr>
          <w:rFonts w:hint="default" w:ascii="Times New Roman" w:hAnsi="Times New Roman" w:eastAsia="方正仿宋_GBK" w:cs="Times New Roman"/>
          <w:color w:val="000000" w:themeColor="text1"/>
          <w:sz w:val="32"/>
          <w:szCs w:val="32"/>
          <w14:textFill>
            <w14:solidFill>
              <w14:schemeClr w14:val="tx1"/>
            </w14:solidFill>
          </w14:textFill>
        </w:rPr>
        <w:t>。各镇乡街道将农户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基础</w:t>
      </w:r>
      <w:r>
        <w:rPr>
          <w:rFonts w:hint="default" w:ascii="Times New Roman" w:hAnsi="Times New Roman" w:eastAsia="方正仿宋_GBK" w:cs="Times New Roman"/>
          <w:color w:val="000000" w:themeColor="text1"/>
          <w:sz w:val="32"/>
          <w:szCs w:val="32"/>
          <w14:textFill>
            <w14:solidFill>
              <w14:schemeClr w14:val="tx1"/>
            </w14:solidFill>
          </w14:textFill>
        </w:rPr>
        <w:t>信息录入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以上</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信息系统</w:t>
      </w:r>
      <w:r>
        <w:rPr>
          <w:rFonts w:hint="default" w:ascii="Times New Roman" w:hAnsi="Times New Roman" w:eastAsia="方正仿宋_GBK" w:cs="Times New Roman"/>
          <w:color w:val="000000" w:themeColor="text1"/>
          <w:sz w:val="32"/>
          <w:szCs w:val="32"/>
          <w14:textFill>
            <w14:solidFill>
              <w14:schemeClr w14:val="tx1"/>
            </w14:solidFill>
          </w14:textFill>
        </w:rPr>
        <w:t>》时，要认真核对农户姓名、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住址（xx镇乡街道xx村x</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组）、</w:t>
      </w:r>
      <w:r>
        <w:rPr>
          <w:rFonts w:hint="default" w:ascii="Times New Roman" w:hAnsi="Times New Roman" w:eastAsia="方正仿宋_GBK" w:cs="Times New Roman"/>
          <w:color w:val="000000" w:themeColor="text1"/>
          <w:sz w:val="32"/>
          <w:szCs w:val="32"/>
          <w14:textFill>
            <w14:solidFill>
              <w14:schemeClr w14:val="tx1"/>
            </w14:solidFill>
          </w14:textFill>
        </w:rPr>
        <w:t>“一卡（折）通”帐号（限农村商业银行）、身份证号码、补贴面积等基础信息。因区级补贴标准暂未测算出来，各镇乡街道将补贴标准统一设置成“1”元，待补贴标准测算出来后，由区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财政局</w:t>
      </w:r>
      <w:r>
        <w:rPr>
          <w:rFonts w:hint="default" w:ascii="Times New Roman" w:hAnsi="Times New Roman" w:eastAsia="方正仿宋_GBK" w:cs="Times New Roman"/>
          <w:color w:val="000000" w:themeColor="text1"/>
          <w:sz w:val="32"/>
          <w:szCs w:val="32"/>
          <w14:textFill>
            <w14:solidFill>
              <w14:schemeClr w14:val="tx1"/>
            </w14:solidFill>
          </w14:textFill>
        </w:rPr>
        <w:t>通过“一卡（折）通”兑付到农户。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b/>
          <w:bCs/>
          <w:color w:val="000000" w:themeColor="text1"/>
          <w:sz w:val="32"/>
          <w:szCs w:val="32"/>
          <w14:textFill>
            <w14:solidFill>
              <w14:schemeClr w14:val="tx1"/>
            </w14:solidFill>
          </w14:textFill>
        </w:rPr>
      </w:pPr>
      <w:r>
        <w:rPr>
          <w:rFonts w:hint="default" w:ascii="方正黑体_GBK" w:hAnsi="方正黑体_GBK" w:eastAsia="方正黑体_GBK" w:cs="方正黑体_GBK"/>
          <w:b/>
          <w:bCs/>
          <w:color w:val="000000" w:themeColor="text1"/>
          <w:sz w:val="32"/>
          <w:szCs w:val="32"/>
          <w14:textFill>
            <w14:solidFill>
              <w14:schemeClr w14:val="tx1"/>
            </w14:solidFill>
          </w14:textFill>
        </w:rPr>
        <w:t>四、工作要求</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pacing w:val="-6"/>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eastAsia="zh-CN"/>
          <w14:textFill>
            <w14:solidFill>
              <w14:schemeClr w14:val="tx1"/>
            </w14:solidFill>
          </w14:textFill>
        </w:rPr>
        <w:t>（一）</w:t>
      </w:r>
      <w:r>
        <w:rPr>
          <w:rFonts w:hint="default" w:ascii="方正楷体_GBK" w:hAnsi="方正楷体_GBK" w:eastAsia="方正楷体_GBK" w:cs="方正楷体_GBK"/>
          <w:b w:val="0"/>
          <w:bCs w:val="0"/>
          <w:color w:val="000000" w:themeColor="text1"/>
          <w:sz w:val="32"/>
          <w:szCs w:val="32"/>
          <w:lang w:eastAsia="zh-CN"/>
          <w14:textFill>
            <w14:solidFill>
              <w14:schemeClr w14:val="tx1"/>
            </w14:solidFill>
          </w14:textFill>
        </w:rPr>
        <w:t>加强领导落实责任。</w:t>
      </w:r>
      <w:r>
        <w:rPr>
          <w:rFonts w:hint="default" w:ascii="Times New Roman" w:hAnsi="Times New Roman" w:eastAsia="方正仿宋_GBK" w:cs="Times New Roman"/>
          <w:color w:val="000000" w:themeColor="text1"/>
          <w:sz w:val="32"/>
          <w:szCs w:val="32"/>
          <w14:textFill>
            <w14:solidFill>
              <w14:schemeClr w14:val="tx1"/>
            </w14:solidFill>
          </w14:textFill>
        </w:rPr>
        <w:t>各镇乡人民政府（街道办事处）对本辖区种粮大户补贴和一般农户耕地地力保护补贴政策的落实负总责。认真落实各级审核责任，实行谁审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核</w:t>
      </w:r>
      <w:r>
        <w:rPr>
          <w:rFonts w:hint="default" w:ascii="Times New Roman" w:hAnsi="Times New Roman" w:eastAsia="方正仿宋_GBK" w:cs="Times New Roman"/>
          <w:color w:val="000000" w:themeColor="text1"/>
          <w:sz w:val="32"/>
          <w:szCs w:val="32"/>
          <w14:textFill>
            <w14:solidFill>
              <w14:schemeClr w14:val="tx1"/>
            </w14:solidFill>
          </w14:textFill>
        </w:rPr>
        <w:t>、谁负责，谁签字、谁负责。镇乡街道应落实人员，对村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组</w:t>
      </w:r>
      <w:r>
        <w:rPr>
          <w:rFonts w:hint="default" w:ascii="Times New Roman" w:hAnsi="Times New Roman" w:eastAsia="方正仿宋_GBK" w:cs="Times New Roman"/>
          <w:color w:val="000000" w:themeColor="text1"/>
          <w:sz w:val="32"/>
          <w:szCs w:val="32"/>
          <w14:textFill>
            <w14:solidFill>
              <w14:schemeClr w14:val="tx1"/>
            </w14:solidFill>
          </w14:textFill>
        </w:rPr>
        <w:t>一级的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耕地地力保护</w:t>
      </w:r>
      <w:r>
        <w:rPr>
          <w:rFonts w:hint="default" w:ascii="Times New Roman" w:hAnsi="Times New Roman" w:eastAsia="方正仿宋_GBK" w:cs="Times New Roman"/>
          <w:color w:val="000000" w:themeColor="text1"/>
          <w:spacing w:val="-6"/>
          <w:sz w:val="32"/>
          <w:szCs w:val="32"/>
          <w:lang w:val="en-US" w:eastAsia="zh-CN"/>
          <w14:textFill>
            <w14:solidFill>
              <w14:schemeClr w14:val="tx1"/>
            </w14:solidFill>
          </w14:textFill>
        </w:rPr>
        <w:t>补贴</w:t>
      </w:r>
      <w:r>
        <w:rPr>
          <w:rFonts w:hint="default" w:ascii="Times New Roman" w:hAnsi="Times New Roman" w:eastAsia="方正仿宋_GBK" w:cs="Times New Roman"/>
          <w:color w:val="000000" w:themeColor="text1"/>
          <w:spacing w:val="-6"/>
          <w:sz w:val="32"/>
          <w:szCs w:val="32"/>
          <w14:textFill>
            <w14:solidFill>
              <w14:schemeClr w14:val="tx1"/>
            </w14:solidFill>
          </w14:textFill>
        </w:rPr>
        <w:t>工作开展经常性指导、核查，确保村</w:t>
      </w:r>
      <w:r>
        <w:rPr>
          <w:rFonts w:hint="default" w:ascii="Times New Roman" w:hAnsi="Times New Roman" w:eastAsia="方正仿宋_GBK" w:cs="Times New Roman"/>
          <w:color w:val="000000" w:themeColor="text1"/>
          <w:spacing w:val="-6"/>
          <w:sz w:val="32"/>
          <w:szCs w:val="32"/>
          <w:lang w:eastAsia="zh-CN"/>
          <w14:textFill>
            <w14:solidFill>
              <w14:schemeClr w14:val="tx1"/>
            </w14:solidFill>
          </w14:textFill>
        </w:rPr>
        <w:t>组</w:t>
      </w:r>
      <w:r>
        <w:rPr>
          <w:rFonts w:hint="default" w:ascii="Times New Roman" w:hAnsi="Times New Roman" w:eastAsia="方正仿宋_GBK" w:cs="Times New Roman"/>
          <w:color w:val="000000" w:themeColor="text1"/>
          <w:spacing w:val="-6"/>
          <w:sz w:val="32"/>
          <w:szCs w:val="32"/>
          <w:lang w:val="en-US" w:eastAsia="zh-CN"/>
          <w14:textFill>
            <w14:solidFill>
              <w14:schemeClr w14:val="tx1"/>
            </w14:solidFill>
          </w14:textFill>
        </w:rPr>
        <w:t>耕地地力保护补贴</w:t>
      </w:r>
      <w:r>
        <w:rPr>
          <w:rFonts w:hint="default" w:ascii="Times New Roman" w:hAnsi="Times New Roman" w:eastAsia="方正仿宋_GBK" w:cs="Times New Roman"/>
          <w:color w:val="000000" w:themeColor="text1"/>
          <w:spacing w:val="-6"/>
          <w:sz w:val="32"/>
          <w:szCs w:val="32"/>
          <w14:textFill>
            <w14:solidFill>
              <w14:schemeClr w14:val="tx1"/>
            </w14:solidFill>
          </w14:textFill>
        </w:rPr>
        <w:t>工作扎实开展、有序推进、全面落实。镇乡街道农业服务中心、财政办等单位要加强配合，相互支持，确保补贴面积落实工作平稳推进。</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eastAsia="zh-CN"/>
          <w14:textFill>
            <w14:solidFill>
              <w14:schemeClr w14:val="tx1"/>
            </w14:solidFill>
          </w14:textFill>
        </w:rPr>
        <w:t>（二）</w:t>
      </w: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进一步完善档案管理</w:t>
      </w:r>
      <w:r>
        <w:rPr>
          <w:rFonts w:hint="default" w:ascii="Times New Roman" w:hAnsi="Times New Roman" w:eastAsia="方正仿宋_GBK" w:cs="Times New Roman"/>
          <w:color w:val="000000" w:themeColor="text1"/>
          <w:sz w:val="32"/>
          <w:szCs w:val="32"/>
          <w14:textFill>
            <w14:solidFill>
              <w14:schemeClr w14:val="tx1"/>
            </w14:solidFill>
          </w14:textFill>
        </w:rPr>
        <w:t>。各镇乡街道、村、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村民小</w:t>
      </w:r>
      <w:r>
        <w:rPr>
          <w:rFonts w:hint="default" w:ascii="Times New Roman" w:hAnsi="Times New Roman" w:eastAsia="方正仿宋_GBK" w:cs="Times New Roman"/>
          <w:color w:val="000000" w:themeColor="text1"/>
          <w:sz w:val="32"/>
          <w:szCs w:val="32"/>
          <w14:textFill>
            <w14:solidFill>
              <w14:schemeClr w14:val="tx1"/>
            </w14:solidFill>
          </w14:textFill>
        </w:rPr>
        <w:t>组应及时收集整理基础数据，必须建立本级档案基础资料，建立健全种粮大户和一般农户补贴档案，包括各级分配补贴面积指标的文件或会议记录；种粮大户、一般农户的申报资料、审核资料、公示资料及大户清册等。</w:t>
      </w:r>
    </w:p>
    <w:p>
      <w:pPr>
        <w:keepNext w:val="0"/>
        <w:keepLines w:val="0"/>
        <w:pageBreakBefore w:val="0"/>
        <w:widowControl w:val="0"/>
        <w:numPr>
          <w:ilvl w:val="0"/>
          <w:numId w:val="0"/>
        </w:numPr>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pacing w:val="-6"/>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eastAsia="zh-CN"/>
          <w14:textFill>
            <w14:solidFill>
              <w14:schemeClr w14:val="tx1"/>
            </w14:solidFill>
          </w14:textFill>
        </w:rPr>
        <w:t>（三）</w:t>
      </w:r>
      <w:r>
        <w:rPr>
          <w:rFonts w:hint="default" w:ascii="方正楷体_GBK" w:hAnsi="方正楷体_GBK" w:eastAsia="方正楷体_GBK" w:cs="方正楷体_GBK"/>
          <w:b w:val="0"/>
          <w:bCs w:val="0"/>
          <w:color w:val="000000" w:themeColor="text1"/>
          <w:sz w:val="32"/>
          <w:szCs w:val="32"/>
          <w:lang w:eastAsia="zh-CN"/>
          <w14:textFill>
            <w14:solidFill>
              <w14:schemeClr w14:val="tx1"/>
            </w14:solidFill>
          </w14:textFill>
        </w:rPr>
        <w:t>严明纪律加强督查。</w:t>
      </w:r>
      <w:r>
        <w:rPr>
          <w:rFonts w:hint="default" w:ascii="Times New Roman" w:hAnsi="Times New Roman" w:eastAsia="方正仿宋_GBK" w:cs="Times New Roman"/>
          <w:color w:val="000000" w:themeColor="text1"/>
          <w:sz w:val="32"/>
          <w:szCs w:val="32"/>
          <w14:textFill>
            <w14:solidFill>
              <w14:schemeClr w14:val="tx1"/>
            </w14:solidFill>
          </w14:textFill>
        </w:rPr>
        <w:t>严格落实定期检查与重点抽查相结合的补贴监督机制。各镇乡街道要根据补贴工作进展情况，深入村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组</w:t>
      </w:r>
      <w:r>
        <w:rPr>
          <w:rFonts w:hint="default" w:ascii="Times New Roman" w:hAnsi="Times New Roman" w:eastAsia="方正仿宋_GBK" w:cs="Times New Roman"/>
          <w:color w:val="000000" w:themeColor="text1"/>
          <w:sz w:val="32"/>
          <w:szCs w:val="32"/>
          <w14:textFill>
            <w14:solidFill>
              <w14:schemeClr w14:val="tx1"/>
            </w14:solidFill>
          </w14:textFill>
        </w:rPr>
        <w:t>进行督促检查，认真做好群众举报个案的调查处理工作，落实信访工作责任制，把农民反映的实际问题解决在基层。区农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业农村</w:t>
      </w:r>
      <w:r>
        <w:rPr>
          <w:rFonts w:hint="default" w:ascii="Times New Roman" w:hAnsi="Times New Roman" w:eastAsia="方正仿宋_GBK" w:cs="Times New Roman"/>
          <w:color w:val="000000" w:themeColor="text1"/>
          <w:sz w:val="32"/>
          <w:szCs w:val="32"/>
          <w14:textFill>
            <w14:solidFill>
              <w14:schemeClr w14:val="tx1"/>
            </w14:solidFill>
          </w14:textFill>
        </w:rPr>
        <w:t>委、区财政局对各镇乡街道报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送</w:t>
      </w:r>
      <w:r>
        <w:rPr>
          <w:rFonts w:hint="default" w:ascii="Times New Roman" w:hAnsi="Times New Roman" w:eastAsia="方正仿宋_GBK" w:cs="Times New Roman"/>
          <w:color w:val="000000" w:themeColor="text1"/>
          <w:sz w:val="32"/>
          <w:szCs w:val="32"/>
          <w14:textFill>
            <w14:solidFill>
              <w14:schemeClr w14:val="tx1"/>
            </w14:solidFill>
          </w14:textFill>
        </w:rPr>
        <w:t>的补贴汇总表及数据库进行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系统</w:t>
      </w:r>
      <w:r>
        <w:rPr>
          <w:rFonts w:hint="default" w:ascii="Times New Roman" w:hAnsi="Times New Roman" w:eastAsia="方正仿宋_GBK" w:cs="Times New Roman"/>
          <w:color w:val="000000" w:themeColor="text1"/>
          <w:sz w:val="32"/>
          <w:szCs w:val="32"/>
          <w14:textFill>
            <w14:solidFill>
              <w14:schemeClr w14:val="tx1"/>
            </w14:solidFill>
          </w14:textFill>
        </w:rPr>
        <w:t>审核，适时对各镇乡街道开展审查、核实、公示等情况进</w:t>
      </w:r>
      <w:r>
        <w:rPr>
          <w:rFonts w:hint="default" w:ascii="Times New Roman" w:hAnsi="Times New Roman" w:eastAsia="方正仿宋_GBK" w:cs="Times New Roman"/>
          <w:color w:val="000000" w:themeColor="text1"/>
          <w:spacing w:val="-6"/>
          <w:sz w:val="32"/>
          <w:szCs w:val="32"/>
          <w14:textFill>
            <w14:solidFill>
              <w14:schemeClr w14:val="tx1"/>
            </w14:solidFill>
          </w14:textFill>
        </w:rPr>
        <w:t>行重点抽查，发现问题及时纠正处理，坚决杜绝各种违规现象发生。</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区农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业农村</w:t>
      </w:r>
      <w:r>
        <w:rPr>
          <w:rFonts w:hint="default" w:ascii="Times New Roman" w:hAnsi="Times New Roman" w:eastAsia="方正仿宋_GBK" w:cs="Times New Roman"/>
          <w:color w:val="000000" w:themeColor="text1"/>
          <w:sz w:val="32"/>
          <w:szCs w:val="32"/>
          <w14:textFill>
            <w14:solidFill>
              <w14:schemeClr w14:val="tx1"/>
            </w14:solidFill>
          </w14:textFill>
        </w:rPr>
        <w:t>委监督举报电话：52280513</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区财政局监督举报电话：52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222600</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附表：1.2020年开州区耕地地力保护补贴面积指标控制数</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right="0" w:rightChars="0" w:firstLine="1600" w:firstLineChars="500"/>
        <w:jc w:val="both"/>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2.2020年开州区种粮大户拟补贴面积公示表</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right="0" w:rightChars="0" w:firstLine="1600" w:firstLineChars="500"/>
        <w:jc w:val="both"/>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3.2020年××镇乡街道耕地地力保护补贴分户申报表</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right="0" w:rightChars="0" w:firstLine="1600" w:firstLineChars="500"/>
        <w:jc w:val="both"/>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（村民小组用）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4.2020年××镇乡街道××村耕地地力保护补贴面积核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实汇总表（村用）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5.2020年××镇乡街道耕地地力保护补贴面积核实汇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总表（镇乡街道用）</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 xml:space="preserve">     </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 xml:space="preserve"> 6.2020年××镇乡街道一般农户耕地地力保护补贴面</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积公示表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1598" w:leftChars="304" w:right="0" w:rightChars="0" w:hanging="960" w:hangingChars="3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7.2020年××镇乡街道耕地地力保护补贴面积落实表                                                                                                                                           </w:t>
      </w:r>
    </w:p>
    <w:p>
      <w:pPr>
        <w:keepNext w:val="0"/>
        <w:keepLines w:val="0"/>
        <w:pageBreakBefore w:val="0"/>
        <w:widowControl w:val="0"/>
        <w:kinsoku/>
        <w:wordWrap/>
        <w:overflowPunct/>
        <w:topLinePunct w:val="0"/>
        <w:autoSpaceDN/>
        <w:bidi w:val="0"/>
        <w:adjustRightInd/>
        <w:snapToGrid/>
        <w:spacing w:line="600" w:lineRule="exact"/>
        <w:ind w:firstLine="1600" w:firstLineChars="5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spacing w:line="600" w:lineRule="exact"/>
        <w:ind w:firstLine="1600" w:firstLineChars="5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spacing w:line="600" w:lineRule="exact"/>
        <w:ind w:firstLine="1788" w:firstLineChars="600"/>
        <w:jc w:val="both"/>
        <w:textAlignment w:val="auto"/>
        <w:rPr>
          <w:rFonts w:hint="default" w:ascii="Times New Roman" w:hAnsi="Times New Roman" w:eastAsia="方正仿宋_GBK" w:cs="Times New Roman"/>
          <w:color w:val="000000" w:themeColor="text1"/>
          <w:spacing w:val="-11"/>
          <w:kern w:val="8"/>
          <w:sz w:val="32"/>
          <w:szCs w:val="32"/>
          <w14:textFill>
            <w14:solidFill>
              <w14:schemeClr w14:val="tx1"/>
            </w14:solidFill>
          </w14:textFill>
        </w:rPr>
      </w:pPr>
      <w:r>
        <w:rPr>
          <w:rFonts w:hint="default" w:ascii="Times New Roman" w:hAnsi="Times New Roman" w:eastAsia="方正仿宋_GBK" w:cs="Times New Roman"/>
          <w:color w:val="000000" w:themeColor="text1"/>
          <w:spacing w:val="-11"/>
          <w:sz w:val="32"/>
          <w:szCs w:val="32"/>
          <w14:textFill>
            <w14:solidFill>
              <w14:schemeClr w14:val="tx1"/>
            </w14:solidFill>
          </w14:textFill>
        </w:rPr>
        <w:t>重庆市开州区农业</w:t>
      </w:r>
      <w:r>
        <w:rPr>
          <w:rFonts w:hint="default" w:ascii="Times New Roman" w:hAnsi="Times New Roman" w:eastAsia="方正仿宋_GBK" w:cs="Times New Roman"/>
          <w:color w:val="000000" w:themeColor="text1"/>
          <w:spacing w:val="-11"/>
          <w:sz w:val="32"/>
          <w:szCs w:val="32"/>
          <w:lang w:eastAsia="zh-CN"/>
          <w14:textFill>
            <w14:solidFill>
              <w14:schemeClr w14:val="tx1"/>
            </w14:solidFill>
          </w14:textFill>
        </w:rPr>
        <w:t>农村</w:t>
      </w:r>
      <w:r>
        <w:rPr>
          <w:rFonts w:hint="default" w:ascii="Times New Roman" w:hAnsi="Times New Roman" w:eastAsia="方正仿宋_GBK" w:cs="Times New Roman"/>
          <w:color w:val="000000" w:themeColor="text1"/>
          <w:spacing w:val="-11"/>
          <w:sz w:val="32"/>
          <w:szCs w:val="32"/>
          <w14:textFill>
            <w14:solidFill>
              <w14:schemeClr w14:val="tx1"/>
            </w14:solidFill>
          </w14:textFill>
        </w:rPr>
        <w:t xml:space="preserve">委员会  </w:t>
      </w:r>
      <w:r>
        <w:rPr>
          <w:rFonts w:hint="default" w:ascii="Times New Roman" w:hAnsi="Times New Roman" w:eastAsia="方正仿宋_GBK" w:cs="Times New Roman"/>
          <w:color w:val="000000" w:themeColor="text1"/>
          <w:spacing w:val="-11"/>
          <w:kern w:val="8"/>
          <w:sz w:val="32"/>
          <w:szCs w:val="32"/>
          <w14:textFill>
            <w14:solidFill>
              <w14:schemeClr w14:val="tx1"/>
            </w14:solidFill>
          </w14:textFill>
        </w:rPr>
        <w:t>重庆市开州区财政局</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74" w:gutter="0"/>
          <w:pgNumType w:fmt="decimal"/>
          <w:cols w:space="0" w:num="1"/>
          <w:titlePg/>
          <w:rtlGutter w:val="0"/>
          <w:docGrid w:type="linesAndChars" w:linePitch="312" w:charSpace="0"/>
        </w:sect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4"/>
        <w:spacing w:line="560" w:lineRule="exact"/>
        <w:ind w:left="0" w:leftChars="0"/>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附表1</w:t>
      </w:r>
    </w:p>
    <w:p>
      <w:pPr>
        <w:pStyle w:val="4"/>
        <w:keepNext w:val="0"/>
        <w:keepLines w:val="0"/>
        <w:pageBreakBefore w:val="0"/>
        <w:widowControl w:val="0"/>
        <w:kinsoku/>
        <w:wordWrap/>
        <w:overflowPunct/>
        <w:topLinePunct w:val="0"/>
        <w:autoSpaceDE/>
        <w:autoSpaceDN/>
        <w:bidi w:val="0"/>
        <w:adjustRightInd/>
        <w:snapToGrid/>
        <w:spacing w:after="0" w:line="500" w:lineRule="exact"/>
        <w:ind w:left="0" w:leftChars="0"/>
        <w:jc w:val="center"/>
        <w:textAlignment w:val="auto"/>
        <w:rPr>
          <w:rFonts w:hint="default" w:ascii="方正小标宋_GBK" w:hAnsi="方正小标宋_GBK" w:eastAsia="方正小标宋_GBK" w:cs="方正小标宋_GBK"/>
          <w:i w:val="0"/>
          <w:color w:val="000000" w:themeColor="text1"/>
          <w:kern w:val="0"/>
          <w:sz w:val="40"/>
          <w:szCs w:val="40"/>
          <w:u w:val="none"/>
          <w:lang w:val="en-US" w:eastAsia="zh-CN" w:bidi="ar"/>
          <w14:textFill>
            <w14:solidFill>
              <w14:schemeClr w14:val="tx1"/>
            </w14:solidFill>
          </w14:textFill>
        </w:rPr>
      </w:pPr>
      <w:r>
        <w:rPr>
          <w:rFonts w:hint="default" w:ascii="方正小标宋_GBK" w:hAnsi="方正小标宋_GBK" w:eastAsia="方正小标宋_GBK" w:cs="方正小标宋_GBK"/>
          <w:i w:val="0"/>
          <w:color w:val="000000" w:themeColor="text1"/>
          <w:kern w:val="0"/>
          <w:sz w:val="40"/>
          <w:szCs w:val="40"/>
          <w:u w:val="none"/>
          <w:lang w:val="en-US" w:eastAsia="zh-CN" w:bidi="ar"/>
          <w14:textFill>
            <w14:solidFill>
              <w14:schemeClr w14:val="tx1"/>
            </w14:solidFill>
          </w14:textFill>
        </w:rPr>
        <w:t>2020年开州区耕地地力保护补贴面积指标控制数</w:t>
      </w:r>
    </w:p>
    <w:p>
      <w:pPr>
        <w:pStyle w:val="4"/>
        <w:keepNext w:val="0"/>
        <w:keepLines w:val="0"/>
        <w:pageBreakBefore w:val="0"/>
        <w:widowControl w:val="0"/>
        <w:kinsoku/>
        <w:wordWrap/>
        <w:overflowPunct/>
        <w:topLinePunct w:val="0"/>
        <w:autoSpaceDE/>
        <w:autoSpaceDN/>
        <w:bidi w:val="0"/>
        <w:adjustRightInd/>
        <w:snapToGrid/>
        <w:spacing w:after="0" w:line="400" w:lineRule="exact"/>
        <w:jc w:val="right"/>
        <w:textAlignment w:val="auto"/>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4"/>
          <w:szCs w:val="24"/>
          <w:u w:val="none"/>
          <w:lang w:val="en-US" w:eastAsia="zh-CN"/>
          <w14:textFill>
            <w14:solidFill>
              <w14:schemeClr w14:val="tx1"/>
            </w14:solidFill>
          </w14:textFill>
        </w:rPr>
        <w:t>单位：亩</w:t>
      </w:r>
    </w:p>
    <w:tbl>
      <w:tblPr>
        <w:tblStyle w:val="8"/>
        <w:tblpPr w:leftFromText="180" w:rightFromText="180" w:vertAnchor="text" w:horzAnchor="page" w:tblpXSpec="center" w:tblpY="20"/>
        <w:tblOverlap w:val="never"/>
        <w:tblW w:w="9604" w:type="dxa"/>
        <w:jc w:val="center"/>
        <w:shd w:val="clear" w:color="auto" w:fill="auto"/>
        <w:tblLayout w:type="fixed"/>
        <w:tblCellMar>
          <w:top w:w="0" w:type="dxa"/>
          <w:left w:w="0" w:type="dxa"/>
          <w:bottom w:w="0" w:type="dxa"/>
          <w:right w:w="0" w:type="dxa"/>
        </w:tblCellMar>
      </w:tblPr>
      <w:tblGrid>
        <w:gridCol w:w="845"/>
        <w:gridCol w:w="1050"/>
        <w:gridCol w:w="790"/>
        <w:gridCol w:w="1100"/>
        <w:gridCol w:w="851"/>
        <w:gridCol w:w="885"/>
        <w:gridCol w:w="1134"/>
        <w:gridCol w:w="1009"/>
        <w:gridCol w:w="893"/>
        <w:gridCol w:w="1047"/>
      </w:tblGrid>
      <w:tr>
        <w:tblPrEx>
          <w:shd w:val="clear" w:color="auto" w:fill="auto"/>
          <w:tblCellMar>
            <w:top w:w="0" w:type="dxa"/>
            <w:left w:w="0" w:type="dxa"/>
            <w:bottom w:w="0" w:type="dxa"/>
            <w:right w:w="0" w:type="dxa"/>
          </w:tblCellMar>
        </w:tblPrEx>
        <w:trPr>
          <w:trHeight w:val="300" w:hRule="atLeast"/>
          <w:jc w:val="center"/>
        </w:trPr>
        <w:tc>
          <w:tcPr>
            <w:tcW w:w="8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镇乡街道</w:t>
            </w:r>
          </w:p>
        </w:tc>
        <w:tc>
          <w:tcPr>
            <w:tcW w:w="105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2010年确权颁证       耕地面积</w:t>
            </w:r>
          </w:p>
        </w:tc>
        <w:tc>
          <w:tcPr>
            <w:tcW w:w="5769" w:type="dxa"/>
            <w:gridSpan w:val="6"/>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themeColor="text1"/>
                <w:sz w:val="18"/>
                <w:szCs w:val="18"/>
                <w:u w:val="none"/>
                <w:lang w:eastAsia="zh-CN"/>
                <w14:textFill>
                  <w14:solidFill>
                    <w14:schemeClr w14:val="tx1"/>
                  </w14:solidFill>
                </w14:textFill>
              </w:rPr>
            </w:pPr>
            <w:r>
              <w:rPr>
                <w:rFonts w:hint="eastAsia" w:ascii="Times New Roman" w:hAnsi="Times New Roman" w:cs="Times New Roman"/>
                <w:b/>
                <w:i w:val="0"/>
                <w:color w:val="000000" w:themeColor="text1"/>
                <w:sz w:val="18"/>
                <w:szCs w:val="18"/>
                <w:u w:val="none"/>
                <w:lang w:eastAsia="zh-CN"/>
                <w14:textFill>
                  <w14:solidFill>
                    <w14:schemeClr w14:val="tx1"/>
                  </w14:solidFill>
                </w14:textFill>
              </w:rPr>
              <w:t>新增因素及面积</w:t>
            </w:r>
          </w:p>
        </w:tc>
        <w:tc>
          <w:tcPr>
            <w:tcW w:w="893"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新增小计</w:t>
            </w:r>
          </w:p>
        </w:tc>
        <w:tc>
          <w:tcPr>
            <w:tcW w:w="1047" w:type="dxa"/>
            <w:vMerge w:val="restart"/>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下达控制</w:t>
            </w:r>
          </w:p>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面积</w:t>
            </w:r>
          </w:p>
        </w:tc>
      </w:tr>
      <w:tr>
        <w:tblPrEx>
          <w:tblCellMar>
            <w:top w:w="0" w:type="dxa"/>
            <w:left w:w="0" w:type="dxa"/>
            <w:bottom w:w="0" w:type="dxa"/>
            <w:right w:w="0" w:type="dxa"/>
          </w:tblCellMar>
        </w:tblPrEx>
        <w:trPr>
          <w:trHeight w:val="465" w:hRule="atLeast"/>
          <w:jc w:val="center"/>
        </w:trPr>
        <w:tc>
          <w:tcPr>
            <w:tcW w:w="8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p>
        </w:tc>
        <w:tc>
          <w:tcPr>
            <w:tcW w:w="105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p>
        </w:tc>
        <w:tc>
          <w:tcPr>
            <w:tcW w:w="189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2020年大户非耕地种粮面积</w:t>
            </w:r>
          </w:p>
        </w:tc>
        <w:tc>
          <w:tcPr>
            <w:tcW w:w="3879" w:type="dxa"/>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遗留问题追加补贴指标</w:t>
            </w:r>
          </w:p>
        </w:tc>
        <w:tc>
          <w:tcPr>
            <w:tcW w:w="89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047" w:type="dxa"/>
            <w:vMerge w:val="continue"/>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8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p>
        </w:tc>
        <w:tc>
          <w:tcPr>
            <w:tcW w:w="105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面积</w:t>
            </w: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文号</w:t>
            </w:r>
          </w:p>
        </w:tc>
        <w:tc>
          <w:tcPr>
            <w:tcW w:w="85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解决时间</w:t>
            </w:r>
          </w:p>
        </w:tc>
        <w:tc>
          <w:tcPr>
            <w:tcW w:w="88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面积</w:t>
            </w:r>
          </w:p>
        </w:tc>
        <w:tc>
          <w:tcPr>
            <w:tcW w:w="11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文号</w:t>
            </w:r>
          </w:p>
        </w:tc>
        <w:tc>
          <w:tcPr>
            <w:tcW w:w="100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原因</w:t>
            </w:r>
          </w:p>
        </w:tc>
        <w:tc>
          <w:tcPr>
            <w:tcW w:w="893" w:type="dxa"/>
            <w:vMerge w:val="continue"/>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p>
        </w:tc>
        <w:tc>
          <w:tcPr>
            <w:tcW w:w="1047" w:type="dxa"/>
            <w:vMerge w:val="continue"/>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合计</w:t>
            </w:r>
          </w:p>
        </w:tc>
        <w:tc>
          <w:tcPr>
            <w:tcW w:w="10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1490027.53</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5603.09</w:t>
            </w: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1316</w:t>
            </w:r>
            <w:r>
              <w:rPr>
                <w:rFonts w:hint="default" w:ascii="Times New Roman" w:hAnsi="Times New Roman" w:cs="Times New Roman"/>
                <w:i w:val="0"/>
                <w:color w:val="000000" w:themeColor="text1"/>
                <w:kern w:val="0"/>
                <w:sz w:val="18"/>
                <w:szCs w:val="18"/>
                <w:u w:val="none"/>
                <w:lang w:val="en-US" w:eastAsia="zh-CN" w:bidi="ar"/>
                <w14:textFill>
                  <w14:solidFill>
                    <w14:schemeClr w14:val="tx1"/>
                  </w14:solidFill>
                </w14:textFill>
              </w:rPr>
              <w:t>7.116</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18770.206</w:t>
            </w:r>
          </w:p>
        </w:tc>
        <w:tc>
          <w:tcPr>
            <w:tcW w:w="1047"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1508797.736</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汉丰街道</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5456.75</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5456.75</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云枫街道</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388.98</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388.98</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文峰街道</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4897.97</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4897.97</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镇东街道</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10451.28</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47"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10451.28</w:t>
            </w:r>
          </w:p>
        </w:tc>
      </w:tr>
      <w:tr>
        <w:tblPrEx>
          <w:tblCellMar>
            <w:top w:w="0" w:type="dxa"/>
            <w:left w:w="0" w:type="dxa"/>
            <w:bottom w:w="0" w:type="dxa"/>
            <w:right w:w="0" w:type="dxa"/>
          </w:tblCellMar>
        </w:tblPrEx>
        <w:trPr>
          <w:trHeight w:val="43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丰乐街道</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9095.31</w:t>
            </w:r>
          </w:p>
        </w:tc>
        <w:tc>
          <w:tcPr>
            <w:tcW w:w="790" w:type="dxa"/>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nil"/>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2016.7</w:t>
            </w: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177.29</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开农函〔2016〕81号</w:t>
            </w: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177.29</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9272.6</w:t>
            </w:r>
          </w:p>
        </w:tc>
      </w:tr>
      <w:tr>
        <w:tblPrEx>
          <w:tblCellMar>
            <w:top w:w="0" w:type="dxa"/>
            <w:left w:w="0" w:type="dxa"/>
            <w:bottom w:w="0" w:type="dxa"/>
            <w:right w:w="0" w:type="dxa"/>
          </w:tblCellMar>
        </w:tblPrEx>
        <w:trPr>
          <w:trHeight w:val="450" w:hRule="atLeast"/>
          <w:jc w:val="center"/>
        </w:trPr>
        <w:tc>
          <w:tcPr>
            <w:tcW w:w="84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白鹤街道</w:t>
            </w:r>
          </w:p>
        </w:tc>
        <w:tc>
          <w:tcPr>
            <w:tcW w:w="105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52537.47</w:t>
            </w:r>
          </w:p>
        </w:tc>
        <w:tc>
          <w:tcPr>
            <w:tcW w:w="7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2016.7</w:t>
            </w: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1238.6</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开农函〔2016〕74号</w:t>
            </w: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1238.6</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54526.09</w:t>
            </w:r>
          </w:p>
        </w:tc>
      </w:tr>
      <w:tr>
        <w:tblPrEx>
          <w:tblCellMar>
            <w:top w:w="0" w:type="dxa"/>
            <w:left w:w="0" w:type="dxa"/>
            <w:bottom w:w="0" w:type="dxa"/>
            <w:right w:w="0" w:type="dxa"/>
          </w:tblCellMar>
        </w:tblPrEx>
        <w:trPr>
          <w:trHeight w:val="435" w:hRule="atLeast"/>
          <w:jc w:val="center"/>
        </w:trPr>
        <w:tc>
          <w:tcPr>
            <w:tcW w:w="8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5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2016.1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750.02</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开州农函〔2016〕134号</w:t>
            </w: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750.02</w:t>
            </w: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赵家街道</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65834.63</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65834.63</w:t>
            </w:r>
          </w:p>
        </w:tc>
      </w:tr>
      <w:tr>
        <w:tblPrEx>
          <w:tblCellMar>
            <w:top w:w="0" w:type="dxa"/>
            <w:left w:w="0" w:type="dxa"/>
            <w:bottom w:w="0" w:type="dxa"/>
            <w:right w:w="0" w:type="dxa"/>
          </w:tblCellMar>
        </w:tblPrEx>
        <w:trPr>
          <w:trHeight w:val="64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大德镇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58946.07</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301.06</w:t>
            </w: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开州农函（2017）222 号</w:t>
            </w: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301.06</w:t>
            </w: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59247.13</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镇安镇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12548.39</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12548.39</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厚坝镇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24155.29</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24155.29</w:t>
            </w:r>
          </w:p>
        </w:tc>
      </w:tr>
      <w:tr>
        <w:tblPrEx>
          <w:tblCellMar>
            <w:top w:w="0" w:type="dxa"/>
            <w:left w:w="0" w:type="dxa"/>
            <w:bottom w:w="0" w:type="dxa"/>
            <w:right w:w="0" w:type="dxa"/>
          </w:tblCellMar>
        </w:tblPrEx>
        <w:trPr>
          <w:trHeight w:val="43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金峰镇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29294.11</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138</w:t>
            </w:r>
          </w:p>
        </w:tc>
        <w:tc>
          <w:tcPr>
            <w:tcW w:w="11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开州农函〔2017〕223号</w:t>
            </w: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138</w:t>
            </w: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29432.11</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温泉镇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54012.43</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54012.43</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郭家镇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33921.48</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33921.48</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和谦镇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24042.05</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24042.05</w:t>
            </w:r>
          </w:p>
        </w:tc>
      </w:tr>
      <w:tr>
        <w:tblPrEx>
          <w:tblCellMar>
            <w:top w:w="0" w:type="dxa"/>
            <w:left w:w="0" w:type="dxa"/>
            <w:bottom w:w="0" w:type="dxa"/>
            <w:right w:w="0" w:type="dxa"/>
          </w:tblCellMar>
        </w:tblPrEx>
        <w:trPr>
          <w:trHeight w:val="43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白桥镇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37042.59</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2017.12.7</w:t>
            </w: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99.87</w:t>
            </w:r>
          </w:p>
        </w:tc>
        <w:tc>
          <w:tcPr>
            <w:tcW w:w="11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开州农函〔2017〕201号</w:t>
            </w:r>
          </w:p>
        </w:tc>
        <w:tc>
          <w:tcPr>
            <w:tcW w:w="100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遺漏颁证面积</w:t>
            </w: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99.87</w:t>
            </w: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37142.46</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河堰镇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45120.47</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45120.47</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大进镇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51249.56</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51249.56</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谭家镇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29690.12</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29690.12</w:t>
            </w:r>
          </w:p>
        </w:tc>
      </w:tr>
      <w:tr>
        <w:tblPrEx>
          <w:tblCellMar>
            <w:top w:w="0" w:type="dxa"/>
            <w:left w:w="0" w:type="dxa"/>
            <w:bottom w:w="0" w:type="dxa"/>
            <w:right w:w="0" w:type="dxa"/>
          </w:tblCellMar>
        </w:tblPrEx>
        <w:trPr>
          <w:trHeight w:val="43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满月乡</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28270.97</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4622.22</w:t>
            </w: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开州农函〔2017]220号</w:t>
            </w: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4622.22</w:t>
            </w: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32893.19</w:t>
            </w:r>
          </w:p>
        </w:tc>
      </w:tr>
      <w:tr>
        <w:tblPrEx>
          <w:tblCellMar>
            <w:top w:w="0" w:type="dxa"/>
            <w:left w:w="0" w:type="dxa"/>
            <w:bottom w:w="0" w:type="dxa"/>
            <w:right w:w="0" w:type="dxa"/>
          </w:tblCellMar>
        </w:tblPrEx>
        <w:trPr>
          <w:trHeight w:val="300"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关面乡</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21514.5</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21514.5</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白泉乡</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23621.49</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23621.49</w:t>
            </w:r>
          </w:p>
        </w:tc>
      </w:tr>
      <w:tr>
        <w:tblPrEx>
          <w:tblCellMar>
            <w:top w:w="0" w:type="dxa"/>
            <w:left w:w="0" w:type="dxa"/>
            <w:bottom w:w="0" w:type="dxa"/>
            <w:right w:w="0" w:type="dxa"/>
          </w:tblCellMar>
        </w:tblPrEx>
        <w:trPr>
          <w:trHeight w:val="450" w:hRule="atLeast"/>
          <w:jc w:val="center"/>
        </w:trPr>
        <w:tc>
          <w:tcPr>
            <w:tcW w:w="845"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敦好镇</w:t>
            </w:r>
          </w:p>
        </w:tc>
        <w:tc>
          <w:tcPr>
            <w:tcW w:w="1050"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58294.72</w:t>
            </w:r>
          </w:p>
        </w:tc>
        <w:tc>
          <w:tcPr>
            <w:tcW w:w="790"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491.81</w:t>
            </w:r>
          </w:p>
        </w:tc>
        <w:tc>
          <w:tcPr>
            <w:tcW w:w="1100"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开州农函〔2017〕219号</w:t>
            </w:r>
          </w:p>
        </w:tc>
        <w:tc>
          <w:tcPr>
            <w:tcW w:w="851"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2016.7</w:t>
            </w:r>
          </w:p>
        </w:tc>
        <w:tc>
          <w:tcPr>
            <w:tcW w:w="885" w:type="dxa"/>
            <w:tcBorders>
              <w:top w:val="nil"/>
              <w:left w:val="nil"/>
              <w:bottom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871.31</w:t>
            </w:r>
          </w:p>
        </w:tc>
        <w:tc>
          <w:tcPr>
            <w:tcW w:w="1134"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开农函〔2016〕68号</w:t>
            </w:r>
          </w:p>
        </w:tc>
        <w:tc>
          <w:tcPr>
            <w:tcW w:w="1009"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1363.12</w:t>
            </w:r>
          </w:p>
        </w:tc>
        <w:tc>
          <w:tcPr>
            <w:tcW w:w="1047" w:type="dxa"/>
            <w:tcBorders>
              <w:top w:val="nil"/>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59657.84</w:t>
            </w:r>
          </w:p>
        </w:tc>
      </w:tr>
      <w:tr>
        <w:tblPrEx>
          <w:tblCellMar>
            <w:top w:w="0" w:type="dxa"/>
            <w:left w:w="0" w:type="dxa"/>
            <w:bottom w:w="0" w:type="dxa"/>
            <w:right w:w="0" w:type="dxa"/>
          </w:tblCellMar>
        </w:tblPrEx>
        <w:trPr>
          <w:trHeight w:val="450" w:hRule="atLeast"/>
          <w:jc w:val="center"/>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高桥镇</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31430.1</w:t>
            </w:r>
          </w:p>
        </w:tc>
        <w:tc>
          <w:tcPr>
            <w:tcW w:w="7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2016.7</w:t>
            </w:r>
          </w:p>
        </w:tc>
        <w:tc>
          <w:tcPr>
            <w:tcW w:w="8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3426.07</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开农函〔2016〕69号</w:t>
            </w:r>
          </w:p>
        </w:tc>
        <w:tc>
          <w:tcPr>
            <w:tcW w:w="10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3426.07</w:t>
            </w:r>
          </w:p>
        </w:tc>
        <w:tc>
          <w:tcPr>
            <w:tcW w:w="104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35472.97</w:t>
            </w:r>
          </w:p>
        </w:tc>
      </w:tr>
      <w:tr>
        <w:tblPrEx>
          <w:tblCellMar>
            <w:top w:w="0" w:type="dxa"/>
            <w:left w:w="0" w:type="dxa"/>
            <w:bottom w:w="0" w:type="dxa"/>
            <w:right w:w="0" w:type="dxa"/>
          </w:tblCellMar>
        </w:tblPrEx>
        <w:trPr>
          <w:trHeight w:val="435" w:hRule="atLeast"/>
          <w:jc w:val="center"/>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7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2017.12.7</w:t>
            </w:r>
          </w:p>
        </w:tc>
        <w:tc>
          <w:tcPr>
            <w:tcW w:w="8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616.8</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开州农函〔2017〕208号</w:t>
            </w:r>
          </w:p>
        </w:tc>
        <w:tc>
          <w:tcPr>
            <w:tcW w:w="1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少颁证</w:t>
            </w: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616.8</w:t>
            </w:r>
          </w:p>
        </w:tc>
        <w:tc>
          <w:tcPr>
            <w:tcW w:w="104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麻柳乡</w:t>
            </w:r>
          </w:p>
        </w:tc>
        <w:tc>
          <w:tcPr>
            <w:tcW w:w="10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35994.64</w:t>
            </w:r>
          </w:p>
        </w:tc>
        <w:tc>
          <w:tcPr>
            <w:tcW w:w="7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35994.64</w:t>
            </w:r>
          </w:p>
        </w:tc>
      </w:tr>
      <w:tr>
        <w:tblPrEx>
          <w:tblCellMar>
            <w:top w:w="0" w:type="dxa"/>
            <w:left w:w="0" w:type="dxa"/>
            <w:bottom w:w="0" w:type="dxa"/>
            <w:right w:w="0" w:type="dxa"/>
          </w:tblCellMar>
        </w:tblPrEx>
        <w:trPr>
          <w:trHeight w:val="435" w:hRule="atLeast"/>
          <w:jc w:val="center"/>
        </w:trPr>
        <w:tc>
          <w:tcPr>
            <w:tcW w:w="84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紫水乡</w:t>
            </w:r>
          </w:p>
        </w:tc>
        <w:tc>
          <w:tcPr>
            <w:tcW w:w="1050"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33907.3</w:t>
            </w:r>
          </w:p>
        </w:tc>
        <w:tc>
          <w:tcPr>
            <w:tcW w:w="790"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50</w:t>
            </w:r>
          </w:p>
        </w:tc>
        <w:tc>
          <w:tcPr>
            <w:tcW w:w="1100"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开州紫府函〔2017〕89号</w:t>
            </w:r>
          </w:p>
        </w:tc>
        <w:tc>
          <w:tcPr>
            <w:tcW w:w="851"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single" w:color="auto" w:sz="4" w:space="0"/>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single" w:color="auto" w:sz="4" w:space="0"/>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50</w:t>
            </w:r>
          </w:p>
        </w:tc>
        <w:tc>
          <w:tcPr>
            <w:tcW w:w="1047" w:type="dxa"/>
            <w:tcBorders>
              <w:top w:val="single" w:color="auto" w:sz="4"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33957.3</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九龙山镇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60393.49</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60393.49</w:t>
            </w:r>
          </w:p>
        </w:tc>
      </w:tr>
      <w:tr>
        <w:tblPrEx>
          <w:tblCellMar>
            <w:top w:w="0" w:type="dxa"/>
            <w:left w:w="0" w:type="dxa"/>
            <w:bottom w:w="0" w:type="dxa"/>
            <w:right w:w="0" w:type="dxa"/>
          </w:tblCellMar>
        </w:tblPrEx>
        <w:trPr>
          <w:trHeight w:val="450"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天和镇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20912.61</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2016.7</w:t>
            </w: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72.96</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开农函〔2016〕73号</w:t>
            </w: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72.96</w:t>
            </w:r>
          </w:p>
        </w:tc>
        <w:tc>
          <w:tcPr>
            <w:tcW w:w="1047"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20985.57</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中和镇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56253.15</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56253.15</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义和镇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40397.28</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40397.28</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三汇口乡</w:t>
            </w:r>
          </w:p>
        </w:tc>
        <w:tc>
          <w:tcPr>
            <w:tcW w:w="105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24479.32</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24479.32</w:t>
            </w:r>
          </w:p>
        </w:tc>
      </w:tr>
      <w:tr>
        <w:tblPrEx>
          <w:tblCellMar>
            <w:top w:w="0" w:type="dxa"/>
            <w:left w:w="0" w:type="dxa"/>
            <w:bottom w:w="0" w:type="dxa"/>
            <w:right w:w="0" w:type="dxa"/>
          </w:tblCellMar>
        </w:tblPrEx>
        <w:trPr>
          <w:trHeight w:val="450" w:hRule="atLeast"/>
          <w:jc w:val="center"/>
        </w:trPr>
        <w:tc>
          <w:tcPr>
            <w:tcW w:w="845" w:type="dxa"/>
            <w:vMerge w:val="restart"/>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临江镇</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66107.43</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2016.7</w:t>
            </w: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1386.11</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开农函〔2016〕87号</w:t>
            </w: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1386.11</w:t>
            </w:r>
          </w:p>
        </w:tc>
        <w:tc>
          <w:tcPr>
            <w:tcW w:w="1047" w:type="dxa"/>
            <w:vMerge w:val="restart"/>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67494.66</w:t>
            </w:r>
          </w:p>
        </w:tc>
      </w:tr>
      <w:tr>
        <w:tblPrEx>
          <w:tblCellMar>
            <w:top w:w="0" w:type="dxa"/>
            <w:left w:w="0" w:type="dxa"/>
            <w:bottom w:w="0" w:type="dxa"/>
            <w:right w:w="0" w:type="dxa"/>
          </w:tblCellMar>
        </w:tblPrEx>
        <w:trPr>
          <w:trHeight w:val="435" w:hRule="atLeast"/>
          <w:jc w:val="center"/>
        </w:trPr>
        <w:tc>
          <w:tcPr>
            <w:tcW w:w="84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2016.1</w:t>
            </w: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1.12</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开州农函〔2016〕135号</w:t>
            </w: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1.12</w:t>
            </w:r>
          </w:p>
        </w:tc>
        <w:tc>
          <w:tcPr>
            <w:tcW w:w="1047" w:type="dxa"/>
            <w:vMerge w:val="continue"/>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450"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竹溪镇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35056.06</w:t>
            </w:r>
          </w:p>
        </w:tc>
        <w:tc>
          <w:tcPr>
            <w:tcW w:w="79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2016.1</w:t>
            </w: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797.5</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开州农函〔2016〕133号</w:t>
            </w: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797.5</w:t>
            </w: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35853.56</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铁桥镇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56354.51</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both"/>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56354.51</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南雅镇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42461.87</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42461.87</w:t>
            </w:r>
          </w:p>
        </w:tc>
      </w:tr>
      <w:tr>
        <w:tblPrEx>
          <w:tblCellMar>
            <w:top w:w="0" w:type="dxa"/>
            <w:left w:w="0" w:type="dxa"/>
            <w:bottom w:w="0" w:type="dxa"/>
            <w:right w:w="0" w:type="dxa"/>
          </w:tblCellMar>
        </w:tblPrEx>
        <w:trPr>
          <w:trHeight w:val="43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巫山镇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35317.52</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2016.7</w:t>
            </w:r>
          </w:p>
        </w:tc>
        <w:tc>
          <w:tcPr>
            <w:tcW w:w="8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3725.74</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开农函〔2016〕82号</w:t>
            </w: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未颁证实际用耕地</w:t>
            </w: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3725.74</w:t>
            </w: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39043.26</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岳溪镇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84070.63</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100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84070.63</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五通乡</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11784.18</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11784.18</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长沙镇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77318.44</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2019.12</w:t>
            </w:r>
          </w:p>
        </w:tc>
        <w:tc>
          <w:tcPr>
            <w:tcW w:w="8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3.726</w:t>
            </w:r>
          </w:p>
        </w:tc>
        <w:tc>
          <w:tcPr>
            <w:tcW w:w="11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开州农函[2019]361号</w:t>
            </w:r>
          </w:p>
        </w:tc>
        <w:tc>
          <w:tcPr>
            <w:tcW w:w="100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遺漏颁证面积</w:t>
            </w: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3.726</w:t>
            </w: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77322.166</w:t>
            </w:r>
          </w:p>
        </w:tc>
      </w:tr>
      <w:tr>
        <w:tblPrEx>
          <w:tblCellMar>
            <w:top w:w="0" w:type="dxa"/>
            <w:left w:w="0" w:type="dxa"/>
            <w:bottom w:w="0" w:type="dxa"/>
            <w:right w:w="0" w:type="dxa"/>
          </w:tblCellMar>
        </w:tblPrEx>
        <w:trPr>
          <w:trHeight w:val="300"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南门镇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73857.33</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73857.33</w:t>
            </w:r>
          </w:p>
        </w:tc>
      </w:tr>
      <w:tr>
        <w:tblPrEx>
          <w:tblCellMar>
            <w:top w:w="0" w:type="dxa"/>
            <w:left w:w="0" w:type="dxa"/>
            <w:bottom w:w="0" w:type="dxa"/>
            <w:right w:w="0" w:type="dxa"/>
          </w:tblCellMar>
        </w:tblPrEx>
        <w:trPr>
          <w:trHeight w:val="285" w:hRule="atLeast"/>
          <w:jc w:val="center"/>
        </w:trPr>
        <w:tc>
          <w:tcPr>
            <w:tcW w:w="8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渠口镇</w:t>
            </w:r>
          </w:p>
        </w:tc>
        <w:tc>
          <w:tcPr>
            <w:tcW w:w="10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23545.04</w:t>
            </w:r>
          </w:p>
        </w:tc>
        <w:tc>
          <w:tcPr>
            <w:tcW w:w="7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5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0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89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0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23545.04</w:t>
            </w:r>
          </w:p>
        </w:tc>
      </w:tr>
    </w:tbl>
    <w:p>
      <w:pPr>
        <w:pStyle w:val="4"/>
        <w:spacing w:line="560" w:lineRule="exact"/>
        <w:ind w:left="0" w:leftChars="0"/>
        <w:rPr>
          <w:color w:val="000000" w:themeColor="text1"/>
          <w:sz w:val="18"/>
          <w:szCs w:val="22"/>
          <w14:textFill>
            <w14:solidFill>
              <w14:schemeClr w14:val="tx1"/>
            </w14:solidFill>
          </w14:textFill>
        </w:rPr>
      </w:pPr>
    </w:p>
    <w:p>
      <w:pPr>
        <w:pStyle w:val="4"/>
        <w:spacing w:line="560" w:lineRule="exact"/>
        <w:ind w:left="0" w:leftChars="0"/>
        <w:rPr>
          <w:color w:val="000000" w:themeColor="text1"/>
          <w:sz w:val="18"/>
          <w:szCs w:val="22"/>
          <w14:textFill>
            <w14:solidFill>
              <w14:schemeClr w14:val="tx1"/>
            </w14:solidFill>
          </w14:textFill>
        </w:rPr>
        <w:sectPr>
          <w:pgSz w:w="11906" w:h="16838"/>
          <w:pgMar w:top="1701" w:right="1417" w:bottom="1701" w:left="1417" w:header="851" w:footer="1304" w:gutter="0"/>
          <w:pgNumType w:fmt="decimal"/>
          <w:cols w:space="0" w:num="1"/>
          <w:titlePg/>
          <w:rtlGutter w:val="0"/>
          <w:docGrid w:type="linesAndChars" w:linePitch="322" w:charSpace="61"/>
        </w:sectPr>
      </w:pPr>
    </w:p>
    <w:p>
      <w:pP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附表2</w:t>
      </w:r>
    </w:p>
    <w:p>
      <w:pPr>
        <w:jc w:val="center"/>
        <w:rPr>
          <w:rFonts w:hint="eastAsia" w:ascii="方正小标宋_GBK" w:hAnsi="方正小标宋_GBK" w:eastAsia="方正小标宋_GBK" w:cs="方正小标宋_GBK"/>
          <w:color w:val="000000" w:themeColor="text1"/>
          <w:kern w:val="2"/>
          <w:sz w:val="40"/>
          <w:szCs w:val="40"/>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kern w:val="2"/>
          <w:sz w:val="40"/>
          <w:szCs w:val="40"/>
          <w:lang w:val="en-US" w:eastAsia="zh-CN" w:bidi="ar-SA"/>
          <w14:textFill>
            <w14:solidFill>
              <w14:schemeClr w14:val="tx1"/>
            </w14:solidFill>
          </w14:textFill>
        </w:rPr>
        <w:t>2020年开州区种粮大户拟补贴面积公示表</w:t>
      </w:r>
    </w:p>
    <w:p>
      <w:pPr>
        <w:jc w:val="right"/>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单位：亩</w:t>
      </w:r>
    </w:p>
    <w:tbl>
      <w:tblPr>
        <w:tblStyle w:val="8"/>
        <w:tblW w:w="8823" w:type="dxa"/>
        <w:jc w:val="center"/>
        <w:shd w:val="clear" w:color="auto" w:fill="auto"/>
        <w:tblLayout w:type="fixed"/>
        <w:tblCellMar>
          <w:top w:w="0" w:type="dxa"/>
          <w:left w:w="0" w:type="dxa"/>
          <w:bottom w:w="0" w:type="dxa"/>
          <w:right w:w="0" w:type="dxa"/>
        </w:tblCellMar>
      </w:tblPr>
      <w:tblGrid>
        <w:gridCol w:w="599"/>
        <w:gridCol w:w="1377"/>
        <w:gridCol w:w="2192"/>
        <w:gridCol w:w="2921"/>
        <w:gridCol w:w="1029"/>
        <w:gridCol w:w="705"/>
      </w:tblGrid>
      <w:tr>
        <w:tblPrEx>
          <w:shd w:val="clear" w:color="auto" w:fill="auto"/>
          <w:tblCellMar>
            <w:top w:w="0" w:type="dxa"/>
            <w:left w:w="0" w:type="dxa"/>
            <w:bottom w:w="0" w:type="dxa"/>
            <w:right w:w="0" w:type="dxa"/>
          </w:tblCellMar>
        </w:tblPrEx>
        <w:trPr>
          <w:trHeight w:val="517" w:hRule="atLeast"/>
          <w:tblHeader/>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b/>
                <w:bCs/>
                <w:i w:val="0"/>
                <w:color w:val="000000" w:themeColor="text1"/>
                <w:kern w:val="0"/>
                <w:sz w:val="21"/>
                <w:szCs w:val="21"/>
                <w:u w:val="none"/>
                <w:lang w:val="en-US" w:eastAsia="zh-CN" w:bidi="ar"/>
                <w14:textFill>
                  <w14:solidFill>
                    <w14:schemeClr w14:val="tx1"/>
                  </w14:solidFill>
                </w14:textFill>
              </w:rPr>
              <w:t>序号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b/>
                <w:bCs/>
                <w:i w:val="0"/>
                <w:color w:val="000000" w:themeColor="text1"/>
                <w:kern w:val="0"/>
                <w:sz w:val="21"/>
                <w:szCs w:val="21"/>
                <w:u w:val="none"/>
                <w:lang w:val="en-US" w:eastAsia="zh-CN" w:bidi="ar"/>
                <w14:textFill>
                  <w14:solidFill>
                    <w14:schemeClr w14:val="tx1"/>
                  </w14:solidFill>
                </w14:textFill>
              </w:rPr>
              <w:t>大户</w:t>
            </w:r>
            <w:r>
              <w:rPr>
                <w:rFonts w:hint="default" w:ascii="Times New Roman" w:hAnsi="Times New Roman" w:eastAsia="方正仿宋_GBK" w:cs="Times New Roman"/>
                <w:b/>
                <w:bCs/>
                <w:i w:val="0"/>
                <w:color w:val="000000" w:themeColor="text1"/>
                <w:kern w:val="0"/>
                <w:sz w:val="21"/>
                <w:szCs w:val="21"/>
                <w:u w:val="none"/>
                <w:lang w:val="en-US" w:eastAsia="zh-CN" w:bidi="ar"/>
                <w14:textFill>
                  <w14:solidFill>
                    <w14:schemeClr w14:val="tx1"/>
                  </w14:solidFill>
                </w14:textFill>
              </w:rPr>
              <w:br w:type="textWrapping"/>
            </w:r>
            <w:r>
              <w:rPr>
                <w:rFonts w:hint="default" w:ascii="Times New Roman" w:hAnsi="Times New Roman" w:eastAsia="方正仿宋_GBK" w:cs="Times New Roman"/>
                <w:b/>
                <w:bCs/>
                <w:i w:val="0"/>
                <w:color w:val="000000" w:themeColor="text1"/>
                <w:kern w:val="0"/>
                <w:sz w:val="21"/>
                <w:szCs w:val="21"/>
                <w:u w:val="none"/>
                <w:lang w:val="en-US" w:eastAsia="zh-CN" w:bidi="ar"/>
                <w14:textFill>
                  <w14:solidFill>
                    <w14:schemeClr w14:val="tx1"/>
                  </w14:solidFill>
                </w14:textFill>
              </w:rPr>
              <w:t>所在乡镇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b/>
                <w:bCs/>
                <w:i w:val="0"/>
                <w:color w:val="000000" w:themeColor="text1"/>
                <w:kern w:val="0"/>
                <w:sz w:val="21"/>
                <w:szCs w:val="21"/>
                <w:u w:val="none"/>
                <w:lang w:val="en-US" w:eastAsia="zh-CN" w:bidi="ar"/>
                <w14:textFill>
                  <w14:solidFill>
                    <w14:schemeClr w14:val="tx1"/>
                  </w14:solidFill>
                </w14:textFill>
              </w:rPr>
              <w:t>大户姓名</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b/>
                <w:bCs/>
                <w:i w:val="0"/>
                <w:color w:val="000000" w:themeColor="text1"/>
                <w:kern w:val="0"/>
                <w:sz w:val="21"/>
                <w:szCs w:val="21"/>
                <w:u w:val="none"/>
                <w:lang w:val="en-US" w:eastAsia="zh-CN" w:bidi="ar"/>
                <w14:textFill>
                  <w14:solidFill>
                    <w14:schemeClr w14:val="tx1"/>
                  </w14:solidFill>
                </w14:textFill>
              </w:rPr>
              <w:t>种粮地点</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i w:val="0"/>
                <w:color w:val="000000" w:themeColor="text1"/>
                <w:kern w:val="0"/>
                <w:sz w:val="21"/>
                <w:szCs w:val="21"/>
                <w:u w:val="none"/>
                <w:lang w:val="en-US" w:eastAsia="zh-CN" w:bidi="ar"/>
                <w14:textFill>
                  <w14:solidFill>
                    <w14:schemeClr w14:val="tx1"/>
                  </w14:solidFill>
                </w14:textFill>
              </w:rPr>
              <w:t>拟补面积</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
                <w:bCs/>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b/>
                <w:bCs/>
                <w:i w:val="0"/>
                <w:color w:val="000000" w:themeColor="text1"/>
                <w:kern w:val="0"/>
                <w:sz w:val="21"/>
                <w:szCs w:val="21"/>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424"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合计</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31610.69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23"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王栋梁</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东坝村5、6组      </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幺店村3、6组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435.8</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陈克钊</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幺店村1、2、4组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430.3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重庆市开州区新发生态种植专业合作社</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朝阳村2组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276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王军</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东坝村3、4组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447.3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姜丰</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广佛村1、2组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407.5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邹文广</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龙兴村2、3组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202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李生德</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双城村1、2、3组   </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三义村1组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307.6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余术英</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大山村1、5组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140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9</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赵家炳</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青云村5、6组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377.2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10</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王林</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仁和村3组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202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谢淑英</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麒麟村2、3、4组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320.9</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万福成</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仁和村2组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265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九龙山镇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王矩江</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广佛村3-4组、东坝村6组、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青云村1组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178.43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19"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大进镇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许必久</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紫金村6、7组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78.2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15</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满月镇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蔡升高</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马营村4组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380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满月镇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邓加洪</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马营村4组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147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17</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满月镇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李玖斌</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马营村4组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1671.8</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满月镇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李兴贵</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双坪村4组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341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19</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满月镇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陈美东</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双坪村1、3、4组马营村4组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2280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20</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满月镇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谢子合</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马营村2组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109.4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满月镇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王显燕</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双坪村8组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518</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铁桥镇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吴立学</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玉河村2、3、5组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52.3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8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紫水乡</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开县青龙农业开发有限公司</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龙茶村7、8、9、12组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763.31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8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紫水乡</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开州区袁氏种植股份合作社</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龙茶村4、5、6、8、9、10组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842.76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25</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金峰镇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马泽术</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中山村1、2组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152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温泉镇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熊显文</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东平村10组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83"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27</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温泉镇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杨厚权</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东平村9组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28</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王行美</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响石2组、桐安村1组、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龙桥6、7组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261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8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29</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任红春</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明月村6、8组,桐安村1、2组，龙桥村7组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257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30</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李小军</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桐安村3组、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明月村2、5、6、组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220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31</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刘云军</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和胜1、2、3、4、8组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558.7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32</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赵达学</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和胜3组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33</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甯小刚</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响石1、3、4、6、7组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375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34</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雷必友</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龙桥村3组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220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35</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雷正铕</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龙桥村2组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529</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8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36</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重庆开州区自丰柑桔种植农民专业合作社</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自水1-4，6组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362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37</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韦先光</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明月7-8组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78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38</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白珍福</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应天1-4，6社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896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39</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临江镇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王道高</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同乐2，5-8社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767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40</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程寒交</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开竹村7、8组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451.61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41</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胡世华</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保丰村1-4组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240.06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42</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陈长春</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阳坪村2-3组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251.26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43</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陈明超</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阳坪村1组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124.73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44</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龙定成</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青云村7组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101.4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45</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陈昌江</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宁定村5-6组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273.36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46</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陈流江</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开竹村1-6组、阳坪村4-5组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1727.5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47</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周常元</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帽合村4组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60.3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48</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赵家街道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钱中亚</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渔乐3社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74.83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49</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重庆盛物农业发展有限公司</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桂花村5组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220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619"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50</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朱宏江</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福德村1、2组</w:t>
            </w: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br w:type="textWrapping"/>
            </w: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仁和村2、3、4组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270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51</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朱兴刚</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渡佳村2、3组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190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52</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文模海</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渡佳村2、3组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140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53</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孙志林</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福佳村2、3组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147.41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54</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朱兴祥</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福佳村1、4、5、6组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200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55</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周运全</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福佳村6组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205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56</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王云森</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桂花村7组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57</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余江</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渡佳村5、7组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160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58</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朱占昌</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天宫村、渡佳村、龙王村</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2265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59</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大德镇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肖碧培</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桂花村6组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420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60</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南门镇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张小红</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清泉村2社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280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和谦镇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刘修胜</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双河村2组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78</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河堰镇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王贵伦</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田园村1、4社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189</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河堰镇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邱文兵</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三通村3、4社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82.5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河堰镇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顾元梅</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三通村4社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51.6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65</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南雅镇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冯刚</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新合村4、6、7、9社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187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南雅镇</w:t>
            </w:r>
          </w:p>
        </w:tc>
        <w:tc>
          <w:tcPr>
            <w:tcW w:w="21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钱良军</w:t>
            </w:r>
          </w:p>
        </w:tc>
        <w:tc>
          <w:tcPr>
            <w:tcW w:w="29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大冲村2、4、5社</w:t>
            </w: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162</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67</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南雅镇</w:t>
            </w:r>
          </w:p>
        </w:tc>
        <w:tc>
          <w:tcPr>
            <w:tcW w:w="21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姚元春</w:t>
            </w:r>
          </w:p>
        </w:tc>
        <w:tc>
          <w:tcPr>
            <w:tcW w:w="29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天津村</w:t>
            </w: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130</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南雅镇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郭辉祥</w:t>
            </w:r>
          </w:p>
        </w:tc>
        <w:tc>
          <w:tcPr>
            <w:tcW w:w="29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三山村、南雅村</w:t>
            </w: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146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69</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南雅镇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贺青山</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民安村</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1203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70</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南雅镇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吴生银</w:t>
            </w:r>
          </w:p>
        </w:tc>
        <w:tc>
          <w:tcPr>
            <w:tcW w:w="29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蛮洞村</w:t>
            </w: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180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巫山镇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李方平</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黄栗村1社、巫山村4.6社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207.5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巫山镇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邹仕发</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高岩村2社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70.4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3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白鹤街道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重庆市开州区大同生态农业有限公司</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多俏村6.7.9社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白鹤街道</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石生翠</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三合村12组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56.5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75</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白桥镇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高先贵</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上桥村1.2.3社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8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白桥镇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何召彬</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上桥村1.2.5.6社，武城村2社、月霞村5.7.8社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884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77</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敦好镇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肖碧培</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云门村8组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730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敦好镇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陈可国</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正阳村9组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79</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敦好镇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廖代芬</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敦好村3.4.5组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76.59</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80</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敦好镇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田生云</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碗家村1.3组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335.34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敦好镇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杨钧钧</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龙珠村9.10组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139.56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敦好镇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徐守群</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官亭村5.8社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371.86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敦好镇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刘兴召</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官亭村1.2.5.6社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382.53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敦好镇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黎学伟</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龙珠村1社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128.83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85</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中和镇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刘小勇</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牌楼村1.3.5.6.10.11社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259.42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86</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中和镇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黄朝胜</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升平村5社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181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87</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中和镇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陈代权</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护国村6社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112.5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88</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中和镇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袁定兵</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白水村6.8.9.10.11社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257.85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89</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中和镇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苟绍连</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白水村1.2.6.7.8社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210.94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90</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中和镇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刘圣平</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中锋村6社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62.21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4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91</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中和镇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袁永楷</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永农村5-6社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98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7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92</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中和镇</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彭艳</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石河社区5组</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73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93</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竹溪</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童敬忠</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大海2社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80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70"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94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竹溪</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张继乐</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大海1社、大坪2、5社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232.6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47"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95</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竹溪</w:t>
            </w:r>
          </w:p>
        </w:tc>
        <w:tc>
          <w:tcPr>
            <w:tcW w:w="2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重庆市开州区高峰沃柑种植专业合作社</w:t>
            </w:r>
          </w:p>
        </w:tc>
        <w:tc>
          <w:tcPr>
            <w:tcW w:w="2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大海1社</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themeColor="text1"/>
                <w:kern w:val="0"/>
                <w:sz w:val="21"/>
                <w:szCs w:val="21"/>
                <w:u w:val="none"/>
                <w:lang w:val="en-US" w:eastAsia="zh-CN" w:bidi="ar"/>
                <w14:textFill>
                  <w14:solidFill>
                    <w14:schemeClr w14:val="tx1"/>
                  </w14:solidFill>
                </w14:textFill>
              </w:rPr>
              <w:t xml:space="preserve">100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color w:val="000000" w:themeColor="text1"/>
                <w:sz w:val="21"/>
                <w:szCs w:val="21"/>
                <w:u w:val="none"/>
                <w14:textFill>
                  <w14:solidFill>
                    <w14:schemeClr w14:val="tx1"/>
                  </w14:solidFill>
                </w14:textFill>
              </w:rPr>
            </w:pPr>
          </w:p>
        </w:tc>
      </w:tr>
    </w:tbl>
    <w:p>
      <w:pPr>
        <w:jc w:val="center"/>
        <w:rPr>
          <w:rFonts w:hint="default" w:ascii="方正仿宋简体" w:hAnsi="方正仿宋简体" w:eastAsia="方正仿宋简体" w:cs="方正仿宋简体"/>
          <w:i w:val="0"/>
          <w:color w:val="000000" w:themeColor="text1"/>
          <w:sz w:val="24"/>
          <w:szCs w:val="24"/>
          <w:u w:val="none"/>
          <w14:textFill>
            <w14:solidFill>
              <w14:schemeClr w14:val="tx1"/>
            </w14:solidFill>
          </w14:textFill>
        </w:rPr>
        <w:sectPr>
          <w:pgSz w:w="11906" w:h="16838"/>
          <w:pgMar w:top="1701" w:right="1332" w:bottom="1701" w:left="1531" w:header="851" w:footer="1247" w:gutter="0"/>
          <w:pgNumType w:fmt="decimal"/>
          <w:cols w:space="0" w:num="1"/>
          <w:titlePg/>
          <w:rtlGutter w:val="0"/>
          <w:docGrid w:type="linesAndChars" w:linePitch="322" w:charSpace="61"/>
        </w:sectPr>
      </w:pPr>
    </w:p>
    <w:p>
      <w:pPr>
        <w:pStyle w:val="4"/>
        <w:spacing w:line="560" w:lineRule="exact"/>
        <w:ind w:left="0" w:leftChars="0"/>
        <w:jc w:val="left"/>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附表</w:t>
      </w:r>
      <w:r>
        <w:rPr>
          <w:rFonts w:ascii="方正黑体_GBK" w:hAnsi="方正黑体_GBK" w:eastAsia="方正黑体_GBK" w:cs="方正黑体_GBK"/>
          <w:color w:val="000000" w:themeColor="text1"/>
          <w:sz w:val="32"/>
          <w:szCs w:val="32"/>
          <w14:textFill>
            <w14:solidFill>
              <w14:schemeClr w14:val="tx1"/>
            </w14:solidFill>
          </w14:textFill>
        </w:rPr>
        <w:t>3</w:t>
      </w:r>
    </w:p>
    <w:p>
      <w:pPr>
        <w:pStyle w:val="4"/>
        <w:spacing w:line="560" w:lineRule="exact"/>
        <w:ind w:left="0" w:leftChars="0"/>
        <w:jc w:val="center"/>
        <w:rPr>
          <w:rFonts w:ascii="方正小标宋_GBK" w:hAnsi="华文中宋" w:eastAsia="方正小标宋_GBK"/>
          <w:b/>
          <w:bCs/>
          <w:color w:val="000000" w:themeColor="text1"/>
          <w:sz w:val="40"/>
          <w:szCs w:val="36"/>
          <w14:textFill>
            <w14:solidFill>
              <w14:schemeClr w14:val="tx1"/>
            </w14:solidFill>
          </w14:textFill>
        </w:rPr>
      </w:pPr>
      <w:r>
        <w:rPr>
          <w:rFonts w:ascii="方正小标宋_GBK" w:hAnsi="华文中宋" w:eastAsia="方正小标宋_GBK"/>
          <w:color w:val="000000" w:themeColor="text1"/>
          <w:sz w:val="40"/>
          <w:szCs w:val="36"/>
          <w14:textFill>
            <w14:solidFill>
              <w14:schemeClr w14:val="tx1"/>
            </w14:solidFill>
          </w14:textFill>
        </w:rPr>
        <w:t>20</w:t>
      </w:r>
      <w:r>
        <w:rPr>
          <w:rFonts w:hint="eastAsia" w:ascii="方正小标宋_GBK" w:hAnsi="华文中宋" w:eastAsia="方正小标宋_GBK"/>
          <w:color w:val="000000" w:themeColor="text1"/>
          <w:sz w:val="40"/>
          <w:szCs w:val="36"/>
          <w:lang w:val="en-US" w:eastAsia="zh-CN"/>
          <w14:textFill>
            <w14:solidFill>
              <w14:schemeClr w14:val="tx1"/>
            </w14:solidFill>
          </w14:textFill>
        </w:rPr>
        <w:t>20</w:t>
      </w:r>
      <w:r>
        <w:rPr>
          <w:rFonts w:hint="eastAsia" w:ascii="方正小标宋_GBK" w:hAnsi="华文中宋" w:eastAsia="方正小标宋_GBK"/>
          <w:color w:val="000000" w:themeColor="text1"/>
          <w:sz w:val="40"/>
          <w:szCs w:val="36"/>
          <w14:textFill>
            <w14:solidFill>
              <w14:schemeClr w14:val="tx1"/>
            </w14:solidFill>
          </w14:textFill>
        </w:rPr>
        <w:t>年××镇乡街道</w:t>
      </w:r>
      <w:r>
        <w:rPr>
          <w:rFonts w:hint="eastAsia" w:ascii="方正小标宋_GBK" w:hAnsi="华文中宋" w:eastAsia="方正小标宋_GBK" w:cs="Times New Roman"/>
          <w:color w:val="000000" w:themeColor="text1"/>
          <w:sz w:val="40"/>
          <w:szCs w:val="36"/>
          <w:lang w:val="en-US" w:eastAsia="zh-CN"/>
          <w14:textFill>
            <w14:solidFill>
              <w14:schemeClr w14:val="tx1"/>
            </w14:solidFill>
          </w14:textFill>
        </w:rPr>
        <w:t>耕地地力</w:t>
      </w:r>
      <w:r>
        <w:rPr>
          <w:rFonts w:hint="eastAsia" w:ascii="方正小标宋_GBK" w:hAnsi="华文中宋" w:eastAsia="方正小标宋_GBK"/>
          <w:color w:val="000000" w:themeColor="text1"/>
          <w:sz w:val="40"/>
          <w:szCs w:val="36"/>
          <w14:textFill>
            <w14:solidFill>
              <w14:schemeClr w14:val="tx1"/>
            </w14:solidFill>
          </w14:textFill>
        </w:rPr>
        <w:t>保护补贴分户申报表（</w:t>
      </w:r>
      <w:r>
        <w:rPr>
          <w:rFonts w:hint="eastAsia" w:ascii="方正小标宋_GBK" w:hAnsi="华文中宋" w:eastAsia="方正小标宋_GBK"/>
          <w:color w:val="000000" w:themeColor="text1"/>
          <w:sz w:val="40"/>
          <w:szCs w:val="36"/>
          <w:lang w:eastAsia="zh-CN"/>
          <w14:textFill>
            <w14:solidFill>
              <w14:schemeClr w14:val="tx1"/>
            </w14:solidFill>
          </w14:textFill>
        </w:rPr>
        <w:t>村民小</w:t>
      </w:r>
      <w:r>
        <w:rPr>
          <w:rFonts w:hint="eastAsia" w:ascii="方正小标宋_GBK" w:hAnsi="华文中宋" w:eastAsia="方正小标宋_GBK"/>
          <w:color w:val="000000" w:themeColor="text1"/>
          <w:sz w:val="40"/>
          <w:szCs w:val="36"/>
          <w:lang w:val="en-US" w:eastAsia="zh-CN"/>
          <w14:textFill>
            <w14:solidFill>
              <w14:schemeClr w14:val="tx1"/>
            </w14:solidFill>
          </w14:textFill>
        </w:rPr>
        <w:t>组</w:t>
      </w:r>
      <w:r>
        <w:rPr>
          <w:rFonts w:hint="eastAsia" w:ascii="方正小标宋_GBK" w:hAnsi="华文中宋" w:eastAsia="方正小标宋_GBK"/>
          <w:color w:val="000000" w:themeColor="text1"/>
          <w:sz w:val="40"/>
          <w:szCs w:val="36"/>
          <w14:textFill>
            <w14:solidFill>
              <w14:schemeClr w14:val="tx1"/>
            </w14:solidFill>
          </w14:textFill>
        </w:rPr>
        <w:t>用）</w:t>
      </w:r>
    </w:p>
    <w:p>
      <w:pPr>
        <w:pStyle w:val="4"/>
        <w:spacing w:line="560" w:lineRule="exact"/>
        <w:ind w:left="0" w:leftChars="0"/>
        <w:jc w:val="left"/>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填报单位：      乡镇街道      村（居）委（盖章）                   填报时间：20</w:t>
      </w:r>
      <w:r>
        <w:rPr>
          <w:rFonts w:hint="default" w:ascii="Times New Roman" w:hAnsi="Times New Roman" w:eastAsia="方正仿宋_GBK" w:cs="Times New Roman"/>
          <w:b w:val="0"/>
          <w:bCs w:val="0"/>
          <w:color w:val="000000" w:themeColor="text1"/>
          <w:sz w:val="24"/>
          <w:lang w:val="en-US" w:eastAsia="zh-CN"/>
          <w14:textFill>
            <w14:solidFill>
              <w14:schemeClr w14:val="tx1"/>
            </w14:solidFill>
          </w14:textFill>
        </w:rPr>
        <w:t>20</w:t>
      </w:r>
      <w:r>
        <w:rPr>
          <w:rFonts w:hint="default" w:ascii="Times New Roman" w:hAnsi="Times New Roman" w:eastAsia="方正仿宋_GBK" w:cs="Times New Roman"/>
          <w:b w:val="0"/>
          <w:bCs w:val="0"/>
          <w:color w:val="000000" w:themeColor="text1"/>
          <w:sz w:val="24"/>
          <w14:textFill>
            <w14:solidFill>
              <w14:schemeClr w14:val="tx1"/>
            </w14:solidFill>
          </w14:textFill>
        </w:rPr>
        <w:t>年   月  日            单位：亩</w:t>
      </w:r>
    </w:p>
    <w:tbl>
      <w:tblPr>
        <w:tblStyle w:val="8"/>
        <w:tblW w:w="15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240"/>
        <w:gridCol w:w="1688"/>
        <w:gridCol w:w="2560"/>
        <w:gridCol w:w="2771"/>
        <w:gridCol w:w="842"/>
        <w:gridCol w:w="1810"/>
        <w:gridCol w:w="1350"/>
        <w:gridCol w:w="1249"/>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17"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序号</w:t>
            </w:r>
          </w:p>
        </w:tc>
        <w:tc>
          <w:tcPr>
            <w:tcW w:w="1240"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农户姓名</w:t>
            </w:r>
          </w:p>
        </w:tc>
        <w:tc>
          <w:tcPr>
            <w:tcW w:w="1688"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家庭住址</w:t>
            </w:r>
          </w:p>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 xml:space="preserve">（镇、村 </w:t>
            </w:r>
            <w:r>
              <w:rPr>
                <w:rFonts w:hint="default" w:ascii="Times New Roman" w:hAnsi="Times New Roman" w:eastAsia="方正仿宋_GBK" w:cs="Times New Roman"/>
                <w:b w:val="0"/>
                <w:bCs w:val="0"/>
                <w:color w:val="000000" w:themeColor="text1"/>
                <w:sz w:val="24"/>
                <w:lang w:val="en-US" w:eastAsia="zh-CN"/>
                <w14:textFill>
                  <w14:solidFill>
                    <w14:schemeClr w14:val="tx1"/>
                  </w14:solidFill>
                </w14:textFill>
              </w:rPr>
              <w:t>组</w:t>
            </w:r>
            <w:r>
              <w:rPr>
                <w:rFonts w:hint="default" w:ascii="Times New Roman" w:hAnsi="Times New Roman" w:eastAsia="方正仿宋_GBK" w:cs="Times New Roman"/>
                <w:b w:val="0"/>
                <w:bCs w:val="0"/>
                <w:color w:val="000000" w:themeColor="text1"/>
                <w:sz w:val="24"/>
                <w14:textFill>
                  <w14:solidFill>
                    <w14:schemeClr w14:val="tx1"/>
                  </w14:solidFill>
                </w14:textFill>
              </w:rPr>
              <w:t>）</w:t>
            </w:r>
          </w:p>
        </w:tc>
        <w:tc>
          <w:tcPr>
            <w:tcW w:w="2560"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身份证号码</w:t>
            </w:r>
          </w:p>
        </w:tc>
        <w:tc>
          <w:tcPr>
            <w:tcW w:w="2771"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“一卡（折）通”帐号</w:t>
            </w:r>
          </w:p>
        </w:tc>
        <w:tc>
          <w:tcPr>
            <w:tcW w:w="842"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t>电话</w:t>
            </w:r>
            <w:r>
              <w:rPr>
                <w:rFonts w:hint="default" w:ascii="Times New Roman" w:hAnsi="Times New Roman" w:eastAsia="方正仿宋_GBK" w:cs="Times New Roman"/>
                <w:b w:val="0"/>
                <w:bCs w:val="0"/>
                <w:color w:val="000000" w:themeColor="text1"/>
                <w:sz w:val="24"/>
                <w14:textFill>
                  <w14:solidFill>
                    <w14:schemeClr w14:val="tx1"/>
                  </w14:solidFill>
                </w14:textFill>
              </w:rPr>
              <w:t xml:space="preserve">      </w:t>
            </w:r>
          </w:p>
        </w:tc>
        <w:tc>
          <w:tcPr>
            <w:tcW w:w="1810"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确权颁证</w:t>
            </w:r>
          </w:p>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耕地面积</w:t>
            </w:r>
          </w:p>
        </w:tc>
        <w:tc>
          <w:tcPr>
            <w:tcW w:w="1350"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本次申报补贴面积</w:t>
            </w:r>
          </w:p>
        </w:tc>
        <w:tc>
          <w:tcPr>
            <w:tcW w:w="1249"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both"/>
              <w:textAlignment w:val="auto"/>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农户签字</w:t>
            </w:r>
          </w:p>
        </w:tc>
        <w:tc>
          <w:tcPr>
            <w:tcW w:w="821" w:type="dxa"/>
            <w:vAlign w:val="center"/>
          </w:tcPr>
          <w:p>
            <w:pPr>
              <w:pStyle w:val="4"/>
              <w:keepNext w:val="0"/>
              <w:keepLines w:val="0"/>
              <w:pageBreakBefore w:val="0"/>
              <w:widowControl w:val="0"/>
              <w:kinsoku/>
              <w:wordWrap/>
              <w:overflowPunct/>
              <w:topLinePunct w:val="0"/>
              <w:autoSpaceDE/>
              <w:autoSpaceDN/>
              <w:bidi w:val="0"/>
              <w:adjustRightInd/>
              <w:snapToGrid/>
              <w:spacing w:after="0" w:line="300" w:lineRule="exact"/>
              <w:ind w:left="0" w:leftChars="0"/>
              <w:jc w:val="center"/>
              <w:textAlignment w:val="auto"/>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688"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56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2771"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42"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81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350"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1249" w:type="dxa"/>
            <w:vAlign w:val="center"/>
          </w:tcPr>
          <w:p>
            <w:pPr>
              <w:pStyle w:val="4"/>
              <w:spacing w:line="240" w:lineRule="atLeast"/>
              <w:jc w:val="center"/>
              <w:rPr>
                <w:rFonts w:ascii="宋体"/>
                <w:color w:val="000000" w:themeColor="text1"/>
                <w:sz w:val="24"/>
                <w14:textFill>
                  <w14:solidFill>
                    <w14:schemeClr w14:val="tx1"/>
                  </w14:solidFill>
                </w14:textFill>
              </w:rPr>
            </w:pPr>
          </w:p>
        </w:tc>
        <w:tc>
          <w:tcPr>
            <w:tcW w:w="821" w:type="dxa"/>
            <w:vAlign w:val="center"/>
          </w:tcPr>
          <w:p>
            <w:pPr>
              <w:pStyle w:val="4"/>
              <w:spacing w:line="240" w:lineRule="atLeast"/>
              <w:jc w:val="center"/>
              <w:rPr>
                <w:rFonts w:ascii="宋体"/>
                <w:color w:val="000000" w:themeColor="text1"/>
                <w:sz w:val="24"/>
                <w14:textFill>
                  <w14:solidFill>
                    <w14:schemeClr w14:val="tx1"/>
                  </w14:solidFill>
                </w14:textFill>
              </w:rPr>
            </w:pPr>
          </w:p>
        </w:tc>
      </w:tr>
    </w:tbl>
    <w:p>
      <w:pPr>
        <w:pStyle w:val="4"/>
        <w:spacing w:line="560" w:lineRule="exact"/>
        <w:ind w:firstLine="480" w:firstLineChars="200"/>
        <w:rPr>
          <w:rFonts w:hint="eastAsia"/>
          <w:color w:val="000000" w:themeColor="text1"/>
          <w:sz w:val="24"/>
          <w14:textFill>
            <w14:solidFill>
              <w14:schemeClr w14:val="tx1"/>
            </w14:solidFill>
          </w14:textFill>
        </w:rPr>
      </w:pPr>
      <w:r>
        <w:rPr>
          <w:rFonts w:hint="eastAsia" w:ascii="方正仿宋_GBK" w:hAnsi="方正仿宋_GBK" w:eastAsia="方正仿宋_GBK" w:cs="方正仿宋_GBK"/>
          <w:color w:val="000000" w:themeColor="text1"/>
          <w:sz w:val="24"/>
          <w14:textFill>
            <w14:solidFill>
              <w14:schemeClr w14:val="tx1"/>
            </w14:solidFill>
          </w14:textFill>
        </w:rPr>
        <w:t xml:space="preserve">填表人（签字）：        </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14:textFill>
            <w14:solidFill>
              <w14:schemeClr w14:val="tx1"/>
            </w14:solidFill>
          </w14:textFill>
        </w:rPr>
        <w:t xml:space="preserve">    </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14:textFill>
            <w14:solidFill>
              <w14:schemeClr w14:val="tx1"/>
            </w14:solidFill>
          </w14:textFill>
        </w:rPr>
        <w:t xml:space="preserve">     </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组长</w:t>
      </w:r>
      <w:r>
        <w:rPr>
          <w:rFonts w:hint="eastAsia" w:ascii="方正仿宋_GBK" w:hAnsi="方正仿宋_GBK" w:eastAsia="方正仿宋_GBK" w:cs="方正仿宋_GBK"/>
          <w:color w:val="000000" w:themeColor="text1"/>
          <w:sz w:val="24"/>
          <w14:textFill>
            <w14:solidFill>
              <w14:schemeClr w14:val="tx1"/>
            </w14:solidFill>
          </w14:textFill>
        </w:rPr>
        <w:t xml:space="preserve">（签字）：      </w:t>
      </w:r>
      <w:r>
        <w:rPr>
          <w:color w:val="000000" w:themeColor="text1"/>
          <w:sz w:val="24"/>
          <w14:textFill>
            <w14:solidFill>
              <w14:schemeClr w14:val="tx1"/>
            </w14:solidFill>
          </w14:textFill>
        </w:rPr>
        <w:t xml:space="preserve">                   </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ascii="方正仿宋_GBK" w:hAnsi="方正仿宋_GBK" w:eastAsia="方正仿宋_GBK" w:cs="方正仿宋_GBK"/>
          <w:color w:val="000000" w:themeColor="text1"/>
          <w:sz w:val="24"/>
          <w:lang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lang w:eastAsia="zh-CN"/>
          <w14:textFill>
            <w14:solidFill>
              <w14:schemeClr w14:val="tx1"/>
            </w14:solidFill>
          </w14:textFill>
        </w:rPr>
        <w:t>备注：本表由村（社区）、村民小组指导农户自行申报填写，并签字确认。农户外出多年未在家的在备注栏注明。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附表</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themeColor="text1"/>
          <w:sz w:val="40"/>
          <w:szCs w:val="36"/>
          <w14:textFill>
            <w14:solidFill>
              <w14:schemeClr w14:val="tx1"/>
            </w14:solidFill>
          </w14:textFill>
        </w:rPr>
      </w:pPr>
      <w:r>
        <w:rPr>
          <w:rFonts w:hint="default" w:ascii="Times New Roman" w:hAnsi="Times New Roman" w:eastAsia="方正小标宋_GBK" w:cs="Times New Roman"/>
          <w:b w:val="0"/>
          <w:bCs w:val="0"/>
          <w:color w:val="000000" w:themeColor="text1"/>
          <w:sz w:val="40"/>
          <w:szCs w:val="36"/>
          <w14:textFill>
            <w14:solidFill>
              <w14:schemeClr w14:val="tx1"/>
            </w14:solidFill>
          </w14:textFill>
        </w:rPr>
        <w:t>20</w:t>
      </w:r>
      <w:r>
        <w:rPr>
          <w:rFonts w:hint="default" w:ascii="Times New Roman" w:hAnsi="Times New Roman" w:eastAsia="方正小标宋_GBK" w:cs="Times New Roman"/>
          <w:b w:val="0"/>
          <w:bCs w:val="0"/>
          <w:color w:val="000000" w:themeColor="text1"/>
          <w:sz w:val="40"/>
          <w:szCs w:val="36"/>
          <w:lang w:val="en-US" w:eastAsia="zh-CN"/>
          <w14:textFill>
            <w14:solidFill>
              <w14:schemeClr w14:val="tx1"/>
            </w14:solidFill>
          </w14:textFill>
        </w:rPr>
        <w:t>20</w:t>
      </w:r>
      <w:r>
        <w:rPr>
          <w:rFonts w:hint="default" w:ascii="Times New Roman" w:hAnsi="Times New Roman" w:eastAsia="方正小标宋_GBK" w:cs="Times New Roman"/>
          <w:b w:val="0"/>
          <w:bCs w:val="0"/>
          <w:color w:val="000000" w:themeColor="text1"/>
          <w:sz w:val="40"/>
          <w:szCs w:val="36"/>
          <w14:textFill>
            <w14:solidFill>
              <w14:schemeClr w14:val="tx1"/>
            </w14:solidFill>
          </w14:textFill>
        </w:rPr>
        <w:t>年××镇乡街道××</w:t>
      </w:r>
      <w:r>
        <w:rPr>
          <w:rFonts w:hint="default" w:ascii="Times New Roman" w:hAnsi="Times New Roman" w:eastAsia="方正小标宋_GBK" w:cs="Times New Roman"/>
          <w:b w:val="0"/>
          <w:bCs w:val="0"/>
          <w:color w:val="000000" w:themeColor="text1"/>
          <w:sz w:val="40"/>
          <w:szCs w:val="36"/>
          <w:lang w:eastAsia="zh-CN"/>
          <w14:textFill>
            <w14:solidFill>
              <w14:schemeClr w14:val="tx1"/>
            </w14:solidFill>
          </w14:textFill>
        </w:rPr>
        <w:t>村</w:t>
      </w:r>
      <w:r>
        <w:rPr>
          <w:rFonts w:hint="default" w:ascii="Times New Roman" w:hAnsi="Times New Roman" w:eastAsia="方正小标宋_GBK" w:cs="Times New Roman"/>
          <w:b w:val="0"/>
          <w:bCs w:val="0"/>
          <w:color w:val="000000" w:themeColor="text1"/>
          <w:sz w:val="40"/>
          <w:szCs w:val="36"/>
          <w:lang w:val="en-US" w:eastAsia="zh-CN"/>
          <w14:textFill>
            <w14:solidFill>
              <w14:schemeClr w14:val="tx1"/>
            </w14:solidFill>
          </w14:textFill>
        </w:rPr>
        <w:t>耕地地力保护补</w:t>
      </w:r>
      <w:r>
        <w:rPr>
          <w:rFonts w:hint="default" w:ascii="Times New Roman" w:hAnsi="Times New Roman" w:eastAsia="方正小标宋_GBK" w:cs="Times New Roman"/>
          <w:b w:val="0"/>
          <w:bCs w:val="0"/>
          <w:color w:val="000000" w:themeColor="text1"/>
          <w:sz w:val="40"/>
          <w:szCs w:val="36"/>
          <w14:textFill>
            <w14:solidFill>
              <w14:schemeClr w14:val="tx1"/>
            </w14:solidFill>
          </w14:textFill>
        </w:rPr>
        <w:t>贴</w:t>
      </w:r>
      <w:r>
        <w:rPr>
          <w:rFonts w:hint="default" w:ascii="Times New Roman" w:hAnsi="Times New Roman" w:eastAsia="方正小标宋_GBK" w:cs="Times New Roman"/>
          <w:b w:val="0"/>
          <w:bCs w:val="0"/>
          <w:color w:val="000000" w:themeColor="text1"/>
          <w:sz w:val="40"/>
          <w:szCs w:val="36"/>
          <w:lang w:eastAsia="zh-CN"/>
          <w14:textFill>
            <w14:solidFill>
              <w14:schemeClr w14:val="tx1"/>
            </w14:solidFill>
          </w14:textFill>
        </w:rPr>
        <w:t>面积核实</w:t>
      </w:r>
      <w:r>
        <w:rPr>
          <w:rFonts w:hint="default" w:ascii="Times New Roman" w:hAnsi="Times New Roman" w:eastAsia="方正小标宋_GBK" w:cs="Times New Roman"/>
          <w:b w:val="0"/>
          <w:bCs w:val="0"/>
          <w:color w:val="000000" w:themeColor="text1"/>
          <w:sz w:val="40"/>
          <w:szCs w:val="36"/>
          <w14:textFill>
            <w14:solidFill>
              <w14:schemeClr w14:val="tx1"/>
            </w14:solidFill>
          </w14:textFill>
        </w:rPr>
        <w:t>汇总表（</w:t>
      </w:r>
      <w:r>
        <w:rPr>
          <w:rFonts w:hint="default" w:ascii="Times New Roman" w:hAnsi="Times New Roman" w:eastAsia="方正小标宋_GBK" w:cs="Times New Roman"/>
          <w:b w:val="0"/>
          <w:bCs w:val="0"/>
          <w:color w:val="000000" w:themeColor="text1"/>
          <w:sz w:val="40"/>
          <w:szCs w:val="36"/>
          <w:lang w:eastAsia="zh-CN"/>
          <w14:textFill>
            <w14:solidFill>
              <w14:schemeClr w14:val="tx1"/>
            </w14:solidFill>
          </w14:textFill>
        </w:rPr>
        <w:t>村用</w:t>
      </w:r>
      <w:r>
        <w:rPr>
          <w:rFonts w:hint="default" w:ascii="Times New Roman" w:hAnsi="Times New Roman" w:eastAsia="方正小标宋_GBK" w:cs="Times New Roman"/>
          <w:b w:val="0"/>
          <w:bCs w:val="0"/>
          <w:color w:val="000000" w:themeColor="text1"/>
          <w:sz w:val="40"/>
          <w:szCs w:val="36"/>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textAlignment w:val="auto"/>
        <w:outlineLvl w:val="9"/>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szCs w:val="24"/>
          <w14:textFill>
            <w14:solidFill>
              <w14:schemeClr w14:val="tx1"/>
            </w14:solidFill>
          </w14:textFill>
        </w:rPr>
        <w:t>村</w:t>
      </w:r>
      <w:r>
        <w:rPr>
          <w:rFonts w:hint="default" w:ascii="Times New Roman" w:hAnsi="Times New Roman" w:eastAsia="方正仿宋_GBK" w:cs="Times New Roman"/>
          <w:color w:val="000000" w:themeColor="text1"/>
          <w:sz w:val="24"/>
          <w:szCs w:val="24"/>
          <w:lang w:eastAsia="zh-CN"/>
          <w14:textFill>
            <w14:solidFill>
              <w14:schemeClr w14:val="tx1"/>
            </w14:solidFill>
          </w14:textFill>
        </w:rPr>
        <w:t>（社区）</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（盖章）：          </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填报时间：</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2020年  月  日       </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  单位: 户、亩</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65"/>
        <w:gridCol w:w="1125"/>
        <w:gridCol w:w="1275"/>
        <w:gridCol w:w="705"/>
        <w:gridCol w:w="1230"/>
        <w:gridCol w:w="1125"/>
        <w:gridCol w:w="1245"/>
        <w:gridCol w:w="1305"/>
        <w:gridCol w:w="1246"/>
        <w:gridCol w:w="809"/>
        <w:gridCol w:w="870"/>
        <w:gridCol w:w="1036"/>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4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kern w:val="0"/>
                <w:sz w:val="24"/>
                <w:szCs w:val="24"/>
                <w14:textFill>
                  <w14:solidFill>
                    <w14:schemeClr w14:val="tx1"/>
                  </w14:solidFill>
                </w14:textFill>
              </w:rPr>
            </w:pPr>
            <w:r>
              <w:rPr>
                <w:rFonts w:hint="default" w:ascii="Times New Roman" w:hAnsi="Times New Roman" w:eastAsia="方正仿宋_GBK" w:cs="Times New Roman"/>
                <w:color w:val="000000" w:themeColor="text1"/>
                <w:kern w:val="0"/>
                <w:sz w:val="24"/>
                <w:szCs w:val="24"/>
                <w14:textFill>
                  <w14:solidFill>
                    <w14:schemeClr w14:val="tx1"/>
                  </w14:solidFill>
                </w14:textFill>
              </w:rPr>
              <w:t>序号</w:t>
            </w:r>
          </w:p>
        </w:tc>
        <w:tc>
          <w:tcPr>
            <w:tcW w:w="7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t>村民小组</w:t>
            </w:r>
          </w:p>
        </w:tc>
        <w:tc>
          <w:tcPr>
            <w:tcW w:w="112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t>村级下达控制面积</w:t>
            </w:r>
          </w:p>
        </w:tc>
        <w:tc>
          <w:tcPr>
            <w:tcW w:w="12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t>申报落实</w:t>
            </w:r>
            <w:r>
              <w:rPr>
                <w:rFonts w:hint="default" w:ascii="Times New Roman" w:hAnsi="Times New Roman" w:eastAsia="方正仿宋_GBK" w:cs="Times New Roman"/>
                <w:color w:val="000000" w:themeColor="text1"/>
                <w:kern w:val="0"/>
                <w:sz w:val="24"/>
                <w:szCs w:val="24"/>
                <w14:textFill>
                  <w14:solidFill>
                    <w14:schemeClr w14:val="tx1"/>
                  </w14:solidFill>
                </w14:textFill>
              </w:rPr>
              <w:t>补贴</w:t>
            </w:r>
            <w:r>
              <w:rPr>
                <w:rFonts w:hint="default" w:ascii="Times New Roman" w:hAnsi="Times New Roman" w:eastAsia="方正仿宋_GBK" w:cs="Times New Roman"/>
                <w:color w:val="000000" w:themeColor="text1"/>
                <w:kern w:val="0"/>
                <w:sz w:val="24"/>
                <w:szCs w:val="24"/>
                <w:lang w:eastAsia="zh-CN"/>
                <w14:textFill>
                  <w14:solidFill>
                    <w14:schemeClr w14:val="tx1"/>
                  </w14:solidFill>
                </w14:textFill>
              </w:rPr>
              <w:t>面积</w:t>
            </w:r>
          </w:p>
        </w:tc>
        <w:tc>
          <w:tcPr>
            <w:tcW w:w="6856" w:type="dxa"/>
            <w:gridSpan w:val="6"/>
            <w:noWrap w:val="0"/>
            <w:vAlign w:val="center"/>
          </w:tcPr>
          <w:p>
            <w:pPr>
              <w:pStyle w:val="4"/>
              <w:keepNext w:val="0"/>
              <w:keepLines w:val="0"/>
              <w:pageBreakBefore w:val="0"/>
              <w:widowControl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sz w:val="24"/>
                <w:szCs w:val="24"/>
                <w:lang w:eastAsia="zh-CN"/>
                <w14:textFill>
                  <w14:solidFill>
                    <w14:schemeClr w14:val="tx1"/>
                  </w14:solidFill>
                </w14:textFill>
              </w:rPr>
            </w:pPr>
            <w:r>
              <w:rPr>
                <w:rFonts w:hint="default" w:ascii="Times New Roman" w:hAnsi="Times New Roman" w:eastAsia="方正仿宋_GBK" w:cs="Times New Roman"/>
                <w:color w:val="000000" w:themeColor="text1"/>
                <w:sz w:val="24"/>
                <w:szCs w:val="24"/>
                <w:lang w:eastAsia="zh-CN"/>
                <w14:textFill>
                  <w14:solidFill>
                    <w14:schemeClr w14:val="tx1"/>
                  </w14:solidFill>
                </w14:textFill>
              </w:rPr>
              <w:t>其中：一般农户</w:t>
            </w:r>
          </w:p>
        </w:tc>
        <w:tc>
          <w:tcPr>
            <w:tcW w:w="2715" w:type="dxa"/>
            <w:gridSpan w:val="3"/>
            <w:noWrap w:val="0"/>
            <w:vAlign w:val="center"/>
          </w:tcPr>
          <w:p>
            <w:pPr>
              <w:pStyle w:val="4"/>
              <w:keepNext w:val="0"/>
              <w:keepLines w:val="0"/>
              <w:pageBreakBefore w:val="0"/>
              <w:widowControl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lang w:eastAsia="zh-CN"/>
                <w14:textFill>
                  <w14:solidFill>
                    <w14:schemeClr w14:val="tx1"/>
                  </w14:solidFill>
                </w14:textFill>
              </w:rPr>
              <w:t>其中：</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种粮大户</w:t>
            </w:r>
          </w:p>
        </w:tc>
        <w:tc>
          <w:tcPr>
            <w:tcW w:w="600" w:type="dxa"/>
            <w:vMerge w:val="restart"/>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7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1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7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总户数</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应享受补贴户数</w:t>
            </w:r>
          </w:p>
        </w:tc>
        <w:tc>
          <w:tcPr>
            <w:tcW w:w="112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实际申报</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户数</w:t>
            </w:r>
          </w:p>
        </w:tc>
        <w:tc>
          <w:tcPr>
            <w:tcW w:w="124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应享受补贴面积</w:t>
            </w:r>
            <w:r>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t xml:space="preserve">         </w:t>
            </w:r>
          </w:p>
        </w:tc>
        <w:tc>
          <w:tcPr>
            <w:tcW w:w="13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实际申报补贴</w:t>
            </w:r>
            <w:r>
              <w:rPr>
                <w:rFonts w:hint="eastAsia" w:ascii="方正仿宋_GBK" w:hAnsi="方正仿宋_GBK" w:eastAsia="方正仿宋_GBK" w:cs="方正仿宋_GBK"/>
                <w:color w:val="000000" w:themeColor="text1"/>
                <w:kern w:val="0"/>
                <w:sz w:val="24"/>
                <w:szCs w:val="24"/>
                <w14:textFill>
                  <w14:solidFill>
                    <w14:schemeClr w14:val="tx1"/>
                  </w14:solidFill>
                </w14:textFill>
              </w:rPr>
              <w:t>面积</w:t>
            </w:r>
          </w:p>
        </w:tc>
        <w:tc>
          <w:tcPr>
            <w:tcW w:w="124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村级核定补贴面积</w:t>
            </w:r>
          </w:p>
        </w:tc>
        <w:tc>
          <w:tcPr>
            <w:tcW w:w="8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补贴户数</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申报</w:t>
            </w:r>
            <w:r>
              <w:rPr>
                <w:rFonts w:hint="eastAsia" w:ascii="方正仿宋_GBK" w:hAnsi="方正仿宋_GBK" w:eastAsia="方正仿宋_GBK" w:cs="方正仿宋_GBK"/>
                <w:color w:val="000000" w:themeColor="text1"/>
                <w:kern w:val="0"/>
                <w:sz w:val="24"/>
                <w:szCs w:val="24"/>
                <w14:textFill>
                  <w14:solidFill>
                    <w14:schemeClr w14:val="tx1"/>
                  </w14:solidFill>
                </w14:textFill>
              </w:rPr>
              <w:t>面积</w:t>
            </w:r>
          </w:p>
        </w:tc>
        <w:tc>
          <w:tcPr>
            <w:tcW w:w="103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区级核定面积</w:t>
            </w:r>
          </w:p>
        </w:tc>
        <w:tc>
          <w:tcPr>
            <w:tcW w:w="6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747" w:type="dxa"/>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r>
              <w:rPr>
                <w:rFonts w:hint="eastAsia" w:ascii="方正仿宋_GBK" w:hAnsi="方正仿宋_GBK" w:eastAsia="方正仿宋_GBK" w:cs="方正仿宋_GBK"/>
                <w:b/>
                <w:color w:val="000000" w:themeColor="text1"/>
                <w:sz w:val="24"/>
                <w:szCs w:val="24"/>
                <w14:textFill>
                  <w14:solidFill>
                    <w14:schemeClr w14:val="tx1"/>
                  </w14:solidFill>
                </w14:textFill>
              </w:rPr>
              <w:t>合计</w:t>
            </w:r>
          </w:p>
        </w:tc>
        <w:tc>
          <w:tcPr>
            <w:tcW w:w="765" w:type="dxa"/>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keepNext w:val="0"/>
              <w:keepLines w:val="0"/>
              <w:pageBreakBefore w:val="0"/>
              <w:kinsoku/>
              <w:wordWrap/>
              <w:overflowPunct/>
              <w:topLinePunct w:val="0"/>
              <w:autoSpaceDE/>
              <w:autoSpaceDN/>
              <w:bidi w:val="0"/>
              <w:adjustRightInd/>
              <w:snapToGrid/>
              <w:spacing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09"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widowControl/>
              <w:jc w:val="center"/>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305" w:type="dxa"/>
            <w:noWrap w:val="0"/>
            <w:vAlign w:val="center"/>
          </w:tcPr>
          <w:p>
            <w:pPr>
              <w:widowControl/>
              <w:jc w:val="center"/>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47"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6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7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7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30"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12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305" w:type="dxa"/>
            <w:noWrap w:val="0"/>
            <w:vAlign w:val="center"/>
          </w:tcPr>
          <w:p>
            <w:pPr>
              <w:pStyle w:val="4"/>
              <w:spacing w:line="560" w:lineRule="exact"/>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24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09"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87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1036"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c>
          <w:tcPr>
            <w:tcW w:w="600" w:type="dxa"/>
            <w:noWrap w:val="0"/>
            <w:vAlign w:val="center"/>
          </w:tcPr>
          <w:p>
            <w:pPr>
              <w:jc w:val="center"/>
              <w:rPr>
                <w:rFonts w:hint="eastAsia" w:ascii="方正仿宋_GBK" w:hAnsi="方正仿宋_GBK" w:eastAsia="方正仿宋_GBK" w:cs="方正仿宋_GBK"/>
                <w:b/>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lang w:val="en-US" w:eastAsia="zh-CN"/>
          <w14:textFill>
            <w14:solidFill>
              <w14:schemeClr w14:val="tx1"/>
            </w14:solidFill>
          </w14:textFill>
        </w:rPr>
        <w:t>备注：此表由</w:t>
      </w:r>
      <w:r>
        <w:rPr>
          <w:rFonts w:hint="eastAsia" w:ascii="方正仿宋_GBK" w:eastAsia="方正仿宋_GBK"/>
          <w:color w:val="000000" w:themeColor="text1"/>
          <w:sz w:val="24"/>
          <w:szCs w:val="24"/>
          <w14:textFill>
            <w14:solidFill>
              <w14:schemeClr w14:val="tx1"/>
            </w14:solidFill>
          </w14:textFill>
        </w:rPr>
        <w:t>村</w:t>
      </w:r>
      <w:r>
        <w:rPr>
          <w:rFonts w:hint="eastAsia" w:ascii="方正仿宋_GBK" w:eastAsia="方正仿宋_GBK"/>
          <w:color w:val="000000" w:themeColor="text1"/>
          <w:sz w:val="24"/>
          <w:szCs w:val="24"/>
          <w:lang w:eastAsia="zh-CN"/>
          <w14:textFill>
            <w14:solidFill>
              <w14:schemeClr w14:val="tx1"/>
            </w14:solidFill>
          </w14:textFill>
        </w:rPr>
        <w:t>（社区）</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核查结束后分组填写，连同核查原始记录由</w:t>
      </w:r>
      <w:r>
        <w:rPr>
          <w:rFonts w:hint="eastAsia" w:ascii="方正仿宋_GBK" w:eastAsia="方正仿宋_GBK"/>
          <w:color w:val="000000" w:themeColor="text1"/>
          <w:sz w:val="24"/>
          <w:szCs w:val="24"/>
          <w14:textFill>
            <w14:solidFill>
              <w14:schemeClr w14:val="tx1"/>
            </w14:solidFill>
          </w14:textFill>
        </w:rPr>
        <w:t>村</w:t>
      </w:r>
      <w:r>
        <w:rPr>
          <w:rFonts w:hint="eastAsia" w:ascii="方正仿宋_GBK" w:eastAsia="方正仿宋_GBK"/>
          <w:color w:val="000000" w:themeColor="text1"/>
          <w:sz w:val="24"/>
          <w:szCs w:val="24"/>
          <w:lang w:eastAsia="zh-CN"/>
          <w14:textFill>
            <w14:solidFill>
              <w14:schemeClr w14:val="tx1"/>
            </w14:solidFill>
          </w14:textFill>
        </w:rPr>
        <w:t>（社区）</w:t>
      </w:r>
      <w:r>
        <w:rPr>
          <w:rFonts w:hint="eastAsia" w:ascii="方正仿宋_GBK" w:eastAsia="方正仿宋_GBK"/>
          <w:color w:val="000000" w:themeColor="text1"/>
          <w:sz w:val="24"/>
          <w:szCs w:val="24"/>
          <w:lang w:val="en-US" w:eastAsia="zh-CN"/>
          <w14:textFill>
            <w14:solidFill>
              <w14:schemeClr w14:val="tx1"/>
            </w14:solidFill>
          </w14:textFill>
        </w:rPr>
        <w:t>存档，并报镇乡街道备案。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themeColor="text1"/>
          <w:sz w:val="24"/>
          <w14:textFill>
            <w14:solidFill>
              <w14:schemeClr w14:val="tx1"/>
            </w14:solidFill>
          </w14:textFill>
        </w:rPr>
      </w:pPr>
      <w:r>
        <w:rPr>
          <w:rFonts w:hint="eastAsia" w:ascii="方正仿宋_GBK" w:hAnsi="方正仿宋_GBK" w:eastAsia="方正仿宋_GBK" w:cs="方正仿宋_GBK"/>
          <w:color w:val="000000" w:themeColor="text1"/>
          <w:sz w:val="24"/>
          <w14:textFill>
            <w14:solidFill>
              <w14:schemeClr w14:val="tx1"/>
            </w14:solidFill>
          </w14:textFill>
        </w:rPr>
        <w:t xml:space="preserve">填表人（签字）：      </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14:textFill>
            <w14:solidFill>
              <w14:schemeClr w14:val="tx1"/>
            </w14:solidFill>
          </w14:textFill>
        </w:rPr>
        <w:t xml:space="preserve"> </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 xml:space="preserve">       </w:t>
      </w:r>
      <w:r>
        <w:rPr>
          <w:rFonts w:hint="eastAsia" w:ascii="方正仿宋_GBK" w:eastAsia="方正仿宋_GBK"/>
          <w:color w:val="000000" w:themeColor="text1"/>
          <w:sz w:val="24"/>
          <w:szCs w:val="24"/>
          <w14:textFill>
            <w14:solidFill>
              <w14:schemeClr w14:val="tx1"/>
            </w14:solidFill>
          </w14:textFill>
        </w:rPr>
        <w:t>村</w:t>
      </w:r>
      <w:r>
        <w:rPr>
          <w:rFonts w:hint="eastAsia" w:ascii="方正仿宋_GBK" w:eastAsia="方正仿宋_GBK"/>
          <w:color w:val="000000" w:themeColor="text1"/>
          <w:sz w:val="24"/>
          <w:szCs w:val="24"/>
          <w:lang w:eastAsia="zh-CN"/>
          <w14:textFill>
            <w14:solidFill>
              <w14:schemeClr w14:val="tx1"/>
            </w14:solidFill>
          </w14:textFill>
        </w:rPr>
        <w:t>（社区）</w:t>
      </w:r>
      <w:r>
        <w:rPr>
          <w:rFonts w:hint="eastAsia" w:ascii="方正仿宋_GBK" w:hAnsi="方正仿宋_GBK" w:eastAsia="方正仿宋_GBK" w:cs="方正仿宋_GBK"/>
          <w:color w:val="000000" w:themeColor="text1"/>
          <w:sz w:val="24"/>
          <w:lang w:eastAsia="zh-CN"/>
          <w14:textFill>
            <w14:solidFill>
              <w14:schemeClr w14:val="tx1"/>
            </w14:solidFill>
          </w14:textFill>
        </w:rPr>
        <w:t>核查组人员</w:t>
      </w:r>
      <w:r>
        <w:rPr>
          <w:rFonts w:hint="eastAsia" w:ascii="方正仿宋_GBK" w:hAnsi="方正仿宋_GBK" w:eastAsia="方正仿宋_GBK" w:cs="方正仿宋_GBK"/>
          <w:color w:val="000000" w:themeColor="text1"/>
          <w:sz w:val="24"/>
          <w14:textFill>
            <w14:solidFill>
              <w14:schemeClr w14:val="tx1"/>
            </w14:solidFill>
          </w14:textFill>
        </w:rPr>
        <w:t xml:space="preserve">（签字）：     </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14:textFill>
            <w14:solidFill>
              <w14:schemeClr w14:val="tx1"/>
            </w14:solidFill>
          </w14:textFill>
        </w:rPr>
        <w:t xml:space="preserve">      </w:t>
      </w: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eastAsia="宋体"/>
          <w:color w:val="000000" w:themeColor="text1"/>
          <w:sz w:val="24"/>
          <w:lang w:val="en-US" w:eastAsia="zh-CN"/>
          <w14:textFill>
            <w14:solidFill>
              <w14:schemeClr w14:val="tx1"/>
            </w14:solidFill>
          </w14:textFill>
        </w:rPr>
        <w:sectPr>
          <w:pgSz w:w="16838" w:h="11906" w:orient="landscape"/>
          <w:pgMar w:top="1417" w:right="1417" w:bottom="1417" w:left="1440" w:header="851" w:footer="1134" w:gutter="0"/>
          <w:pgNumType w:fmt="decimal"/>
          <w:cols w:space="0" w:num="1"/>
          <w:titlePg/>
          <w:rtlGutter w:val="0"/>
          <w:docGrid w:type="linesAndChars" w:linePitch="322" w:charSpace="61"/>
        </w:sectPr>
      </w:pPr>
      <w:r>
        <w:rPr>
          <w:rFonts w:hint="eastAsia" w:ascii="方正仿宋_GBK" w:hAnsi="方正仿宋_GBK" w:eastAsia="方正仿宋_GBK" w:cs="方正仿宋_GBK"/>
          <w:color w:val="000000" w:themeColor="text1"/>
          <w:sz w:val="24"/>
          <w14:textFill>
            <w14:solidFill>
              <w14:schemeClr w14:val="tx1"/>
            </w14:solidFill>
          </w14:textFill>
        </w:rPr>
        <w:t xml:space="preserve"> </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lang w:eastAsia="zh-CN"/>
          <w14:textFill>
            <w14:solidFill>
              <w14:schemeClr w14:val="tx1"/>
            </w14:solidFill>
          </w14:textFill>
        </w:rPr>
        <w:t>村（社区）书记</w:t>
      </w:r>
      <w:r>
        <w:rPr>
          <w:rFonts w:hint="eastAsia" w:ascii="方正仿宋_GBK" w:hAnsi="方正仿宋_GBK" w:eastAsia="方正仿宋_GBK" w:cs="方正仿宋_GBK"/>
          <w:color w:val="000000" w:themeColor="text1"/>
          <w:sz w:val="24"/>
          <w14:textFill>
            <w14:solidFill>
              <w14:schemeClr w14:val="tx1"/>
            </w14:solidFill>
          </w14:textFill>
        </w:rPr>
        <w:t>（签字）：</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lang w:eastAsia="zh-CN"/>
          <w14:textFill>
            <w14:solidFill>
              <w14:schemeClr w14:val="tx1"/>
            </w14:solidFill>
          </w14:textFill>
        </w:rPr>
        <w:t>村（社区）</w:t>
      </w:r>
      <w:r>
        <w:rPr>
          <w:rFonts w:hint="eastAsia" w:ascii="方正仿宋_GBK" w:hAnsi="方正仿宋_GBK" w:eastAsia="方正仿宋_GBK" w:cs="方正仿宋_GBK"/>
          <w:color w:val="000000" w:themeColor="text1"/>
          <w:sz w:val="24"/>
          <w14:textFill>
            <w14:solidFill>
              <w14:schemeClr w14:val="tx1"/>
            </w14:solidFill>
          </w14:textFill>
        </w:rPr>
        <w:t>主任（签字）：</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lang w:eastAsia="zh-CN"/>
          <w14:textFill>
            <w14:solidFill>
              <w14:schemeClr w14:val="tx1"/>
            </w14:solidFill>
          </w14:textFill>
        </w:rPr>
        <w:t>驻村干部</w:t>
      </w:r>
      <w:r>
        <w:rPr>
          <w:rFonts w:hint="eastAsia" w:ascii="方正仿宋_GBK" w:hAnsi="方正仿宋_GBK" w:eastAsia="方正仿宋_GBK" w:cs="方正仿宋_GBK"/>
          <w:color w:val="000000" w:themeColor="text1"/>
          <w:sz w:val="24"/>
          <w14:textFill>
            <w14:solidFill>
              <w14:schemeClr w14:val="tx1"/>
            </w14:solidFill>
          </w14:textFill>
        </w:rPr>
        <w:t xml:space="preserve">（签字）： </w:t>
      </w:r>
    </w:p>
    <w:p>
      <w:pPr>
        <w:rPr>
          <w:rFonts w:hint="eastAsia" w:ascii="方正黑体_GBK" w:eastAsia="方正黑体_GBK"/>
          <w:color w:val="000000" w:themeColor="text1"/>
          <w:sz w:val="32"/>
          <w:szCs w:val="32"/>
          <w:lang w:eastAsia="zh-CN"/>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附表</w:t>
      </w:r>
      <w:r>
        <w:rPr>
          <w:rFonts w:hint="eastAsia" w:ascii="方正黑体_GBK" w:eastAsia="方正黑体_GBK"/>
          <w:color w:val="000000" w:themeColor="text1"/>
          <w:sz w:val="32"/>
          <w:szCs w:val="32"/>
          <w:lang w:val="en-US" w:eastAsia="zh-CN"/>
          <w14:textFill>
            <w14:solidFill>
              <w14:schemeClr w14:val="tx1"/>
            </w14:solidFill>
          </w14:textFill>
        </w:rPr>
        <w:t>5</w:t>
      </w:r>
    </w:p>
    <w:p>
      <w:pPr>
        <w:pStyle w:val="4"/>
        <w:spacing w:line="560" w:lineRule="exact"/>
        <w:jc w:val="center"/>
        <w:rPr>
          <w:rFonts w:ascii="方正小标宋_GBK" w:hAnsi="华文中宋" w:eastAsia="方正小标宋_GBK"/>
          <w:color w:val="000000" w:themeColor="text1"/>
          <w:sz w:val="40"/>
          <w:szCs w:val="36"/>
          <w14:textFill>
            <w14:solidFill>
              <w14:schemeClr w14:val="tx1"/>
            </w14:solidFill>
          </w14:textFill>
        </w:rPr>
      </w:pPr>
      <w:r>
        <w:rPr>
          <w:rFonts w:ascii="方正小标宋_GBK" w:hAnsi="华文中宋" w:eastAsia="方正小标宋_GBK"/>
          <w:color w:val="000000" w:themeColor="text1"/>
          <w:sz w:val="40"/>
          <w:szCs w:val="36"/>
          <w14:textFill>
            <w14:solidFill>
              <w14:schemeClr w14:val="tx1"/>
            </w14:solidFill>
          </w14:textFill>
        </w:rPr>
        <w:t>20</w:t>
      </w:r>
      <w:r>
        <w:rPr>
          <w:rFonts w:hint="eastAsia" w:ascii="方正小标宋_GBK" w:hAnsi="华文中宋" w:eastAsia="方正小标宋_GBK"/>
          <w:color w:val="000000" w:themeColor="text1"/>
          <w:sz w:val="40"/>
          <w:szCs w:val="36"/>
          <w:lang w:val="en-US" w:eastAsia="zh-CN"/>
          <w14:textFill>
            <w14:solidFill>
              <w14:schemeClr w14:val="tx1"/>
            </w14:solidFill>
          </w14:textFill>
        </w:rPr>
        <w:t>20</w:t>
      </w:r>
      <w:r>
        <w:rPr>
          <w:rFonts w:hint="eastAsia" w:ascii="方正小标宋_GBK" w:hAnsi="华文中宋" w:eastAsia="方正小标宋_GBK"/>
          <w:color w:val="000000" w:themeColor="text1"/>
          <w:sz w:val="40"/>
          <w:szCs w:val="36"/>
          <w14:textFill>
            <w14:solidFill>
              <w14:schemeClr w14:val="tx1"/>
            </w14:solidFill>
          </w14:textFill>
        </w:rPr>
        <w:t>年××镇乡街道</w:t>
      </w:r>
      <w:r>
        <w:rPr>
          <w:rFonts w:hint="eastAsia" w:ascii="方正小标宋_GBK" w:hAnsi="华文中宋" w:eastAsia="方正小标宋_GBK" w:cs="Times New Roman"/>
          <w:color w:val="000000" w:themeColor="text1"/>
          <w:sz w:val="40"/>
          <w:szCs w:val="36"/>
          <w:lang w:val="en-US" w:eastAsia="zh-CN"/>
          <w14:textFill>
            <w14:solidFill>
              <w14:schemeClr w14:val="tx1"/>
            </w14:solidFill>
          </w14:textFill>
        </w:rPr>
        <w:t>耕地地力</w:t>
      </w:r>
      <w:r>
        <w:rPr>
          <w:rFonts w:hint="eastAsia" w:ascii="方正小标宋_GBK" w:hAnsi="华文中宋" w:eastAsia="方正小标宋_GBK"/>
          <w:color w:val="000000" w:themeColor="text1"/>
          <w:sz w:val="40"/>
          <w:szCs w:val="36"/>
          <w14:textFill>
            <w14:solidFill>
              <w14:schemeClr w14:val="tx1"/>
            </w14:solidFill>
          </w14:textFill>
        </w:rPr>
        <w:t>保护补贴</w:t>
      </w:r>
    </w:p>
    <w:p>
      <w:pPr>
        <w:pStyle w:val="4"/>
        <w:spacing w:line="560" w:lineRule="exact"/>
        <w:jc w:val="center"/>
        <w:rPr>
          <w:rFonts w:ascii="方正小标宋_GBK" w:hAnsi="华文中宋" w:eastAsia="方正小标宋_GBK"/>
          <w:color w:val="000000" w:themeColor="text1"/>
          <w:sz w:val="40"/>
          <w:szCs w:val="36"/>
          <w14:textFill>
            <w14:solidFill>
              <w14:schemeClr w14:val="tx1"/>
            </w14:solidFill>
          </w14:textFill>
        </w:rPr>
      </w:pPr>
      <w:r>
        <w:rPr>
          <w:rFonts w:hint="eastAsia" w:ascii="方正小标宋_GBK" w:hAnsi="华文中宋" w:eastAsia="方正小标宋_GBK"/>
          <w:color w:val="000000" w:themeColor="text1"/>
          <w:sz w:val="40"/>
          <w:szCs w:val="36"/>
          <w14:textFill>
            <w14:solidFill>
              <w14:schemeClr w14:val="tx1"/>
            </w14:solidFill>
          </w14:textFill>
        </w:rPr>
        <w:t>申报汇总表（镇乡街道用）</w:t>
      </w:r>
    </w:p>
    <w:p>
      <w:pPr>
        <w:pStyle w:val="4"/>
        <w:spacing w:line="560" w:lineRule="exact"/>
        <w:ind w:left="0" w:leftChars="0" w:right="24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填报单位（盖章）：</w:t>
      </w:r>
      <w:r>
        <w:rPr>
          <w:rFonts w:ascii="方正仿宋_GBK" w:hAnsi="方正仿宋_GBK" w:eastAsia="方正仿宋_GBK" w:cs="方正仿宋_GBK"/>
          <w:color w:val="000000" w:themeColor="text1"/>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14:textFill>
            <w14:solidFill>
              <w14:schemeClr w14:val="tx1"/>
            </w14:solidFill>
          </w14:textFill>
        </w:rPr>
        <w:t>填报时间</w:t>
      </w:r>
      <w:r>
        <w:rPr>
          <w:rFonts w:hint="default" w:ascii="Times New Roman" w:hAnsi="Times New Roman" w:eastAsia="方正仿宋_GBK" w:cs="Times New Roman"/>
          <w:color w:val="000000" w:themeColor="text1"/>
          <w:sz w:val="28"/>
          <w:szCs w:val="28"/>
          <w14:textFill>
            <w14:solidFill>
              <w14:schemeClr w14:val="tx1"/>
            </w14:solidFill>
          </w14:textFill>
        </w:rPr>
        <w:t>：20</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20</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年 </w:t>
      </w:r>
      <w:r>
        <w:rPr>
          <w:rFonts w:ascii="方正仿宋_GBK" w:hAnsi="方正仿宋_GBK" w:eastAsia="方正仿宋_GBK" w:cs="方正仿宋_GBK"/>
          <w:color w:val="000000" w:themeColor="text1"/>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ascii="方正仿宋_GBK" w:hAnsi="方正仿宋_GBK" w:eastAsia="方正仿宋_GBK" w:cs="方正仿宋_GBK"/>
          <w:color w:val="000000" w:themeColor="text1"/>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ascii="方正仿宋_GBK" w:hAnsi="方正仿宋_GBK" w:eastAsia="方正仿宋_GBK" w:cs="方正仿宋_GBK"/>
          <w:color w:val="000000" w:themeColor="text1"/>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sz w:val="24"/>
          <w14:textFill>
            <w14:solidFill>
              <w14:schemeClr w14:val="tx1"/>
            </w14:solidFill>
          </w14:textFill>
        </w:rPr>
        <w:t>单位</w:t>
      </w:r>
      <w:r>
        <w:rPr>
          <w:rFonts w:ascii="方正仿宋_GBK" w:hAnsi="方正仿宋_GBK" w:eastAsia="方正仿宋_GBK" w:cs="方正仿宋_GBK"/>
          <w:color w:val="000000" w:themeColor="text1"/>
          <w:sz w:val="24"/>
          <w14:textFill>
            <w14:solidFill>
              <w14:schemeClr w14:val="tx1"/>
            </w14:solidFill>
          </w14:textFill>
        </w:rPr>
        <w:t xml:space="preserve">: </w:t>
      </w:r>
      <w:r>
        <w:rPr>
          <w:rFonts w:hint="eastAsia" w:ascii="方正仿宋_GBK" w:hAnsi="方正仿宋_GBK" w:eastAsia="方正仿宋_GBK" w:cs="方正仿宋_GBK"/>
          <w:color w:val="000000" w:themeColor="text1"/>
          <w:sz w:val="24"/>
          <w14:textFill>
            <w14:solidFill>
              <w14:schemeClr w14:val="tx1"/>
            </w14:solidFill>
          </w14:textFill>
        </w:rPr>
        <w:t>户、亩</w:t>
      </w:r>
    </w:p>
    <w:tbl>
      <w:tblPr>
        <w:tblStyle w:val="8"/>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68"/>
        <w:gridCol w:w="1380"/>
        <w:gridCol w:w="1695"/>
        <w:gridCol w:w="1365"/>
        <w:gridCol w:w="1382"/>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0"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序号</w:t>
            </w:r>
          </w:p>
        </w:tc>
        <w:tc>
          <w:tcPr>
            <w:tcW w:w="1468"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村</w:t>
            </w:r>
          </w:p>
        </w:tc>
        <w:tc>
          <w:tcPr>
            <w:tcW w:w="3075" w:type="dxa"/>
            <w:gridSpan w:val="2"/>
            <w:vAlign w:val="center"/>
          </w:tcPr>
          <w:p>
            <w:pPr>
              <w:pStyle w:val="4"/>
              <w:keepNext w:val="0"/>
              <w:keepLines w:val="0"/>
              <w:pageBreakBefore w:val="0"/>
              <w:kinsoku/>
              <w:wordWrap/>
              <w:overflowPunct/>
              <w:topLinePunct w:val="0"/>
              <w:autoSpaceDE/>
              <w:autoSpaceDN/>
              <w:bidi w:val="0"/>
              <w:adjustRightInd/>
              <w:snapToGrid/>
              <w:spacing w:after="0" w:line="400" w:lineRule="exact"/>
              <w:jc w:val="center"/>
              <w:textAlignment w:val="auto"/>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一般农户</w:t>
            </w:r>
          </w:p>
        </w:tc>
        <w:tc>
          <w:tcPr>
            <w:tcW w:w="2747" w:type="dxa"/>
            <w:gridSpan w:val="2"/>
            <w:vAlign w:val="center"/>
          </w:tcPr>
          <w:p>
            <w:pPr>
              <w:pStyle w:val="4"/>
              <w:keepNext w:val="0"/>
              <w:keepLines w:val="0"/>
              <w:pageBreakBefore w:val="0"/>
              <w:kinsoku/>
              <w:wordWrap/>
              <w:overflowPunct/>
              <w:topLinePunct w:val="0"/>
              <w:autoSpaceDE/>
              <w:autoSpaceDN/>
              <w:bidi w:val="0"/>
              <w:adjustRightInd/>
              <w:snapToGrid/>
              <w:spacing w:after="0" w:line="400" w:lineRule="exact"/>
              <w:ind w:left="0" w:leftChars="0"/>
              <w:jc w:val="center"/>
              <w:textAlignment w:val="auto"/>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种粮大户</w:t>
            </w:r>
          </w:p>
        </w:tc>
        <w:tc>
          <w:tcPr>
            <w:tcW w:w="1243" w:type="dxa"/>
            <w:vAlign w:val="center"/>
          </w:tcPr>
          <w:p>
            <w:pPr>
              <w:pStyle w:val="4"/>
              <w:keepNext w:val="0"/>
              <w:keepLines w:val="0"/>
              <w:pageBreakBefore w:val="0"/>
              <w:kinsoku/>
              <w:wordWrap/>
              <w:overflowPunct/>
              <w:topLinePunct w:val="0"/>
              <w:autoSpaceDE/>
              <w:autoSpaceDN/>
              <w:bidi w:val="0"/>
              <w:adjustRightInd/>
              <w:snapToGrid/>
              <w:spacing w:after="0" w:line="400" w:lineRule="exact"/>
              <w:ind w:left="0" w:leftChars="0"/>
              <w:jc w:val="center"/>
              <w:textAlignment w:val="auto"/>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4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方正仿宋_GBK" w:eastAsia="方正仿宋_GBK" w:cs="方正仿宋_GBK"/>
                <w:color w:val="000000" w:themeColor="text1"/>
                <w:kern w:val="0"/>
                <w:sz w:val="24"/>
                <w:szCs w:val="24"/>
                <w14:textFill>
                  <w14:solidFill>
                    <w14:schemeClr w14:val="tx1"/>
                  </w14:solidFill>
                </w14:textFill>
              </w:rPr>
            </w:pPr>
          </w:p>
        </w:tc>
        <w:tc>
          <w:tcPr>
            <w:tcW w:w="146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方正仿宋_GBK" w:eastAsia="方正仿宋_GBK" w:cs="方正仿宋_GBK"/>
                <w:color w:val="000000" w:themeColor="text1"/>
                <w:kern w:val="0"/>
                <w:sz w:val="24"/>
                <w:szCs w:val="24"/>
                <w14:textFill>
                  <w14:solidFill>
                    <w14:schemeClr w14:val="tx1"/>
                  </w14:solidFill>
                </w14:textFill>
              </w:rPr>
            </w:pPr>
          </w:p>
        </w:tc>
        <w:tc>
          <w:tcPr>
            <w:tcW w:w="138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补贴户数</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补贴面积</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补贴户数</w:t>
            </w:r>
          </w:p>
        </w:tc>
        <w:tc>
          <w:tcPr>
            <w:tcW w:w="138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补贴面积</w:t>
            </w:r>
          </w:p>
        </w:tc>
        <w:tc>
          <w:tcPr>
            <w:tcW w:w="124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方正仿宋_GBK" w:eastAsia="方正仿宋_GBK" w:cs="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ind w:left="0" w:leftChars="0"/>
              <w:textAlignment w:val="auto"/>
              <w:rPr>
                <w:rFonts w:ascii="方正仿宋_GBK" w:hAnsi="方正仿宋_GBK" w:eastAsia="方正仿宋_GBK" w:cs="方正仿宋_GBK"/>
                <w:b/>
                <w:color w:val="000000" w:themeColor="text1"/>
                <w:sz w:val="24"/>
                <w:szCs w:val="24"/>
                <w14:textFill>
                  <w14:solidFill>
                    <w14:schemeClr w14:val="tx1"/>
                  </w14:solidFill>
                </w14:textFill>
              </w:rPr>
            </w:pPr>
            <w:r>
              <w:rPr>
                <w:rFonts w:hint="eastAsia" w:ascii="方正仿宋_GBK" w:hAnsi="方正仿宋_GBK" w:eastAsia="方正仿宋_GBK" w:cs="方正仿宋_GBK"/>
                <w:b/>
                <w:color w:val="000000" w:themeColor="text1"/>
                <w:sz w:val="24"/>
                <w:szCs w:val="24"/>
                <w14:textFill>
                  <w14:solidFill>
                    <w14:schemeClr w14:val="tx1"/>
                  </w14:solidFill>
                </w14:textFill>
              </w:rPr>
              <w:t>合计</w:t>
            </w: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ind w:left="0" w:leftChars="0"/>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color w:val="000000" w:themeColor="text1"/>
                <w:kern w:val="0"/>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84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468"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0"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695" w:type="dxa"/>
            <w:vAlign w:val="center"/>
          </w:tcPr>
          <w:p>
            <w:pPr>
              <w:pStyle w:val="4"/>
              <w:keepNext w:val="0"/>
              <w:keepLines w:val="0"/>
              <w:pageBreakBefore w:val="0"/>
              <w:kinsoku/>
              <w:wordWrap/>
              <w:overflowPunct/>
              <w:topLinePunct w:val="0"/>
              <w:autoSpaceDE/>
              <w:autoSpaceDN/>
              <w:bidi w:val="0"/>
              <w:adjustRightInd/>
              <w:snapToGrid/>
              <w:spacing w:after="0"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6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3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c>
          <w:tcPr>
            <w:tcW w:w="124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b/>
                <w:color w:val="000000" w:themeColor="text1"/>
                <w:sz w:val="28"/>
                <w:szCs w:val="28"/>
                <w14:textFill>
                  <w14:solidFill>
                    <w14:schemeClr w14:val="tx1"/>
                  </w14:solidFill>
                </w14:textFill>
              </w:rPr>
            </w:pPr>
          </w:p>
        </w:tc>
      </w:tr>
    </w:tbl>
    <w:p>
      <w:pPr>
        <w:spacing w:line="440" w:lineRule="exact"/>
        <w:rPr>
          <w:rFonts w:ascii="方正仿宋_GBK" w:hAnsi="方正仿宋_GBK" w:eastAsia="方正仿宋_GBK" w:cs="方正仿宋_GBK"/>
          <w:color w:val="000000" w:themeColor="text1"/>
          <w:sz w:val="24"/>
          <w14:textFill>
            <w14:solidFill>
              <w14:schemeClr w14:val="tx1"/>
            </w14:solidFill>
          </w14:textFill>
        </w:rPr>
      </w:pPr>
      <w:r>
        <w:rPr>
          <w:rFonts w:hint="eastAsia" w:ascii="方正仿宋_GBK" w:hAnsi="方正仿宋_GBK" w:eastAsia="方正仿宋_GBK" w:cs="方正仿宋_GBK"/>
          <w:color w:val="000000" w:themeColor="text1"/>
          <w:sz w:val="24"/>
          <w14:textFill>
            <w14:solidFill>
              <w14:schemeClr w14:val="tx1"/>
            </w14:solidFill>
          </w14:textFill>
        </w:rPr>
        <w:t>填表人（签字）：</w:t>
      </w:r>
      <w:r>
        <w:rPr>
          <w:rFonts w:ascii="方正仿宋_GBK" w:hAnsi="方正仿宋_GBK" w:eastAsia="方正仿宋_GBK" w:cs="方正仿宋_GBK"/>
          <w:color w:val="000000" w:themeColor="text1"/>
          <w:sz w:val="24"/>
          <w14:textFill>
            <w14:solidFill>
              <w14:schemeClr w14:val="tx1"/>
            </w14:solidFill>
          </w14:textFill>
        </w:rPr>
        <w:t xml:space="preserve">                  </w:t>
      </w:r>
    </w:p>
    <w:p>
      <w:pPr>
        <w:spacing w:line="440" w:lineRule="exact"/>
        <w:rPr>
          <w:rFonts w:ascii="方正仿宋_GBK" w:hAnsi="方正仿宋_GBK" w:eastAsia="方正仿宋_GBK" w:cs="方正仿宋_GBK"/>
          <w:color w:val="000000" w:themeColor="text1"/>
          <w:sz w:val="24"/>
          <w14:textFill>
            <w14:solidFill>
              <w14:schemeClr w14:val="tx1"/>
            </w14:solidFill>
          </w14:textFill>
        </w:rPr>
      </w:pPr>
      <w:r>
        <w:rPr>
          <w:rFonts w:hint="eastAsia" w:ascii="方正仿宋_GBK" w:hAnsi="方正仿宋_GBK" w:eastAsia="方正仿宋_GBK" w:cs="方正仿宋_GBK"/>
          <w:color w:val="000000" w:themeColor="text1"/>
          <w:sz w:val="24"/>
          <w14:textFill>
            <w14:solidFill>
              <w14:schemeClr w14:val="tx1"/>
            </w14:solidFill>
          </w14:textFill>
        </w:rPr>
        <w:t>农业服务中心主任（签字）：</w:t>
      </w:r>
      <w:r>
        <w:rPr>
          <w:rFonts w:ascii="方正仿宋_GBK" w:hAnsi="方正仿宋_GBK" w:eastAsia="方正仿宋_GBK" w:cs="方正仿宋_GBK"/>
          <w:color w:val="000000" w:themeColor="text1"/>
          <w:sz w:val="24"/>
          <w14:textFill>
            <w14:solidFill>
              <w14:schemeClr w14:val="tx1"/>
            </w14:solidFill>
          </w14:textFill>
        </w:rPr>
        <w:t xml:space="preserve">           </w:t>
      </w:r>
    </w:p>
    <w:p>
      <w:pPr>
        <w:spacing w:line="440" w:lineRule="exact"/>
        <w:rPr>
          <w:rFonts w:ascii="方正仿宋_GBK" w:hAnsi="方正仿宋_GBK" w:eastAsia="方正仿宋_GBK" w:cs="方正仿宋_GBK"/>
          <w:color w:val="000000" w:themeColor="text1"/>
          <w:sz w:val="24"/>
          <w14:textFill>
            <w14:solidFill>
              <w14:schemeClr w14:val="tx1"/>
            </w14:solidFill>
          </w14:textFill>
        </w:rPr>
      </w:pPr>
      <w:r>
        <w:rPr>
          <w:rFonts w:hint="eastAsia" w:ascii="方正仿宋_GBK" w:hAnsi="方正仿宋_GBK" w:eastAsia="方正仿宋_GBK" w:cs="方正仿宋_GBK"/>
          <w:color w:val="000000" w:themeColor="text1"/>
          <w:sz w:val="24"/>
          <w14:textFill>
            <w14:solidFill>
              <w14:schemeClr w14:val="tx1"/>
            </w14:solidFill>
          </w14:textFill>
        </w:rPr>
        <w:t>镇乡街道分管领导（签字）：</w:t>
      </w:r>
      <w:r>
        <w:rPr>
          <w:rFonts w:ascii="方正仿宋_GBK" w:hAnsi="方正仿宋_GBK" w:eastAsia="方正仿宋_GBK" w:cs="方正仿宋_GBK"/>
          <w:color w:val="000000" w:themeColor="text1"/>
          <w:sz w:val="24"/>
          <w14:textFill>
            <w14:solidFill>
              <w14:schemeClr w14:val="tx1"/>
            </w14:solidFill>
          </w14:textFill>
        </w:rPr>
        <w:t xml:space="preserve">                                     </w:t>
      </w:r>
    </w:p>
    <w:p>
      <w:pPr>
        <w:spacing w:line="440" w:lineRule="exact"/>
        <w:rPr>
          <w:rFonts w:hint="eastAsia" w:ascii="方正仿宋_GBK" w:hAnsi="方正仿宋_GBK" w:eastAsia="方正仿宋_GBK" w:cs="方正仿宋_GBK"/>
          <w:color w:val="000000" w:themeColor="text1"/>
          <w:sz w:val="24"/>
          <w14:textFill>
            <w14:solidFill>
              <w14:schemeClr w14:val="tx1"/>
            </w14:solidFill>
          </w14:textFill>
        </w:rPr>
      </w:pPr>
      <w:r>
        <w:rPr>
          <w:rFonts w:hint="eastAsia" w:ascii="方正仿宋_GBK" w:hAnsi="方正仿宋_GBK" w:eastAsia="方正仿宋_GBK" w:cs="方正仿宋_GBK"/>
          <w:color w:val="000000" w:themeColor="text1"/>
          <w:sz w:val="24"/>
          <w14:textFill>
            <w14:solidFill>
              <w14:schemeClr w14:val="tx1"/>
            </w14:solidFill>
          </w14:textFill>
        </w:rPr>
        <w:t>镇乡街道主要领导</w:t>
      </w:r>
      <w:r>
        <w:rPr>
          <w:rFonts w:ascii="方正仿宋_GBK" w:hAnsi="方正仿宋_GBK" w:eastAsia="方正仿宋_GBK" w:cs="方正仿宋_GBK"/>
          <w:color w:val="000000" w:themeColor="text1"/>
          <w:sz w:val="24"/>
          <w14:textFill>
            <w14:solidFill>
              <w14:schemeClr w14:val="tx1"/>
            </w14:solidFill>
          </w14:textFill>
        </w:rPr>
        <w:t xml:space="preserve"> </w:t>
      </w:r>
      <w:r>
        <w:rPr>
          <w:rFonts w:hint="eastAsia" w:ascii="方正仿宋_GBK" w:hAnsi="方正仿宋_GBK" w:eastAsia="方正仿宋_GBK" w:cs="方正仿宋_GBK"/>
          <w:color w:val="000000" w:themeColor="text1"/>
          <w:sz w:val="24"/>
          <w14:textFill>
            <w14:solidFill>
              <w14:schemeClr w14:val="tx1"/>
            </w14:solidFill>
          </w14:textFill>
        </w:rPr>
        <w:t>（签字）：</w:t>
      </w:r>
    </w:p>
    <w:p>
      <w:pPr>
        <w:rPr>
          <w:color w:val="000000" w:themeColor="text1"/>
          <w14:textFill>
            <w14:solidFill>
              <w14:schemeClr w14:val="tx1"/>
            </w14:solidFill>
          </w14:textFill>
        </w:rPr>
        <w:sectPr>
          <w:pgSz w:w="11906" w:h="16838"/>
          <w:pgMar w:top="1701" w:right="1531" w:bottom="1701" w:left="1531" w:header="851" w:footer="1247" w:gutter="0"/>
          <w:pgNumType w:fmt="decimal"/>
          <w:cols w:space="0" w:num="1"/>
          <w:titlePg/>
          <w:rtlGutter w:val="0"/>
          <w:docGrid w:type="linesAndChars" w:linePitch="322" w:charSpace="61"/>
        </w:sect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附</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表6</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themeColor="text1"/>
          <w:sz w:val="40"/>
          <w:szCs w:val="36"/>
          <w14:textFill>
            <w14:solidFill>
              <w14:schemeClr w14:val="tx1"/>
            </w14:solidFill>
          </w14:textFill>
        </w:rPr>
      </w:pPr>
      <w:r>
        <w:rPr>
          <w:rFonts w:hint="default" w:ascii="Times New Roman" w:hAnsi="Times New Roman" w:eastAsia="方正小标宋_GBK" w:cs="Times New Roman"/>
          <w:color w:val="000000" w:themeColor="text1"/>
          <w:sz w:val="40"/>
          <w:szCs w:val="36"/>
          <w14:textFill>
            <w14:solidFill>
              <w14:schemeClr w14:val="tx1"/>
            </w14:solidFill>
          </w14:textFill>
        </w:rPr>
        <w:t>20</w:t>
      </w:r>
      <w:r>
        <w:rPr>
          <w:rFonts w:hint="default" w:ascii="Times New Roman" w:hAnsi="Times New Roman" w:eastAsia="方正小标宋_GBK" w:cs="Times New Roman"/>
          <w:color w:val="000000" w:themeColor="text1"/>
          <w:sz w:val="40"/>
          <w:szCs w:val="36"/>
          <w:lang w:val="en-US" w:eastAsia="zh-CN"/>
          <w14:textFill>
            <w14:solidFill>
              <w14:schemeClr w14:val="tx1"/>
            </w14:solidFill>
          </w14:textFill>
        </w:rPr>
        <w:t>20</w:t>
      </w:r>
      <w:r>
        <w:rPr>
          <w:rFonts w:hint="default" w:ascii="Times New Roman" w:hAnsi="Times New Roman" w:eastAsia="方正小标宋_GBK" w:cs="Times New Roman"/>
          <w:color w:val="000000" w:themeColor="text1"/>
          <w:sz w:val="40"/>
          <w:szCs w:val="36"/>
          <w14:textFill>
            <w14:solidFill>
              <w14:schemeClr w14:val="tx1"/>
            </w14:solidFill>
          </w14:textFill>
        </w:rPr>
        <w:t>年××镇乡街道</w:t>
      </w:r>
      <w:r>
        <w:rPr>
          <w:rFonts w:hint="default" w:ascii="Times New Roman" w:hAnsi="Times New Roman" w:eastAsia="方正小标宋_GBK" w:cs="Times New Roman"/>
          <w:color w:val="000000" w:themeColor="text1"/>
          <w:sz w:val="40"/>
          <w:szCs w:val="36"/>
          <w:lang w:eastAsia="zh-CN"/>
          <w14:textFill>
            <w14:solidFill>
              <w14:schemeClr w14:val="tx1"/>
            </w14:solidFill>
          </w14:textFill>
        </w:rPr>
        <w:t>一般农户</w:t>
      </w:r>
      <w:r>
        <w:rPr>
          <w:rFonts w:hint="default" w:ascii="Times New Roman" w:hAnsi="Times New Roman" w:eastAsia="方正小标宋_GBK" w:cs="Times New Roman"/>
          <w:color w:val="000000" w:themeColor="text1"/>
          <w:sz w:val="40"/>
          <w:szCs w:val="36"/>
          <w:lang w:val="en-US" w:eastAsia="zh-CN"/>
          <w14:textFill>
            <w14:solidFill>
              <w14:schemeClr w14:val="tx1"/>
            </w14:solidFill>
          </w14:textFill>
        </w:rPr>
        <w:t>耕地地力</w:t>
      </w:r>
      <w:r>
        <w:rPr>
          <w:rFonts w:hint="default" w:ascii="Times New Roman" w:hAnsi="Times New Roman" w:eastAsia="方正小标宋_GBK" w:cs="Times New Roman"/>
          <w:color w:val="000000" w:themeColor="text1"/>
          <w:sz w:val="40"/>
          <w:szCs w:val="36"/>
          <w14:textFill>
            <w14:solidFill>
              <w14:schemeClr w14:val="tx1"/>
            </w14:solidFill>
          </w14:textFill>
        </w:rPr>
        <w:t>保护补贴</w:t>
      </w:r>
      <w:r>
        <w:rPr>
          <w:rFonts w:hint="default" w:ascii="Times New Roman" w:hAnsi="Times New Roman" w:eastAsia="方正小标宋_GBK" w:cs="Times New Roman"/>
          <w:color w:val="000000" w:themeColor="text1"/>
          <w:sz w:val="40"/>
          <w:szCs w:val="36"/>
          <w:lang w:eastAsia="zh-CN"/>
          <w14:textFill>
            <w14:solidFill>
              <w14:schemeClr w14:val="tx1"/>
            </w14:solidFill>
          </w14:textFill>
        </w:rPr>
        <w:t>面积公示</w:t>
      </w:r>
      <w:r>
        <w:rPr>
          <w:rFonts w:hint="default" w:ascii="Times New Roman" w:hAnsi="Times New Roman" w:eastAsia="方正小标宋_GBK" w:cs="Times New Roman"/>
          <w:color w:val="000000" w:themeColor="text1"/>
          <w:sz w:val="40"/>
          <w:szCs w:val="36"/>
          <w14:textFill>
            <w14:solidFill>
              <w14:schemeClr w14:val="tx1"/>
            </w14:solidFill>
          </w14:textFill>
        </w:rPr>
        <w:t>表</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pPr>
      <w:r>
        <w:rPr>
          <w:rFonts w:hint="default" w:ascii="Times New Roman" w:hAnsi="Times New Roman" w:eastAsia="华文中宋" w:cs="Times New Roman"/>
          <w:color w:val="000000" w:themeColor="text1"/>
          <w:sz w:val="24"/>
          <w:szCs w:val="24"/>
          <w14:textFill>
            <w14:solidFill>
              <w14:schemeClr w14:val="tx1"/>
            </w14:solidFill>
          </w14:textFill>
        </w:rPr>
        <w:t xml:space="preserve"> </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 xml:space="preserve">公示单位（章）：     镇乡（街道）    </w:t>
      </w:r>
      <w:r>
        <w:rPr>
          <w:rFonts w:hint="default" w:ascii="Times New Roman" w:hAnsi="Times New Roman" w:eastAsia="方正仿宋_GBK" w:cs="Times New Roman"/>
          <w:color w:val="000000" w:themeColor="text1"/>
          <w:sz w:val="24"/>
          <w:szCs w:val="24"/>
          <w14:textFill>
            <w14:solidFill>
              <w14:schemeClr w14:val="tx1"/>
            </w14:solidFill>
          </w14:textFill>
        </w:rPr>
        <w:t xml:space="preserve"> 村</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 xml:space="preserve">      村民小组</w:t>
      </w:r>
      <w:r>
        <w:rPr>
          <w:rFonts w:hint="default" w:ascii="Times New Roman" w:hAnsi="Times New Roman" w:eastAsia="方正仿宋_GBK" w:cs="Times New Roman"/>
          <w:color w:val="000000" w:themeColor="text1"/>
          <w:sz w:val="24"/>
          <w:szCs w:val="24"/>
          <w14:textFill>
            <w14:solidFill>
              <w14:schemeClr w14:val="tx1"/>
            </w14:solidFill>
          </w14:textFill>
        </w:rPr>
        <w:t xml:space="preserve">         </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 xml:space="preserve">                          单位：亩</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80"/>
        <w:gridCol w:w="2145"/>
        <w:gridCol w:w="1995"/>
        <w:gridCol w:w="1695"/>
        <w:gridCol w:w="1155"/>
        <w:gridCol w:w="1830"/>
        <w:gridCol w:w="177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序号</w:t>
            </w: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农户</w:t>
            </w:r>
            <w:r>
              <w:rPr>
                <w:rFonts w:hint="default" w:ascii="Times New Roman" w:hAnsi="Times New Roman" w:eastAsia="方正仿宋_GBK" w:cs="Times New Roman"/>
                <w:b w:val="0"/>
                <w:bCs w:val="0"/>
                <w:color w:val="000000" w:themeColor="text1"/>
                <w:sz w:val="24"/>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14:textFill>
                  <w14:solidFill>
                    <w14:schemeClr w14:val="tx1"/>
                  </w14:solidFill>
                </w14:textFill>
              </w:rPr>
              <w:t>姓名</w:t>
            </w: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家庭住址</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14:textFill>
                  <w14:solidFill>
                    <w14:schemeClr w14:val="tx1"/>
                  </w14:solidFill>
                </w14:textFill>
              </w:rPr>
              <w:t>（</w:t>
            </w:r>
            <w:r>
              <w:rPr>
                <w:rFonts w:hint="default" w:ascii="Times New Roman" w:hAnsi="Times New Roman" w:eastAsia="方正仿宋_GBK" w:cs="Times New Roman"/>
                <w:b w:val="0"/>
                <w:bCs w:val="0"/>
                <w:color w:val="000000" w:themeColor="text1"/>
                <w:sz w:val="24"/>
                <w:lang w:val="en-US" w:eastAsia="zh-CN"/>
                <w14:textFill>
                  <w14:solidFill>
                    <w14:schemeClr w14:val="tx1"/>
                  </w14:solidFill>
                </w14:textFill>
              </w:rPr>
              <w:t>镇乡、</w:t>
            </w:r>
            <w:r>
              <w:rPr>
                <w:rFonts w:hint="default" w:ascii="Times New Roman" w:hAnsi="Times New Roman" w:eastAsia="方正仿宋_GBK" w:cs="Times New Roman"/>
                <w:b w:val="0"/>
                <w:bCs w:val="0"/>
                <w:color w:val="000000" w:themeColor="text1"/>
                <w:sz w:val="24"/>
                <w14:textFill>
                  <w14:solidFill>
                    <w14:schemeClr w14:val="tx1"/>
                  </w14:solidFill>
                </w14:textFill>
              </w:rPr>
              <w:t>村</w:t>
            </w:r>
            <w:r>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t>、组</w:t>
            </w:r>
            <w:r>
              <w:rPr>
                <w:rFonts w:hint="default" w:ascii="Times New Roman" w:hAnsi="Times New Roman" w:eastAsia="方正仿宋_GBK" w:cs="Times New Roman"/>
                <w:b w:val="0"/>
                <w:bCs w:val="0"/>
                <w:color w:val="000000" w:themeColor="text1"/>
                <w:sz w:val="24"/>
                <w14:textFill>
                  <w14:solidFill>
                    <w14:schemeClr w14:val="tx1"/>
                  </w14:solidFill>
                </w14:textFill>
              </w:rPr>
              <w:t>）</w:t>
            </w:r>
          </w:p>
        </w:tc>
        <w:tc>
          <w:tcPr>
            <w:tcW w:w="1995" w:type="dxa"/>
            <w:noWrap w:val="0"/>
            <w:vAlign w:val="center"/>
          </w:tcPr>
          <w:p>
            <w:pPr>
              <w:pStyle w:val="4"/>
              <w:spacing w:line="240" w:lineRule="atLeast"/>
              <w:ind w:left="0" w:leftChars="0" w:firstLine="0" w:firstLineChars="0"/>
              <w:jc w:val="center"/>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t>联系电话</w:t>
            </w: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lang w:val="en-US" w:eastAsia="zh-CN"/>
                <w14:textFill>
                  <w14:solidFill>
                    <w14:schemeClr w14:val="tx1"/>
                  </w14:solidFill>
                </w14:textFill>
              </w:rPr>
              <w:t xml:space="preserve">确权颁证   耕地面积      </w:t>
            </w: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r>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t>申报</w:t>
            </w:r>
            <w:r>
              <w:rPr>
                <w:rFonts w:hint="default" w:ascii="Times New Roman" w:hAnsi="Times New Roman" w:eastAsia="方正仿宋_GBK" w:cs="Times New Roman"/>
                <w:b w:val="0"/>
                <w:bCs w:val="0"/>
                <w:color w:val="000000" w:themeColor="text1"/>
                <w:sz w:val="24"/>
                <w14:textFill>
                  <w14:solidFill>
                    <w14:schemeClr w14:val="tx1"/>
                  </w14:solidFill>
                </w14:textFill>
              </w:rPr>
              <w:t>补贴面积</w:t>
            </w: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14:textFill>
                  <w14:solidFill>
                    <w14:schemeClr w14:val="tx1"/>
                  </w14:solidFill>
                </w14:textFill>
              </w:rPr>
              <w:t>村</w:t>
            </w:r>
            <w:r>
              <w:rPr>
                <w:rFonts w:hint="default" w:ascii="Times New Roman" w:hAnsi="Times New Roman" w:eastAsia="方正仿宋_GBK" w:cs="Times New Roman"/>
                <w:b w:val="0"/>
                <w:bCs w:val="0"/>
                <w:color w:val="000000" w:themeColor="text1"/>
                <w:sz w:val="24"/>
                <w:lang w:val="en-US" w:eastAsia="zh-CN"/>
                <w14:textFill>
                  <w14:solidFill>
                    <w14:schemeClr w14:val="tx1"/>
                  </w14:solidFill>
                </w14:textFill>
              </w:rPr>
              <w:t>核查核定补贴面积</w:t>
            </w: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t>镇乡街道核查认定补贴面积</w:t>
            </w: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08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214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9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69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15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83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77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c>
          <w:tcPr>
            <w:tcW w:w="1560"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120" w:afterLines="0" w:line="360" w:lineRule="exact"/>
              <w:ind w:left="420" w:leftChars="200" w:right="0" w:rightChars="0" w:firstLine="0" w:firstLineChars="0"/>
              <w:jc w:val="center"/>
              <w:textAlignment w:val="auto"/>
              <w:outlineLvl w:val="9"/>
              <w:rPr>
                <w:rFonts w:hint="default" w:ascii="Times New Roman" w:hAnsi="Times New Roman" w:eastAsia="方正仿宋_GBK" w:cs="Times New Roman"/>
                <w:b w:val="0"/>
                <w:bCs w:val="0"/>
                <w:color w:val="000000" w:themeColor="text1"/>
                <w:sz w:val="24"/>
                <w14:textFill>
                  <w14:solidFill>
                    <w14:schemeClr w14:val="tx1"/>
                  </w14:solidFill>
                </w14:textFill>
              </w:rPr>
            </w:pPr>
          </w:p>
        </w:tc>
      </w:tr>
    </w:tbl>
    <w:p>
      <w:pPr>
        <w:pStyle w:val="4"/>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themeColor="text1"/>
          <w:sz w:val="24"/>
          <w:lang w:val="en-US" w:eastAsia="zh-CN"/>
          <w14:textFill>
            <w14:solidFill>
              <w14:schemeClr w14:val="tx1"/>
            </w14:solidFill>
          </w14:textFill>
        </w:rPr>
      </w:pPr>
      <w:r>
        <w:rPr>
          <w:rFonts w:hint="default" w:ascii="Times New Roman" w:hAnsi="Times New Roman" w:eastAsia="方正仿宋_GBK" w:cs="Times New Roman"/>
          <w:color w:val="000000" w:themeColor="text1"/>
          <w:sz w:val="24"/>
          <w:lang w:val="en-US" w:eastAsia="zh-CN"/>
          <w14:textFill>
            <w14:solidFill>
              <w14:schemeClr w14:val="tx1"/>
            </w14:solidFill>
          </w14:textFill>
        </w:rPr>
        <w:t xml:space="preserve">公示时间：2020年   月   日——    日 </w:t>
      </w:r>
      <w:r>
        <w:rPr>
          <w:rFonts w:hint="default" w:ascii="Times New Roman" w:hAnsi="Times New Roman" w:eastAsia="华文中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lang w:eastAsia="zh-CN"/>
          <w14:textFill>
            <w14:solidFill>
              <w14:schemeClr w14:val="tx1"/>
            </w14:solidFill>
          </w14:textFill>
        </w:rPr>
        <w:t>举报电话</w:t>
      </w:r>
      <w:r>
        <w:rPr>
          <w:rFonts w:hint="default" w:ascii="Times New Roman" w:hAnsi="Times New Roman" w:eastAsia="方正仿宋_GBK" w:cs="Times New Roman"/>
          <w:color w:val="000000" w:themeColor="text1"/>
          <w:sz w:val="24"/>
          <w14:textFill>
            <w14:solidFill>
              <w14:schemeClr w14:val="tx1"/>
            </w14:solidFill>
          </w14:textFill>
        </w:rPr>
        <w:t xml:space="preserve">：                  </w:t>
      </w:r>
      <w:r>
        <w:rPr>
          <w:rFonts w:hint="default" w:ascii="Times New Roman" w:hAnsi="Times New Roman" w:eastAsia="方正仿宋_GBK"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lang w:eastAsia="zh-CN"/>
          <w14:textFill>
            <w14:solidFill>
              <w14:schemeClr w14:val="tx1"/>
            </w14:solidFill>
          </w14:textFill>
        </w:rPr>
        <w:t>制表时间</w:t>
      </w:r>
      <w:r>
        <w:rPr>
          <w:rFonts w:hint="default" w:ascii="Times New Roman" w:hAnsi="Times New Roman" w:eastAsia="方正仿宋_GBK" w:cs="Times New Roman"/>
          <w:color w:val="000000" w:themeColor="text1"/>
          <w:sz w:val="24"/>
          <w14:textFill>
            <w14:solidFill>
              <w14:schemeClr w14:val="tx1"/>
            </w14:solidFill>
          </w14:textFill>
        </w:rPr>
        <w:t>：</w:t>
      </w:r>
      <w:r>
        <w:rPr>
          <w:rFonts w:hint="default" w:ascii="Times New Roman" w:hAnsi="Times New Roman" w:eastAsia="方正仿宋_GBK" w:cs="Times New Roman"/>
          <w:color w:val="000000" w:themeColor="text1"/>
          <w:sz w:val="24"/>
          <w:lang w:val="en-US" w:eastAsia="zh-CN"/>
          <w14:textFill>
            <w14:solidFill>
              <w14:schemeClr w14:val="tx1"/>
            </w14:solidFill>
          </w14:textFill>
        </w:rPr>
        <w:t>2020年   月    日</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themeColor="text1"/>
          <w:sz w:val="24"/>
          <w:lang w:val="en-US" w:eastAsia="zh-CN"/>
          <w14:textFill>
            <w14:solidFill>
              <w14:schemeClr w14:val="tx1"/>
            </w14:solidFill>
          </w14:textFill>
        </w:rPr>
      </w:pPr>
      <w:r>
        <w:rPr>
          <w:rFonts w:hint="default" w:ascii="Times New Roman" w:hAnsi="Times New Roman" w:eastAsia="方正仿宋_GBK" w:cs="Times New Roman"/>
          <w:color w:val="000000" w:themeColor="text1"/>
          <w:sz w:val="24"/>
          <w:lang w:val="en-US" w:eastAsia="zh-CN"/>
          <w14:textFill>
            <w14:solidFill>
              <w14:schemeClr w14:val="tx1"/>
            </w14:solidFill>
          </w14:textFill>
        </w:rPr>
        <w:t>备注：此表由公示单位</w:t>
      </w:r>
      <w:r>
        <w:rPr>
          <w:rFonts w:hint="default" w:ascii="Times New Roman" w:hAnsi="Times New Roman" w:eastAsia="方正仿宋_GBK" w:cs="Times New Roman"/>
          <w:b w:val="0"/>
          <w:bCs w:val="0"/>
          <w:color w:val="000000" w:themeColor="text1"/>
          <w:sz w:val="24"/>
          <w14:textFill>
            <w14:solidFill>
              <w14:schemeClr w14:val="tx1"/>
            </w14:solidFill>
          </w14:textFill>
        </w:rPr>
        <w:t>（</w:t>
      </w:r>
      <w:r>
        <w:rPr>
          <w:rFonts w:hint="default" w:ascii="Times New Roman" w:hAnsi="Times New Roman" w:eastAsia="方正仿宋_GBK" w:cs="Times New Roman"/>
          <w:b w:val="0"/>
          <w:bCs w:val="0"/>
          <w:color w:val="000000" w:themeColor="text1"/>
          <w:sz w:val="24"/>
          <w:lang w:val="en-US" w:eastAsia="zh-CN"/>
          <w14:textFill>
            <w14:solidFill>
              <w14:schemeClr w14:val="tx1"/>
            </w14:solidFill>
          </w14:textFill>
        </w:rPr>
        <w:t>镇乡街道或</w:t>
      </w:r>
      <w:r>
        <w:rPr>
          <w:rFonts w:hint="default" w:ascii="Times New Roman" w:hAnsi="Times New Roman" w:eastAsia="方正仿宋_GBK" w:cs="Times New Roman"/>
          <w:b w:val="0"/>
          <w:bCs w:val="0"/>
          <w:color w:val="000000" w:themeColor="text1"/>
          <w:sz w:val="24"/>
          <w14:textFill>
            <w14:solidFill>
              <w14:schemeClr w14:val="tx1"/>
            </w14:solidFill>
          </w14:textFill>
        </w:rPr>
        <w:t>村</w:t>
      </w:r>
      <w:r>
        <w:rPr>
          <w:rFonts w:hint="default" w:ascii="Times New Roman" w:hAnsi="Times New Roman" w:eastAsia="方正仿宋_GBK" w:cs="Times New Roman"/>
          <w:b w:val="0"/>
          <w:bCs w:val="0"/>
          <w:color w:val="000000" w:themeColor="text1"/>
          <w:sz w:val="24"/>
          <w:lang w:eastAsia="zh-CN"/>
          <w14:textFill>
            <w14:solidFill>
              <w14:schemeClr w14:val="tx1"/>
            </w14:solidFill>
          </w14:textFill>
        </w:rPr>
        <w:t>或组</w:t>
      </w:r>
      <w:r>
        <w:rPr>
          <w:rFonts w:hint="default" w:ascii="Times New Roman" w:hAnsi="Times New Roman" w:eastAsia="方正仿宋_GBK" w:cs="Times New Roman"/>
          <w:b w:val="0"/>
          <w:bCs w:val="0"/>
          <w:color w:val="000000" w:themeColor="text1"/>
          <w:sz w:val="24"/>
          <w14:textFill>
            <w14:solidFill>
              <w14:schemeClr w14:val="tx1"/>
            </w14:solidFill>
          </w14:textFill>
        </w:rPr>
        <w:t>）</w:t>
      </w:r>
      <w:r>
        <w:rPr>
          <w:rFonts w:hint="default" w:ascii="Times New Roman" w:hAnsi="Times New Roman" w:eastAsia="方正仿宋_GBK" w:cs="Times New Roman"/>
          <w:color w:val="000000" w:themeColor="text1"/>
          <w:sz w:val="24"/>
          <w:lang w:val="en-US" w:eastAsia="zh-CN"/>
          <w14:textFill>
            <w14:solidFill>
              <w14:schemeClr w14:val="tx1"/>
            </w14:solidFill>
          </w14:textFill>
        </w:rPr>
        <w:t>制作，在政务公开栏及人口相对集</w:t>
      </w:r>
      <w:r>
        <w:rPr>
          <w:rFonts w:hint="eastAsia" w:ascii="方正仿宋_GBK" w:hAnsi="方正仿宋_GBK" w:eastAsia="方正仿宋_GBK" w:cs="方正仿宋_GBK"/>
          <w:color w:val="000000" w:themeColor="text1"/>
          <w:sz w:val="24"/>
          <w:lang w:val="en-US" w:eastAsia="zh-CN"/>
          <w14:textFill>
            <w14:solidFill>
              <w14:schemeClr w14:val="tx1"/>
            </w14:solidFill>
          </w14:textFill>
        </w:rPr>
        <w:t>中的地方公示，连同公示的照片一并存档</w:t>
      </w:r>
    </w:p>
    <w:tbl>
      <w:tblPr>
        <w:tblStyle w:val="8"/>
        <w:tblW w:w="14591" w:type="dxa"/>
        <w:tblInd w:w="-103" w:type="dxa"/>
        <w:shd w:val="clear" w:color="auto" w:fill="auto"/>
        <w:tblLayout w:type="fixed"/>
        <w:tblCellMar>
          <w:top w:w="0" w:type="dxa"/>
          <w:left w:w="0" w:type="dxa"/>
          <w:bottom w:w="0" w:type="dxa"/>
          <w:right w:w="0" w:type="dxa"/>
        </w:tblCellMar>
      </w:tblPr>
      <w:tblGrid>
        <w:gridCol w:w="1033"/>
        <w:gridCol w:w="740"/>
        <w:gridCol w:w="832"/>
        <w:gridCol w:w="855"/>
        <w:gridCol w:w="1752"/>
        <w:gridCol w:w="1773"/>
        <w:gridCol w:w="808"/>
        <w:gridCol w:w="842"/>
        <w:gridCol w:w="2097"/>
        <w:gridCol w:w="1827"/>
        <w:gridCol w:w="805"/>
        <w:gridCol w:w="1227"/>
      </w:tblGrid>
      <w:tr>
        <w:tblPrEx>
          <w:shd w:val="clear" w:color="auto" w:fill="auto"/>
          <w:tblCellMar>
            <w:top w:w="0" w:type="dxa"/>
            <w:left w:w="0" w:type="dxa"/>
            <w:bottom w:w="0" w:type="dxa"/>
            <w:right w:w="0" w:type="dxa"/>
          </w:tblCellMar>
        </w:tblPrEx>
        <w:trPr>
          <w:trHeight w:val="405" w:hRule="atLeast"/>
        </w:trPr>
        <w:tc>
          <w:tcPr>
            <w:tcW w:w="14591"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方正黑体_GBK" w:hAnsi="方正黑体_GBK" w:eastAsia="方正黑体_GBK" w:cs="方正黑体_GBK"/>
                <w:i w:val="0"/>
                <w:color w:val="000000" w:themeColor="text1"/>
                <w:sz w:val="32"/>
                <w:szCs w:val="32"/>
                <w:u w:val="none"/>
                <w14:textFill>
                  <w14:solidFill>
                    <w14:schemeClr w14:val="tx1"/>
                  </w14:solidFill>
                </w14:textFill>
              </w:rPr>
            </w:pPr>
            <w:r>
              <w:rPr>
                <w:rFonts w:hint="default" w:ascii="方正黑体_GBK" w:hAnsi="方正黑体_GBK" w:eastAsia="方正黑体_GBK" w:cs="方正黑体_GBK"/>
                <w:i w:val="0"/>
                <w:color w:val="000000" w:themeColor="text1"/>
                <w:kern w:val="0"/>
                <w:sz w:val="32"/>
                <w:szCs w:val="32"/>
                <w:u w:val="none"/>
                <w:lang w:val="en-US" w:eastAsia="zh-CN" w:bidi="ar"/>
                <w14:textFill>
                  <w14:solidFill>
                    <w14:schemeClr w14:val="tx1"/>
                  </w14:solidFill>
                </w14:textFill>
              </w:rPr>
              <w:t>附</w:t>
            </w:r>
            <w:r>
              <w:rPr>
                <w:rFonts w:hint="eastAsia" w:ascii="方正黑体_GBK" w:hAnsi="方正黑体_GBK" w:eastAsia="方正黑体_GBK" w:cs="方正黑体_GBK"/>
                <w:i w:val="0"/>
                <w:color w:val="000000" w:themeColor="text1"/>
                <w:kern w:val="0"/>
                <w:sz w:val="32"/>
                <w:szCs w:val="32"/>
                <w:u w:val="none"/>
                <w:lang w:val="en-US" w:eastAsia="zh-CN" w:bidi="ar"/>
                <w14:textFill>
                  <w14:solidFill>
                    <w14:schemeClr w14:val="tx1"/>
                  </w14:solidFill>
                </w14:textFill>
              </w:rPr>
              <w:t>表7</w:t>
            </w:r>
          </w:p>
        </w:tc>
      </w:tr>
      <w:tr>
        <w:tblPrEx>
          <w:tblCellMar>
            <w:top w:w="0" w:type="dxa"/>
            <w:left w:w="0" w:type="dxa"/>
            <w:bottom w:w="0" w:type="dxa"/>
            <w:right w:w="0" w:type="dxa"/>
          </w:tblCellMar>
        </w:tblPrEx>
        <w:trPr>
          <w:trHeight w:val="540" w:hRule="atLeast"/>
        </w:trPr>
        <w:tc>
          <w:tcPr>
            <w:tcW w:w="14591"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themeColor="text1"/>
                <w:sz w:val="44"/>
                <w:szCs w:val="44"/>
                <w:u w:val="none"/>
                <w14:textFill>
                  <w14:solidFill>
                    <w14:schemeClr w14:val="tx1"/>
                  </w14:solidFill>
                </w14:textFill>
              </w:rPr>
            </w:pPr>
            <w:r>
              <w:rPr>
                <w:rFonts w:hint="default" w:ascii="方正小标宋_GBK" w:hAnsi="方正小标宋_GBK" w:eastAsia="方正小标宋_GBK" w:cs="方正小标宋_GBK"/>
                <w:i w:val="0"/>
                <w:color w:val="000000" w:themeColor="text1"/>
                <w:kern w:val="0"/>
                <w:sz w:val="40"/>
                <w:szCs w:val="40"/>
                <w:u w:val="none"/>
                <w:lang w:val="en-US" w:eastAsia="zh-CN" w:bidi="ar"/>
                <w14:textFill>
                  <w14:solidFill>
                    <w14:schemeClr w14:val="tx1"/>
                  </w14:solidFill>
                </w14:textFill>
              </w:rPr>
              <w:t>2020年XX镇乡街道耕地地力保护补贴面积落实表</w:t>
            </w:r>
          </w:p>
        </w:tc>
      </w:tr>
      <w:tr>
        <w:tblPrEx>
          <w:tblCellMar>
            <w:top w:w="0" w:type="dxa"/>
            <w:left w:w="0" w:type="dxa"/>
            <w:bottom w:w="0" w:type="dxa"/>
            <w:right w:w="0" w:type="dxa"/>
          </w:tblCellMar>
        </w:tblPrEx>
        <w:trPr>
          <w:trHeight w:val="315" w:hRule="atLeast"/>
        </w:trPr>
        <w:tc>
          <w:tcPr>
            <w:tcW w:w="260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4"/>
                <w:szCs w:val="24"/>
                <w:u w:val="none"/>
                <w:lang w:val="en-US" w:eastAsia="zh-CN" w:bidi="ar"/>
                <w14:textFill>
                  <w14:solidFill>
                    <w14:schemeClr w14:val="tx1"/>
                  </w14:solidFill>
                </w14:textFill>
              </w:rPr>
              <w:t>镇乡 （街道）盖章</w:t>
            </w:r>
          </w:p>
        </w:tc>
        <w:tc>
          <w:tcPr>
            <w:tcW w:w="855" w:type="dxa"/>
            <w:tcBorders>
              <w:top w:val="nil"/>
              <w:left w:val="nil"/>
              <w:bottom w:val="nil"/>
              <w:right w:val="nil"/>
            </w:tcBorders>
            <w:shd w:val="clear" w:color="auto" w:fill="auto"/>
            <w:tcMar>
              <w:top w:w="15" w:type="dxa"/>
              <w:left w:w="15" w:type="dxa"/>
              <w:right w:w="15" w:type="dxa"/>
            </w:tcMar>
            <w:vAlign w:val="center"/>
          </w:tcPr>
          <w:p>
            <w:pPr>
              <w:jc w:val="both"/>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1752" w:type="dxa"/>
            <w:tcBorders>
              <w:top w:val="nil"/>
              <w:left w:val="nil"/>
              <w:bottom w:val="nil"/>
              <w:right w:val="nil"/>
            </w:tcBorders>
            <w:shd w:val="clear" w:color="auto" w:fill="auto"/>
            <w:tcMar>
              <w:top w:w="15" w:type="dxa"/>
              <w:left w:w="15" w:type="dxa"/>
              <w:right w:w="15" w:type="dxa"/>
            </w:tcMar>
            <w:vAlign w:val="center"/>
          </w:tcPr>
          <w:p>
            <w:pPr>
              <w:jc w:val="both"/>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1773" w:type="dxa"/>
            <w:tcBorders>
              <w:top w:val="nil"/>
              <w:left w:val="nil"/>
              <w:bottom w:val="nil"/>
              <w:right w:val="nil"/>
            </w:tcBorders>
            <w:shd w:val="clear" w:color="auto" w:fill="auto"/>
            <w:tcMar>
              <w:top w:w="15" w:type="dxa"/>
              <w:left w:w="15" w:type="dxa"/>
              <w:right w:w="15" w:type="dxa"/>
            </w:tcMar>
            <w:vAlign w:val="center"/>
          </w:tcPr>
          <w:p>
            <w:pPr>
              <w:jc w:val="both"/>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808" w:type="dxa"/>
            <w:tcBorders>
              <w:top w:val="nil"/>
              <w:left w:val="nil"/>
              <w:bottom w:val="nil"/>
              <w:right w:val="nil"/>
            </w:tcBorders>
            <w:shd w:val="clear" w:color="auto" w:fill="auto"/>
            <w:tcMar>
              <w:top w:w="15" w:type="dxa"/>
              <w:left w:w="15" w:type="dxa"/>
              <w:right w:w="15" w:type="dxa"/>
            </w:tcMar>
            <w:vAlign w:val="center"/>
          </w:tcPr>
          <w:p>
            <w:pPr>
              <w:jc w:val="both"/>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557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4"/>
                <w:szCs w:val="24"/>
                <w:u w:val="none"/>
                <w:lang w:val="en-US" w:eastAsia="zh-CN" w:bidi="ar"/>
                <w14:textFill>
                  <w14:solidFill>
                    <w14:schemeClr w14:val="tx1"/>
                  </w14:solidFill>
                </w14:textFill>
              </w:rPr>
              <w:t xml:space="preserve"> 单位：亩</w:t>
            </w:r>
          </w:p>
        </w:tc>
        <w:tc>
          <w:tcPr>
            <w:tcW w:w="1227" w:type="dxa"/>
            <w:tcBorders>
              <w:top w:val="nil"/>
              <w:left w:val="nil"/>
              <w:bottom w:val="nil"/>
              <w:right w:val="nil"/>
            </w:tcBorders>
            <w:shd w:val="clear" w:color="auto" w:fill="auto"/>
            <w:tcMar>
              <w:top w:w="15" w:type="dxa"/>
              <w:left w:w="15" w:type="dxa"/>
              <w:right w:w="15" w:type="dxa"/>
            </w:tcMar>
            <w:vAlign w:val="center"/>
          </w:tcPr>
          <w:p>
            <w:pPr>
              <w:jc w:val="both"/>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640" w:hRule="atLeast"/>
        </w:trPr>
        <w:tc>
          <w:tcPr>
            <w:tcW w:w="1033"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镇乡街道</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村名</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下达补贴控制面积</w:t>
            </w:r>
          </w:p>
        </w:tc>
        <w:tc>
          <w:tcPr>
            <w:tcW w:w="43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新增耕地面积</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新增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小计</w:t>
            </w:r>
          </w:p>
        </w:tc>
        <w:tc>
          <w:tcPr>
            <w:tcW w:w="47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核减耕地面积</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核减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小计</w:t>
            </w:r>
          </w:p>
        </w:tc>
        <w:tc>
          <w:tcPr>
            <w:tcW w:w="1227"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落实补贴面积</w:t>
            </w:r>
          </w:p>
        </w:tc>
      </w:tr>
      <w:tr>
        <w:tblPrEx>
          <w:tblCellMar>
            <w:top w:w="0" w:type="dxa"/>
            <w:left w:w="0" w:type="dxa"/>
            <w:bottom w:w="0" w:type="dxa"/>
            <w:right w:w="0" w:type="dxa"/>
          </w:tblCellMar>
        </w:tblPrEx>
        <w:trPr>
          <w:trHeight w:val="740" w:hRule="atLeast"/>
        </w:trPr>
        <w:tc>
          <w:tcPr>
            <w:tcW w:w="1033"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面积</w:t>
            </w:r>
          </w:p>
        </w:tc>
        <w:tc>
          <w:tcPr>
            <w:tcW w:w="1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原因</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佐证资料（文号）</w:t>
            </w: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面积</w:t>
            </w: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原因</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佐证资料（文号）</w:t>
            </w: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1227"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285"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合计</w:t>
            </w: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1752"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177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209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182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b w:val="0"/>
                <w:bCs/>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85" w:hRule="atLeast"/>
        </w:trPr>
        <w:tc>
          <w:tcPr>
            <w:tcW w:w="10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3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5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7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17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6"/>
                <w:szCs w:val="16"/>
                <w:u w:val="none"/>
                <w14:textFill>
                  <w14:solidFill>
                    <w14:schemeClr w14:val="tx1"/>
                  </w14:solidFill>
                </w14:textFill>
              </w:rPr>
            </w:pPr>
          </w:p>
        </w:tc>
        <w:tc>
          <w:tcPr>
            <w:tcW w:w="8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20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8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8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c>
          <w:tcPr>
            <w:tcW w:w="12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560" w:hRule="atLeast"/>
        </w:trPr>
        <w:tc>
          <w:tcPr>
            <w:tcW w:w="103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2"/>
                <w:szCs w:val="22"/>
                <w:u w:val="none"/>
                <w:lang w:val="en-US" w:eastAsia="zh-CN" w:bidi="ar"/>
                <w14:textFill>
                  <w14:solidFill>
                    <w14:schemeClr w14:val="tx1"/>
                  </w14:solidFill>
                </w14:textFill>
              </w:rPr>
              <w:t>填表人：</w:t>
            </w:r>
          </w:p>
        </w:tc>
        <w:tc>
          <w:tcPr>
            <w:tcW w:w="740" w:type="dxa"/>
            <w:tcBorders>
              <w:top w:val="nil"/>
              <w:left w:val="nil"/>
              <w:bottom w:val="nil"/>
              <w:right w:val="nil"/>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themeColor="text1"/>
                <w:kern w:val="0"/>
                <w:sz w:val="22"/>
                <w:szCs w:val="22"/>
                <w:u w:val="none"/>
                <w:lang w:val="en-US" w:eastAsia="zh-CN" w:bidi="ar"/>
                <w14:textFill>
                  <w14:solidFill>
                    <w14:schemeClr w14:val="tx1"/>
                  </w14:solidFill>
                </w14:textFill>
              </w:rPr>
            </w:pPr>
          </w:p>
        </w:tc>
        <w:tc>
          <w:tcPr>
            <w:tcW w:w="3439" w:type="dxa"/>
            <w:gridSpan w:val="3"/>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2"/>
                <w:szCs w:val="22"/>
                <w:u w:val="none"/>
                <w:lang w:val="en-US" w:eastAsia="zh-CN" w:bidi="ar"/>
                <w14:textFill>
                  <w14:solidFill>
                    <w14:schemeClr w14:val="tx1"/>
                  </w14:solidFill>
                </w14:textFill>
              </w:rPr>
              <w:t>农业服务中心主任签字：</w:t>
            </w:r>
          </w:p>
        </w:tc>
        <w:tc>
          <w:tcPr>
            <w:tcW w:w="177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p>
        </w:tc>
        <w:tc>
          <w:tcPr>
            <w:tcW w:w="3747"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2"/>
                <w:szCs w:val="22"/>
                <w:u w:val="none"/>
                <w:lang w:val="en-US" w:eastAsia="zh-CN" w:bidi="ar"/>
                <w14:textFill>
                  <w14:solidFill>
                    <w14:schemeClr w14:val="tx1"/>
                  </w14:solidFill>
                </w14:textFill>
              </w:rPr>
              <w:t>分管领导签字：</w:t>
            </w:r>
          </w:p>
        </w:tc>
        <w:tc>
          <w:tcPr>
            <w:tcW w:w="1827" w:type="dxa"/>
            <w:tcBorders>
              <w:top w:val="nil"/>
              <w:left w:val="nil"/>
              <w:bottom w:val="nil"/>
              <w:right w:val="nil"/>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2"/>
                <w:szCs w:val="22"/>
                <w:u w:val="none"/>
                <w:lang w:val="en-US" w:eastAsia="zh-CN" w:bidi="ar"/>
                <w14:textFill>
                  <w14:solidFill>
                    <w14:schemeClr w14:val="tx1"/>
                  </w14:solidFill>
                </w14:textFill>
              </w:rPr>
              <w:t>主要领导签字：</w:t>
            </w:r>
          </w:p>
        </w:tc>
        <w:tc>
          <w:tcPr>
            <w:tcW w:w="805" w:type="dxa"/>
            <w:tcBorders>
              <w:top w:val="nil"/>
              <w:left w:val="nil"/>
              <w:bottom w:val="nil"/>
              <w:right w:val="nil"/>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p>
        </w:tc>
        <w:tc>
          <w:tcPr>
            <w:tcW w:w="1227" w:type="dxa"/>
            <w:tcBorders>
              <w:top w:val="nil"/>
              <w:left w:val="nil"/>
              <w:bottom w:val="nil"/>
              <w:right w:val="nil"/>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591"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2"/>
                <w:szCs w:val="22"/>
                <w:u w:val="none"/>
                <w:lang w:val="en-US" w:eastAsia="zh-CN" w:bidi="ar"/>
                <w14:textFill>
                  <w14:solidFill>
                    <w14:schemeClr w14:val="tx1"/>
                  </w14:solidFill>
                </w14:textFill>
              </w:rPr>
              <w:t>注：落实补贴面积=下达补贴控制面积+新增小计面积-核减小计面积</w:t>
            </w:r>
          </w:p>
        </w:tc>
      </w:tr>
    </w:tbl>
    <w:p>
      <w:pPr>
        <w:pStyle w:val="3"/>
        <w:rPr>
          <w:rFonts w:hint="eastAsia" w:ascii="方正仿宋_GBK" w:hAnsi="方正仿宋_GBK" w:eastAsia="方正仿宋_GBK" w:cs="方正仿宋_GBK"/>
          <w:color w:val="000000" w:themeColor="text1"/>
          <w14:textFill>
            <w14:solidFill>
              <w14:schemeClr w14:val="tx1"/>
            </w14:solidFill>
          </w14:textFill>
        </w:rPr>
        <w:sectPr>
          <w:pgSz w:w="16838" w:h="11906" w:orient="landscape"/>
          <w:pgMar w:top="1531" w:right="1037" w:bottom="1332" w:left="1440" w:header="851" w:footer="1134" w:gutter="0"/>
          <w:pgNumType w:fmt="decimal"/>
          <w:cols w:space="0" w:num="1"/>
          <w:titlePg/>
          <w:rtlGutter w:val="0"/>
          <w:docGrid w:type="linesAndChars" w:linePitch="322" w:charSpace="61"/>
        </w:sect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bookmarkStart w:id="0" w:name="_GoBack"/>
      <w:bookmarkEnd w:id="0"/>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187960</wp:posOffset>
                </wp:positionV>
                <wp:extent cx="5533390" cy="0"/>
                <wp:effectExtent l="0" t="0" r="0" b="0"/>
                <wp:wrapNone/>
                <wp:docPr id="1" name="直接连接符 1"/>
                <wp:cNvGraphicFramePr/>
                <a:graphic xmlns:a="http://schemas.openxmlformats.org/drawingml/2006/main">
                  <a:graphicData uri="http://schemas.microsoft.com/office/word/2010/wordprocessingShape">
                    <wps:wsp>
                      <wps:cNvCnPr/>
                      <wps:spPr>
                        <a:xfrm>
                          <a:off x="953770" y="4278630"/>
                          <a:ext cx="5533390" cy="0"/>
                        </a:xfrm>
                        <a:prstGeom prst="line">
                          <a:avLst/>
                        </a:prstGeom>
                        <a:ln w="952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pt;margin-top:14.8pt;height:0pt;width:435.7pt;z-index:251659264;mso-width-relative:page;mso-height-relative:page;" filled="f" stroked="t" coordsize="21600,21600" o:gfxdata="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QqRm61AAAAAcBAAAPAAAAAAAAAAEAIAAAACIAAABkcnMvZG93bnJl&#10;di54bWxQSwECFAAUAAAACACHTuJA9JMCW8gBAABXAwAADgAAAAAAAAABACAAAAAjAQAAZHJzL2Uy&#10;b0RvYy54bWxQSwUGAAAAAAYABgBZAQAAXQUAAAAA&#10;">
                <v:fill on="f" focussize="0,0"/>
                <v:stroke color="#000000 [3213]"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280" w:firstLineChars="100"/>
        <w:textAlignment w:val="auto"/>
        <w:rPr>
          <w:rFonts w:hint="default" w:ascii="Times New Roman" w:hAnsi="Times New Roman" w:eastAsia="方正仿宋_GBK" w:cs="Times New Roman"/>
          <w:b w:val="0"/>
          <w:bCs w:val="0"/>
          <w:kern w:val="2"/>
          <w:sz w:val="28"/>
          <w:szCs w:val="28"/>
          <w:lang w:val="en-US" w:eastAsia="zh-CN" w:bidi="ar-SA"/>
        </w:rPr>
      </w:pPr>
      <w:r>
        <w:rPr>
          <w:rFonts w:hint="eastAsia" w:ascii="Times New Roman" w:hAnsi="Times New Roman" w:eastAsia="方正仿宋_GBK" w:cs="Times New Roman"/>
          <w:b w:val="0"/>
          <w:bCs w:val="0"/>
          <w:kern w:val="2"/>
          <w:sz w:val="28"/>
          <w:szCs w:val="28"/>
          <w:lang w:val="en-US" w:eastAsia="zh-CN" w:bidi="ar-SA"/>
        </w:rPr>
        <w:t>抄送：区委办公室，区政府办公室，区纪委监委。</w:t>
      </w:r>
    </w:p>
    <w:p>
      <w:pPr>
        <w:keepNext w:val="0"/>
        <w:keepLines w:val="0"/>
        <w:pageBreakBefore w:val="0"/>
        <w:widowControl w:val="0"/>
        <w:pBdr>
          <w:top w:val="single" w:color="auto" w:sz="6" w:space="0"/>
          <w:bottom w:val="single" w:color="auto" w:sz="6" w:space="1"/>
        </w:pBdr>
        <w:kinsoku/>
        <w:wordWrap/>
        <w:overflowPunct/>
        <w:topLinePunct w:val="0"/>
        <w:autoSpaceDE/>
        <w:autoSpaceDN/>
        <w:bidi w:val="0"/>
        <w:adjustRightInd/>
        <w:snapToGrid/>
        <w:spacing w:line="500" w:lineRule="exact"/>
        <w:ind w:firstLine="280" w:firstLineChars="100"/>
        <w:textAlignment w:val="auto"/>
        <w:rPr>
          <w:rFonts w:hint="eastAsia"/>
        </w:rPr>
      </w:pPr>
      <w:r>
        <w:rPr>
          <w:rFonts w:hint="default" w:ascii="Times New Roman" w:hAnsi="Times New Roman" w:eastAsia="方正仿宋_GBK" w:cs="Times New Roman"/>
          <w:b w:val="0"/>
          <w:bCs w:val="0"/>
          <w:sz w:val="28"/>
          <w:szCs w:val="28"/>
        </w:rPr>
        <w:t xml:space="preserve">重庆市开州区农业农村委员会办公室     </w:t>
      </w:r>
      <w:r>
        <w:rPr>
          <w:rFonts w:hint="eastAsia" w:ascii="Times New Roman" w:hAnsi="Times New Roman" w:eastAsia="方正仿宋_GBK"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w:t>
      </w:r>
      <w:r>
        <w:rPr>
          <w:rFonts w:hint="eastAsia" w:ascii="Times New Roman" w:hAnsi="Times New Roman" w:eastAsia="方正仿宋_GBK" w:cs="Times New Roman"/>
          <w:b w:val="0"/>
          <w:bCs w:val="0"/>
          <w:sz w:val="28"/>
          <w:szCs w:val="28"/>
          <w:lang w:val="en-US" w:eastAsia="zh-CN"/>
        </w:rPr>
        <w:t>20</w:t>
      </w:r>
      <w:r>
        <w:rPr>
          <w:rFonts w:hint="default" w:ascii="Times New Roman" w:hAnsi="Times New Roman" w:eastAsia="方正仿宋_GBK" w:cs="Times New Roman"/>
          <w:b w:val="0"/>
          <w:bCs w:val="0"/>
          <w:sz w:val="28"/>
          <w:szCs w:val="28"/>
        </w:rPr>
        <w:t>年</w:t>
      </w:r>
      <w:r>
        <w:rPr>
          <w:rFonts w:hint="eastAsia" w:ascii="Times New Roman" w:hAnsi="Times New Roman" w:eastAsia="方正仿宋_GBK" w:cs="Times New Roman"/>
          <w:b w:val="0"/>
          <w:bCs w:val="0"/>
          <w:sz w:val="28"/>
          <w:szCs w:val="28"/>
          <w:lang w:val="en-US" w:eastAsia="zh-CN"/>
        </w:rPr>
        <w:t>3</w:t>
      </w:r>
      <w:r>
        <w:rPr>
          <w:rFonts w:hint="default" w:ascii="Times New Roman" w:hAnsi="Times New Roman" w:eastAsia="方正仿宋_GBK" w:cs="Times New Roman"/>
          <w:b w:val="0"/>
          <w:bCs w:val="0"/>
          <w:sz w:val="28"/>
          <w:szCs w:val="28"/>
        </w:rPr>
        <w:t>月</w:t>
      </w:r>
      <w:r>
        <w:rPr>
          <w:rFonts w:hint="eastAsia" w:ascii="Times New Roman" w:hAnsi="Times New Roman" w:eastAsia="方正仿宋_GBK" w:cs="Times New Roman"/>
          <w:b w:val="0"/>
          <w:bCs w:val="0"/>
          <w:sz w:val="28"/>
          <w:szCs w:val="28"/>
          <w:lang w:val="en-US" w:eastAsia="zh-CN"/>
        </w:rPr>
        <w:t>27</w:t>
      </w:r>
      <w:r>
        <w:rPr>
          <w:rFonts w:hint="default" w:ascii="Times New Roman" w:hAnsi="Times New Roman" w:eastAsia="方正仿宋_GBK" w:cs="Times New Roman"/>
          <w:b w:val="0"/>
          <w:bCs w:val="0"/>
          <w:sz w:val="28"/>
          <w:szCs w:val="28"/>
        </w:rPr>
        <w:t>日印</w:t>
      </w:r>
      <w:r>
        <w:rPr>
          <w:rFonts w:hint="eastAsia" w:ascii="Times New Roman" w:hAnsi="Times New Roman" w:eastAsia="方正仿宋_GBK" w:cs="Times New Roman"/>
          <w:b w:val="0"/>
          <w:bCs w:val="0"/>
          <w:sz w:val="28"/>
          <w:szCs w:val="28"/>
          <w:lang w:eastAsia="zh-CN"/>
        </w:rPr>
        <w:t>发</w:t>
      </w:r>
    </w:p>
    <w:sectPr>
      <w:footerReference r:id="rId10" w:type="first"/>
      <w:footerReference r:id="rId9" w:type="default"/>
      <w:pgSz w:w="11906" w:h="16838"/>
      <w:pgMar w:top="2098" w:right="1474" w:bottom="1984" w:left="1587" w:header="851" w:footer="1474" w:gutter="0"/>
      <w:pgNumType w:fmt="decimal"/>
      <w:cols w:space="0" w:num="1"/>
      <w:titlePg/>
      <w:rtlGutter w:val="0"/>
      <w:docGrid w:type="linesAndChars" w:linePitch="322"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仿宋_GBK">
    <w:altName w:val="宋体"/>
    <w:panose1 w:val="03000509000000000000"/>
    <w:charset w:val="86"/>
    <w:family w:val="script"/>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黑体_GBK">
    <w:altName w:val="方正兰亭超细黑简体"/>
    <w:panose1 w:val="03000509000000000000"/>
    <w:charset w:val="86"/>
    <w:family w:val="script"/>
    <w:pitch w:val="default"/>
    <w:sig w:usb0="00000000" w:usb1="00000000" w:usb2="00000000" w:usb3="00000000" w:csb0="00040000" w:csb1="00000000"/>
  </w:font>
  <w:font w:name="方正楷体_GBK">
    <w:altName w:val="方正兰亭超细黑简体"/>
    <w:panose1 w:val="03000509000000000000"/>
    <w:charset w:val="86"/>
    <w:family w:val="script"/>
    <w:pitch w:val="default"/>
    <w:sig w:usb0="00000000" w:usb1="00000000" w:usb2="00000000" w:usb3="00000000" w:csb0="00040000" w:csb1="00000000"/>
  </w:font>
  <w:font w:name="方正仿宋简体">
    <w:altName w:val="宋体"/>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Lucida Sans Unicode">
    <w:panose1 w:val="020B0602030504020204"/>
    <w:charset w:val="00"/>
    <w:family w:val="auto"/>
    <w:pitch w:val="default"/>
    <w:sig w:usb0="80001AFF" w:usb1="0000396B" w:usb2="00000000" w:usb3="00000000" w:csb0="0000003F" w:csb1="D7F7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26160" cy="240030"/>
              <wp:effectExtent l="0" t="0" r="0" b="0"/>
              <wp:wrapNone/>
              <wp:docPr id="3" name="文本框 1"/>
              <wp:cNvGraphicFramePr/>
              <a:graphic xmlns:a="http://schemas.openxmlformats.org/drawingml/2006/main">
                <a:graphicData uri="http://schemas.microsoft.com/office/word/2010/wordprocessingShape">
                  <wps:wsp>
                    <wps:cNvSpPr/>
                    <wps:spPr>
                      <a:xfrm>
                        <a:off x="0" y="0"/>
                        <a:ext cx="1026160" cy="240030"/>
                      </a:xfrm>
                      <a:prstGeom prst="rect">
                        <a:avLst/>
                      </a:prstGeom>
                      <a:noFill/>
                      <a:ln w="9525">
                        <a:noFill/>
                      </a:ln>
                    </wps:spPr>
                    <wps:txbx>
                      <w:txbxContent>
                        <w:p>
                          <w:pPr>
                            <w:pStyle w:val="5"/>
                            <w:ind w:firstLine="280" w:firstLineChars="100"/>
                            <w:rPr>
                              <w:rStyle w:val="10"/>
                              <w:rFonts w:hint="eastAsia" w:ascii="宋体" w:eastAsia="宋体" w:cs="黑体"/>
                              <w:sz w:val="28"/>
                              <w:szCs w:val="28"/>
                              <w:lang w:val="en-US" w:eastAsia="zh-CN"/>
                            </w:rPr>
                          </w:pPr>
                          <w:r>
                            <w:rPr>
                              <w:rStyle w:val="10"/>
                              <w:rFonts w:hint="eastAsia" w:ascii="宋体" w:hAnsi="宋体" w:cs="黑体"/>
                              <w:sz w:val="28"/>
                              <w:szCs w:val="28"/>
                              <w:lang w:eastAsia="zh-CN"/>
                            </w:rPr>
                            <w:t>—</w:t>
                          </w:r>
                          <w:r>
                            <w:rPr>
                              <w:rStyle w:val="10"/>
                              <w:rFonts w:hint="eastAsia" w:ascii="宋体" w:hAnsi="宋体" w:cs="黑体"/>
                              <w:sz w:val="28"/>
                              <w:szCs w:val="28"/>
                              <w:lang w:val="en-US" w:eastAsia="zh-CN"/>
                            </w:rPr>
                            <w:t xml:space="preserve"> </w:t>
                          </w:r>
                          <w:r>
                            <w:rPr>
                              <w:rStyle w:val="10"/>
                              <w:rFonts w:ascii="宋体" w:hAnsi="宋体" w:cs="黑体"/>
                              <w:sz w:val="28"/>
                              <w:szCs w:val="28"/>
                            </w:rPr>
                            <w:fldChar w:fldCharType="begin"/>
                          </w:r>
                          <w:r>
                            <w:rPr>
                              <w:rStyle w:val="10"/>
                              <w:rFonts w:ascii="宋体" w:hAnsi="宋体" w:cs="黑体"/>
                              <w:sz w:val="28"/>
                              <w:szCs w:val="28"/>
                            </w:rPr>
                            <w:instrText xml:space="preserve">PAGE  </w:instrText>
                          </w:r>
                          <w:r>
                            <w:rPr>
                              <w:rStyle w:val="10"/>
                              <w:rFonts w:ascii="宋体" w:hAnsi="宋体" w:cs="黑体"/>
                              <w:sz w:val="28"/>
                              <w:szCs w:val="28"/>
                            </w:rPr>
                            <w:fldChar w:fldCharType="separate"/>
                          </w:r>
                          <w:r>
                            <w:rPr>
                              <w:rStyle w:val="10"/>
                              <w:rFonts w:ascii="宋体" w:hAnsi="宋体" w:cs="黑体"/>
                              <w:sz w:val="28"/>
                              <w:szCs w:val="28"/>
                            </w:rPr>
                            <w:t>- 2 -</w:t>
                          </w:r>
                          <w:r>
                            <w:rPr>
                              <w:rStyle w:val="10"/>
                              <w:rFonts w:ascii="宋体" w:hAnsi="宋体" w:cs="黑体"/>
                              <w:sz w:val="28"/>
                              <w:szCs w:val="28"/>
                            </w:rPr>
                            <w:fldChar w:fldCharType="end"/>
                          </w:r>
                          <w:r>
                            <w:rPr>
                              <w:rStyle w:val="10"/>
                              <w:rFonts w:hint="eastAsia" w:ascii="宋体" w:hAnsi="宋体" w:cs="黑体"/>
                              <w:sz w:val="28"/>
                              <w:szCs w:val="28"/>
                              <w:lang w:val="en-US" w:eastAsia="zh-CN"/>
                            </w:rPr>
                            <w:t xml:space="preserve"> —</w:t>
                          </w:r>
                        </w:p>
                      </w:txbxContent>
                    </wps:txbx>
                    <wps:bodyPr wrap="square" lIns="0" tIns="0" rIns="0" bIns="0" upright="1">
                      <a:noAutofit/>
                    </wps:bodyPr>
                  </wps:wsp>
                </a:graphicData>
              </a:graphic>
            </wp:anchor>
          </w:drawing>
        </mc:Choice>
        <mc:Fallback>
          <w:pict>
            <v:rect id="文本框 1" o:spid="_x0000_s1026" o:spt="1" style="position:absolute;left:0pt;margin-top:0pt;height:18.9pt;width:80.8pt;mso-position-horizontal:outside;mso-position-horizontal-relative:margin;z-index:251660288;mso-width-relative:page;mso-height-relative:page;" filled="f" stroked="f" coordsize="21600,21600" o:gfxdata="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mkCOtYAAAAEAQAADwAAAAAAAAABACAAAAAiAAAAZHJzL2Rvd25yZXYueG1sUEsBAhQAFAAAAAgA&#10;h07iQDHHpZm1AQAASwMAAA4AAAAAAAAAAQAgAAAAJQEAAGRycy9lMm9Eb2MueG1sUEsFBgAAAAAG&#10;AAYAWQEAAEwFAAAAAA==&#10;">
              <v:fill on="f" focussize="0,0"/>
              <v:stroke on="f"/>
              <v:imagedata o:title=""/>
              <o:lock v:ext="edit" aspectratio="f"/>
              <v:textbox inset="0mm,0mm,0mm,0mm">
                <w:txbxContent>
                  <w:p>
                    <w:pPr>
                      <w:pStyle w:val="5"/>
                      <w:ind w:firstLine="280" w:firstLineChars="100"/>
                      <w:rPr>
                        <w:rStyle w:val="10"/>
                        <w:rFonts w:hint="eastAsia" w:ascii="宋体" w:eastAsia="宋体" w:cs="黑体"/>
                        <w:sz w:val="28"/>
                        <w:szCs w:val="28"/>
                        <w:lang w:val="en-US" w:eastAsia="zh-CN"/>
                      </w:rPr>
                    </w:pPr>
                    <w:r>
                      <w:rPr>
                        <w:rStyle w:val="10"/>
                        <w:rFonts w:hint="eastAsia" w:ascii="宋体" w:hAnsi="宋体" w:cs="黑体"/>
                        <w:sz w:val="28"/>
                        <w:szCs w:val="28"/>
                        <w:lang w:eastAsia="zh-CN"/>
                      </w:rPr>
                      <w:t>—</w:t>
                    </w:r>
                    <w:r>
                      <w:rPr>
                        <w:rStyle w:val="10"/>
                        <w:rFonts w:hint="eastAsia" w:ascii="宋体" w:hAnsi="宋体" w:cs="黑体"/>
                        <w:sz w:val="28"/>
                        <w:szCs w:val="28"/>
                        <w:lang w:val="en-US" w:eastAsia="zh-CN"/>
                      </w:rPr>
                      <w:t xml:space="preserve"> </w:t>
                    </w:r>
                    <w:r>
                      <w:rPr>
                        <w:rStyle w:val="10"/>
                        <w:rFonts w:ascii="宋体" w:hAnsi="宋体" w:cs="黑体"/>
                        <w:sz w:val="28"/>
                        <w:szCs w:val="28"/>
                      </w:rPr>
                      <w:fldChar w:fldCharType="begin"/>
                    </w:r>
                    <w:r>
                      <w:rPr>
                        <w:rStyle w:val="10"/>
                        <w:rFonts w:ascii="宋体" w:hAnsi="宋体" w:cs="黑体"/>
                        <w:sz w:val="28"/>
                        <w:szCs w:val="28"/>
                      </w:rPr>
                      <w:instrText xml:space="preserve">PAGE  </w:instrText>
                    </w:r>
                    <w:r>
                      <w:rPr>
                        <w:rStyle w:val="10"/>
                        <w:rFonts w:ascii="宋体" w:hAnsi="宋体" w:cs="黑体"/>
                        <w:sz w:val="28"/>
                        <w:szCs w:val="28"/>
                      </w:rPr>
                      <w:fldChar w:fldCharType="separate"/>
                    </w:r>
                    <w:r>
                      <w:rPr>
                        <w:rStyle w:val="10"/>
                        <w:rFonts w:ascii="宋体" w:hAnsi="宋体" w:cs="黑体"/>
                        <w:sz w:val="28"/>
                        <w:szCs w:val="28"/>
                      </w:rPr>
                      <w:t>- 2 -</w:t>
                    </w:r>
                    <w:r>
                      <w:rPr>
                        <w:rStyle w:val="10"/>
                        <w:rFonts w:ascii="宋体" w:hAnsi="宋体" w:cs="黑体"/>
                        <w:sz w:val="28"/>
                        <w:szCs w:val="28"/>
                      </w:rPr>
                      <w:fldChar w:fldCharType="end"/>
                    </w:r>
                    <w:r>
                      <w:rPr>
                        <w:rStyle w:val="10"/>
                        <w:rFonts w:hint="eastAsia" w:ascii="宋体" w:hAnsi="宋体" w:cs="黑体"/>
                        <w:sz w:val="28"/>
                        <w:szCs w:val="28"/>
                        <w:lang w:val="en-US"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cs="黑体"/>
      </w:rPr>
    </w:pPr>
    <w:r>
      <w:rPr>
        <w:rStyle w:val="10"/>
        <w:rFonts w:cs="黑体"/>
      </w:rPr>
      <w:fldChar w:fldCharType="begin"/>
    </w:r>
    <w:r>
      <w:rPr>
        <w:rStyle w:val="10"/>
        <w:rFonts w:cs="黑体"/>
      </w:rPr>
      <w:instrText xml:space="preserve">PAGE  </w:instrText>
    </w:r>
    <w:r>
      <w:rPr>
        <w:rStyle w:val="10"/>
        <w:rFonts w:cs="黑体"/>
      </w:rPr>
      <w:fldChar w:fldCharType="separate"/>
    </w:r>
    <w:r>
      <w:rPr>
        <w:rStyle w:val="10"/>
        <w:rFonts w:cs="黑体"/>
      </w:rPr>
      <w:t>- 11 -</w:t>
    </w:r>
    <w:r>
      <w:rPr>
        <w:rStyle w:val="10"/>
        <w:rFonts w:cs="黑体"/>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813435" cy="1828800"/>
              <wp:effectExtent l="0" t="0" r="0" b="0"/>
              <wp:wrapNone/>
              <wp:docPr id="4" name="文本框 2"/>
              <wp:cNvGraphicFramePr/>
              <a:graphic xmlns:a="http://schemas.openxmlformats.org/drawingml/2006/main">
                <a:graphicData uri="http://schemas.microsoft.com/office/word/2010/wordprocessingShape">
                  <wps:wsp>
                    <wps:cNvSpPr/>
                    <wps:spPr>
                      <a:xfrm>
                        <a:off x="0" y="0"/>
                        <a:ext cx="813435" cy="1828800"/>
                      </a:xfrm>
                      <a:prstGeom prst="rect">
                        <a:avLst/>
                      </a:prstGeom>
                      <a:noFill/>
                      <a:ln w="9525">
                        <a:noFill/>
                      </a:ln>
                    </wps:spPr>
                    <wps:txbx>
                      <w:txbxContent>
                        <w:p>
                          <w:pPr>
                            <w:snapToGrid w:val="0"/>
                            <w:rPr>
                              <w:rFonts w:hint="eastAsia" w:asci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square" lIns="0" tIns="0" rIns="0" bIns="0" upright="1">
                      <a:spAutoFit/>
                    </wps:bodyPr>
                  </wps:wsp>
                </a:graphicData>
              </a:graphic>
            </wp:anchor>
          </w:drawing>
        </mc:Choice>
        <mc:Fallback>
          <w:pict>
            <v:rect id="文本框 2" o:spid="_x0000_s1026" o:spt="1" style="position:absolute;left:0pt;margin-top:0pt;height:144pt;width:64.05pt;mso-position-horizontal:outside;mso-position-horizontal-relative:margin;z-index:251662336;mso-width-relative:page;mso-height-relative:page;" filled="f" stroked="f" coordsize="21600,21600" o:gfxdata="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UKhWdQAAAAFAQAADwAAAAAAAAABACAAAAAiAAAAZHJzL2Rvd25yZXYueG1sUEsBAhQAFAAAAAgA&#10;h07iQIKXXny3AQAASwMAAA4AAAAAAAAAAQAgAAAAIwEAAGRycy9lMm9Eb2MueG1sUEsFBgAAAAAG&#10;AAYAWQEAAEwFAAAAAA==&#10;">
              <v:fill on="f" focussize="0,0"/>
              <v:stroke on="f"/>
              <v:imagedata o:title=""/>
              <o:lock v:ext="edit" aspectratio="f"/>
              <v:textbox inset="0mm,0mm,0mm,0mm" style="mso-fit-shape-to-text:t;">
                <w:txbxContent>
                  <w:p>
                    <w:pPr>
                      <w:snapToGrid w:val="0"/>
                      <w:rPr>
                        <w:rFonts w:hint="eastAsia" w:asci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r>
                      <w:rPr>
                        <w:rFonts w:hint="eastAsia" w:ascii="宋体" w:hAnsi="宋体" w:cs="宋体"/>
                        <w:sz w:val="28"/>
                        <w:szCs w:val="28"/>
                        <w:lang w:val="en-US" w:eastAsia="zh-CN"/>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61"/>
  <w:displayHorizontalDrawingGridEvery w:val="2"/>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55"/>
    <w:rsid w:val="006F54CC"/>
    <w:rsid w:val="00916455"/>
    <w:rsid w:val="00B053A7"/>
    <w:rsid w:val="00BD1978"/>
    <w:rsid w:val="00C21DA5"/>
    <w:rsid w:val="012A16FD"/>
    <w:rsid w:val="04A46C0B"/>
    <w:rsid w:val="058936AD"/>
    <w:rsid w:val="07391BB7"/>
    <w:rsid w:val="08185AB6"/>
    <w:rsid w:val="0A6811BD"/>
    <w:rsid w:val="0A9F426A"/>
    <w:rsid w:val="0AC431E1"/>
    <w:rsid w:val="0AF04646"/>
    <w:rsid w:val="0B1B3CD0"/>
    <w:rsid w:val="0D2D0DB5"/>
    <w:rsid w:val="0ED138E5"/>
    <w:rsid w:val="0F623985"/>
    <w:rsid w:val="10073499"/>
    <w:rsid w:val="101608E9"/>
    <w:rsid w:val="11F457D9"/>
    <w:rsid w:val="12FC4F21"/>
    <w:rsid w:val="13B60E5D"/>
    <w:rsid w:val="14F33B44"/>
    <w:rsid w:val="1578597C"/>
    <w:rsid w:val="17BC612A"/>
    <w:rsid w:val="1DD5797F"/>
    <w:rsid w:val="21525B22"/>
    <w:rsid w:val="21573957"/>
    <w:rsid w:val="230A2C1B"/>
    <w:rsid w:val="25AF7917"/>
    <w:rsid w:val="25F35BC8"/>
    <w:rsid w:val="269C74ED"/>
    <w:rsid w:val="27262A86"/>
    <w:rsid w:val="2A5F4972"/>
    <w:rsid w:val="2B9A4400"/>
    <w:rsid w:val="2C3C7E17"/>
    <w:rsid w:val="2C746CFD"/>
    <w:rsid w:val="2CB70001"/>
    <w:rsid w:val="2CCB08F1"/>
    <w:rsid w:val="2CF90FF5"/>
    <w:rsid w:val="2EA44AA6"/>
    <w:rsid w:val="2FEB7720"/>
    <w:rsid w:val="2FF572D7"/>
    <w:rsid w:val="2FFC0B44"/>
    <w:rsid w:val="30B11398"/>
    <w:rsid w:val="30EF698F"/>
    <w:rsid w:val="31543BCB"/>
    <w:rsid w:val="324F27B1"/>
    <w:rsid w:val="38DD4BC1"/>
    <w:rsid w:val="38EF409C"/>
    <w:rsid w:val="39EA0BAC"/>
    <w:rsid w:val="3D946643"/>
    <w:rsid w:val="3ED76F2A"/>
    <w:rsid w:val="3EE945E7"/>
    <w:rsid w:val="3F076447"/>
    <w:rsid w:val="3F084CAA"/>
    <w:rsid w:val="3F1B6CC4"/>
    <w:rsid w:val="3F811079"/>
    <w:rsid w:val="3FA369AA"/>
    <w:rsid w:val="430D7A37"/>
    <w:rsid w:val="433361DB"/>
    <w:rsid w:val="45184852"/>
    <w:rsid w:val="46E86CF2"/>
    <w:rsid w:val="485D15EA"/>
    <w:rsid w:val="48D67737"/>
    <w:rsid w:val="49045E1F"/>
    <w:rsid w:val="49972DA3"/>
    <w:rsid w:val="4A1C1F3D"/>
    <w:rsid w:val="4ADA18F5"/>
    <w:rsid w:val="4B1B39C6"/>
    <w:rsid w:val="4B4929D0"/>
    <w:rsid w:val="4D532B79"/>
    <w:rsid w:val="4F692874"/>
    <w:rsid w:val="4FDA53FF"/>
    <w:rsid w:val="514239E3"/>
    <w:rsid w:val="52AA3ADE"/>
    <w:rsid w:val="52AC2A47"/>
    <w:rsid w:val="56365270"/>
    <w:rsid w:val="58E45A91"/>
    <w:rsid w:val="5A8F2E35"/>
    <w:rsid w:val="5ADC7255"/>
    <w:rsid w:val="5B0A18B3"/>
    <w:rsid w:val="5C762D55"/>
    <w:rsid w:val="62CF66B8"/>
    <w:rsid w:val="64BC6EFA"/>
    <w:rsid w:val="65EB26C5"/>
    <w:rsid w:val="67060D5B"/>
    <w:rsid w:val="678B59A5"/>
    <w:rsid w:val="69F5783B"/>
    <w:rsid w:val="6A476A52"/>
    <w:rsid w:val="6B74798F"/>
    <w:rsid w:val="6DE812D4"/>
    <w:rsid w:val="6F62007B"/>
    <w:rsid w:val="72A512B1"/>
    <w:rsid w:val="76181B53"/>
    <w:rsid w:val="77BF4BC7"/>
    <w:rsid w:val="798B4CEF"/>
    <w:rsid w:val="7AE936FE"/>
    <w:rsid w:val="7B8424F5"/>
    <w:rsid w:val="7BE92D87"/>
    <w:rsid w:val="7EEB6897"/>
    <w:rsid w:val="7EF069BC"/>
    <w:rsid w:val="7F2A698F"/>
    <w:rsid w:val="7F2F12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4"/>
    <w:basedOn w:val="1"/>
    <w:next w:val="1"/>
    <w:qFormat/>
    <w:locked/>
    <w:uiPriority w:val="0"/>
    <w:pPr>
      <w:keepNext/>
      <w:keepLines/>
      <w:widowControl w:val="0"/>
      <w:spacing w:before="280" w:beforeAutospacing="0" w:after="290" w:afterAutospacing="0" w:line="372" w:lineRule="auto"/>
      <w:outlineLvl w:val="3"/>
    </w:pPr>
    <w:rPr>
      <w:rFonts w:ascii="Arial" w:hAnsi="Arial" w:eastAsia="黑体"/>
      <w:b/>
      <w:sz w:val="28"/>
    </w:rPr>
  </w:style>
  <w:style w:type="character" w:default="1" w:styleId="9">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Body Text Indent 2"/>
    <w:basedOn w:val="1"/>
    <w:link w:val="11"/>
    <w:qFormat/>
    <w:uiPriority w:val="99"/>
    <w:pPr>
      <w:spacing w:after="120" w:line="480" w:lineRule="auto"/>
      <w:ind w:left="420" w:leftChars="200"/>
    </w:pPr>
    <w:rPr>
      <w:rFonts w:ascii="Times New Roman" w:hAnsi="Times New Roman" w:cs="Times New Roman"/>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99"/>
    <w:rPr>
      <w:rFonts w:cs="Times New Roman"/>
    </w:rPr>
  </w:style>
  <w:style w:type="character" w:customStyle="1" w:styleId="11">
    <w:name w:val="Body Text Indent 2 Char"/>
    <w:basedOn w:val="9"/>
    <w:link w:val="4"/>
    <w:semiHidden/>
    <w:qFormat/>
    <w:uiPriority w:val="99"/>
    <w:rPr>
      <w:rFonts w:ascii="Calibri" w:hAnsi="Calibri" w:cs="黑体"/>
      <w:szCs w:val="24"/>
    </w:rPr>
  </w:style>
  <w:style w:type="character" w:customStyle="1" w:styleId="12">
    <w:name w:val="Footer Char"/>
    <w:basedOn w:val="9"/>
    <w:link w:val="5"/>
    <w:semiHidden/>
    <w:qFormat/>
    <w:uiPriority w:val="99"/>
    <w:rPr>
      <w:rFonts w:ascii="Calibri" w:hAnsi="Calibri" w:cs="黑体"/>
      <w:sz w:val="18"/>
      <w:szCs w:val="18"/>
    </w:rPr>
  </w:style>
  <w:style w:type="character" w:customStyle="1" w:styleId="13">
    <w:name w:val="Header Char"/>
    <w:basedOn w:val="9"/>
    <w:link w:val="6"/>
    <w:semiHidden/>
    <w:qFormat/>
    <w:uiPriority w:val="99"/>
    <w:rPr>
      <w:rFonts w:ascii="Calibri" w:hAnsi="Calibri" w:cs="黑体"/>
      <w:sz w:val="18"/>
      <w:szCs w:val="18"/>
    </w:rPr>
  </w:style>
  <w:style w:type="character" w:customStyle="1" w:styleId="14">
    <w:name w:val="font21"/>
    <w:basedOn w:val="9"/>
    <w:qFormat/>
    <w:uiPriority w:val="99"/>
    <w:rPr>
      <w:rFonts w:ascii="宋体" w:hAnsi="宋体" w:eastAsia="宋体" w:cs="宋体"/>
      <w:color w:val="000000"/>
      <w:sz w:val="20"/>
      <w:szCs w:val="20"/>
      <w:u w:val="none"/>
    </w:rPr>
  </w:style>
  <w:style w:type="character" w:customStyle="1" w:styleId="15">
    <w:name w:val="font71"/>
    <w:basedOn w:val="9"/>
    <w:qFormat/>
    <w:uiPriority w:val="99"/>
    <w:rPr>
      <w:rFonts w:ascii="Arial" w:hAnsi="Arial" w:cs="Arial"/>
      <w:color w:val="000000"/>
      <w:sz w:val="20"/>
      <w:szCs w:val="20"/>
      <w:u w:val="none"/>
    </w:rPr>
  </w:style>
  <w:style w:type="character" w:customStyle="1" w:styleId="16">
    <w:name w:val="font41"/>
    <w:basedOn w:val="9"/>
    <w:qFormat/>
    <w:uiPriority w:val="99"/>
    <w:rPr>
      <w:rFonts w:ascii="Arial" w:hAnsi="Arial" w:cs="Arial"/>
      <w:color w:val="000000"/>
      <w:sz w:val="12"/>
      <w:szCs w:val="12"/>
      <w:u w:val="none"/>
    </w:rPr>
  </w:style>
  <w:style w:type="character" w:customStyle="1" w:styleId="17">
    <w:name w:val="font51"/>
    <w:basedOn w:val="9"/>
    <w:qFormat/>
    <w:uiPriority w:val="99"/>
    <w:rPr>
      <w:rFonts w:ascii="宋体" w:hAnsi="宋体" w:eastAsia="宋体" w:cs="宋体"/>
      <w:color w:val="000000"/>
      <w:sz w:val="12"/>
      <w:szCs w:val="12"/>
      <w:u w:val="none"/>
    </w:rPr>
  </w:style>
  <w:style w:type="character" w:customStyle="1" w:styleId="18">
    <w:name w:val="font11"/>
    <w:basedOn w:val="9"/>
    <w:qFormat/>
    <w:uiPriority w:val="99"/>
    <w:rPr>
      <w:rFonts w:ascii="Arial" w:hAnsi="Arial" w:cs="Arial"/>
      <w:color w:val="333333"/>
      <w:sz w:val="20"/>
      <w:szCs w:val="20"/>
      <w:u w:val="none"/>
    </w:rPr>
  </w:style>
  <w:style w:type="character" w:customStyle="1" w:styleId="19">
    <w:name w:val="font61"/>
    <w:basedOn w:val="9"/>
    <w:qFormat/>
    <w:uiPriority w:val="99"/>
    <w:rPr>
      <w:rFonts w:ascii="Arial" w:hAnsi="Arial" w:cs="Arial"/>
      <w:color w:val="333333"/>
      <w:sz w:val="20"/>
      <w:szCs w:val="20"/>
      <w:u w:val="none"/>
    </w:rPr>
  </w:style>
  <w:style w:type="character" w:customStyle="1" w:styleId="20">
    <w:name w:val="font151"/>
    <w:basedOn w:val="9"/>
    <w:qFormat/>
    <w:uiPriority w:val="99"/>
    <w:rPr>
      <w:rFonts w:ascii="宋体" w:hAnsi="宋体" w:eastAsia="宋体" w:cs="宋体"/>
      <w:color w:val="333333"/>
      <w:sz w:val="20"/>
      <w:szCs w:val="20"/>
      <w:u w:val="none"/>
    </w:rPr>
  </w:style>
  <w:style w:type="character" w:customStyle="1" w:styleId="21">
    <w:name w:val="font181"/>
    <w:basedOn w:val="9"/>
    <w:qFormat/>
    <w:uiPriority w:val="99"/>
    <w:rPr>
      <w:rFonts w:ascii="Arial" w:hAnsi="Arial" w:cs="Arial"/>
      <w:color w:val="333333"/>
      <w:sz w:val="18"/>
      <w:szCs w:val="18"/>
      <w:u w:val="none"/>
    </w:rPr>
  </w:style>
  <w:style w:type="character" w:customStyle="1" w:styleId="22">
    <w:name w:val="font171"/>
    <w:basedOn w:val="9"/>
    <w:qFormat/>
    <w:uiPriority w:val="99"/>
    <w:rPr>
      <w:rFonts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1481</Words>
  <Characters>8448</Characters>
  <Lines>0</Lines>
  <Paragraphs>0</Paragraphs>
  <TotalTime>20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2017-03-28T02:01:00Z</dcterms:created>
  <dc:creator>Administrator</dc:creator>
  <cp:lastModifiedBy>Administrator</cp:lastModifiedBy>
  <cp:lastPrinted>2020-03-30T05:16:00Z</cp:lastPrinted>
  <dcterms:modified xsi:type="dcterms:W3CDTF">2020-03-30T06:21:29Z</dcterms:modified>
  <dc:title> 重庆市开州区农业委员会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