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pPr w:leftFromText="180" w:rightFromText="180" w:vertAnchor="page" w:horzAnchor="page" w:tblpX="1634" w:tblpY="2013"/>
        <w:tblOverlap w:val="never"/>
        <w:tblW w:w="0" w:type="auto"/>
        <w:tblInd w:w="0" w:type="dxa"/>
        <w:tblLayout w:type="fixed"/>
        <w:tblCellMar>
          <w:top w:w="0" w:type="dxa"/>
          <w:left w:w="108" w:type="dxa"/>
          <w:bottom w:w="0" w:type="dxa"/>
          <w:right w:w="108" w:type="dxa"/>
        </w:tblCellMar>
      </w:tblPr>
      <w:tblGrid>
        <w:gridCol w:w="8880"/>
      </w:tblGrid>
      <w:tr>
        <w:tblPrEx>
          <w:tblCellMar>
            <w:top w:w="0" w:type="dxa"/>
            <w:left w:w="108" w:type="dxa"/>
            <w:bottom w:w="0" w:type="dxa"/>
            <w:right w:w="108" w:type="dxa"/>
          </w:tblCellMar>
        </w:tblPrEx>
        <w:trPr>
          <w:trHeight w:val="600" w:hRule="atLeast"/>
        </w:trPr>
        <w:tc>
          <w:tcPr>
            <w:tcW w:w="8880" w:type="dxa"/>
            <w:noWrap w:val="0"/>
            <w:vAlign w:val="top"/>
          </w:tcPr>
          <w:p>
            <w:pPr>
              <w:widowControl/>
              <w:spacing w:line="600" w:lineRule="exact"/>
              <w:textAlignment w:val="baseline"/>
              <w:rPr>
                <w:rFonts w:hint="default" w:ascii="Times New Roman" w:hAnsi="Times New Roman" w:eastAsia="方正黑体_GBK" w:cs="Times New Roman"/>
                <w:szCs w:val="32"/>
              </w:rPr>
            </w:pPr>
          </w:p>
        </w:tc>
      </w:tr>
      <w:tr>
        <w:tblPrEx>
          <w:tblCellMar>
            <w:top w:w="0" w:type="dxa"/>
            <w:left w:w="108" w:type="dxa"/>
            <w:bottom w:w="0" w:type="dxa"/>
            <w:right w:w="108" w:type="dxa"/>
          </w:tblCellMar>
        </w:tblPrEx>
        <w:trPr>
          <w:trHeight w:val="600" w:hRule="atLeast"/>
        </w:trPr>
        <w:tc>
          <w:tcPr>
            <w:tcW w:w="8880" w:type="dxa"/>
            <w:noWrap w:val="0"/>
            <w:vAlign w:val="top"/>
          </w:tcPr>
          <w:p>
            <w:pPr>
              <w:widowControl/>
              <w:spacing w:line="600" w:lineRule="exact"/>
              <w:textAlignment w:val="baseline"/>
              <w:rPr>
                <w:rFonts w:hint="default" w:ascii="Times New Roman" w:hAnsi="Times New Roman" w:eastAsia="方正黑体_GBK" w:cs="Times New Roman"/>
                <w:szCs w:val="32"/>
              </w:rPr>
            </w:pPr>
          </w:p>
        </w:tc>
      </w:tr>
      <w:tr>
        <w:tblPrEx>
          <w:tblCellMar>
            <w:top w:w="0" w:type="dxa"/>
            <w:left w:w="108" w:type="dxa"/>
            <w:bottom w:w="0" w:type="dxa"/>
            <w:right w:w="108" w:type="dxa"/>
          </w:tblCellMar>
        </w:tblPrEx>
        <w:trPr>
          <w:trHeight w:val="647" w:hRule="exact"/>
        </w:trPr>
        <w:tc>
          <w:tcPr>
            <w:tcW w:w="8880" w:type="dxa"/>
            <w:noWrap w:val="0"/>
            <w:vAlign w:val="center"/>
          </w:tcPr>
          <w:p>
            <w:pPr>
              <w:widowControl/>
              <w:jc w:val="center"/>
              <w:textAlignment w:val="baseline"/>
              <w:rPr>
                <w:rFonts w:hint="default" w:ascii="Times New Roman" w:hAnsi="Times New Roman" w:eastAsia="方正小标宋简体" w:cs="Times New Roman"/>
                <w:color w:val="FF0000"/>
                <w:w w:val="80"/>
              </w:rPr>
            </w:pPr>
          </w:p>
        </w:tc>
      </w:tr>
      <w:tr>
        <w:tblPrEx>
          <w:tblCellMar>
            <w:top w:w="0" w:type="dxa"/>
            <w:left w:w="108" w:type="dxa"/>
            <w:bottom w:w="0" w:type="dxa"/>
            <w:right w:w="108" w:type="dxa"/>
          </w:tblCellMar>
        </w:tblPrEx>
        <w:trPr>
          <w:trHeight w:val="2113" w:hRule="exact"/>
        </w:trPr>
        <w:tc>
          <w:tcPr>
            <w:tcW w:w="88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小标宋_GBK" w:cs="Times New Roman"/>
                <w:b/>
                <w:color w:val="FF3300"/>
                <w:spacing w:val="23"/>
                <w:w w:val="50"/>
                <w:sz w:val="120"/>
                <w:szCs w:val="120"/>
              </w:rPr>
            </w:pPr>
            <w:r>
              <w:rPr>
                <w:rFonts w:hint="default" w:ascii="Times New Roman" w:hAnsi="Times New Roman" w:eastAsia="方正小标宋_GBK" w:cs="Times New Roman"/>
                <w:b/>
                <w:color w:val="FF3300"/>
                <w:spacing w:val="23"/>
                <w:w w:val="50"/>
                <w:sz w:val="120"/>
                <w:szCs w:val="120"/>
              </w:rPr>
              <w:t>重庆市开州区岳溪镇人民政府</w:t>
            </w:r>
          </w:p>
          <w:p>
            <w:pPr>
              <w:widowControl/>
              <w:spacing w:line="1000" w:lineRule="exact"/>
              <w:jc w:val="center"/>
              <w:textAlignment w:val="baseline"/>
              <w:rPr>
                <w:rFonts w:hint="default" w:ascii="Times New Roman" w:hAnsi="Times New Roman" w:eastAsia="仿宋_GB2312" w:cs="Times New Roman"/>
                <w:color w:val="FF3300"/>
                <w:spacing w:val="20"/>
                <w:w w:val="50"/>
                <w:sz w:val="32"/>
                <w:szCs w:val="32"/>
              </w:rPr>
            </w:pPr>
          </w:p>
          <w:p>
            <w:pPr>
              <w:widowControl/>
              <w:jc w:val="center"/>
              <w:textAlignment w:val="baseline"/>
              <w:rPr>
                <w:rFonts w:hint="default" w:ascii="Times New Roman" w:hAnsi="Times New Roman" w:eastAsia="方正小标宋_GBK" w:cs="Times New Roman"/>
                <w:b/>
                <w:color w:val="FF3300"/>
                <w:spacing w:val="20"/>
                <w:w w:val="50"/>
                <w:sz w:val="124"/>
                <w:szCs w:val="124"/>
              </w:rPr>
            </w:pPr>
          </w:p>
        </w:tc>
      </w:tr>
      <w:tr>
        <w:tblPrEx>
          <w:tblCellMar>
            <w:top w:w="0" w:type="dxa"/>
            <w:left w:w="108" w:type="dxa"/>
            <w:bottom w:w="0" w:type="dxa"/>
            <w:right w:w="108" w:type="dxa"/>
          </w:tblCellMar>
        </w:tblPrEx>
        <w:trPr>
          <w:trHeight w:val="1211" w:hRule="exact"/>
        </w:trPr>
        <w:tc>
          <w:tcPr>
            <w:tcW w:w="8880" w:type="dxa"/>
            <w:noWrap w:val="0"/>
            <w:vAlign w:val="bottom"/>
          </w:tcPr>
          <w:p>
            <w:pPr>
              <w:widowControl/>
              <w:spacing w:line="540" w:lineRule="exact"/>
              <w:ind w:firstLine="260" w:firstLineChars="50"/>
              <w:textAlignment w:val="baseline"/>
              <w:rPr>
                <w:rFonts w:hint="default" w:ascii="Times New Roman" w:hAnsi="Times New Roman" w:eastAsia="方正仿宋_GBK" w:cs="Times New Roman"/>
                <w:color w:val="FF3300"/>
                <w:sz w:val="52"/>
                <w:szCs w:val="52"/>
                <w:lang w:eastAsia="zh-CN"/>
              </w:rPr>
            </w:pPr>
            <w:r>
              <w:rPr>
                <w:rFonts w:hint="default" w:ascii="Times New Roman" w:hAnsi="Times New Roman" w:eastAsia="方正仿宋_GBK" w:cs="Times New Roman"/>
                <w:color w:val="FF3300"/>
                <w:sz w:val="52"/>
                <w:szCs w:val="52"/>
              </w:rPr>
              <mc:AlternateContent>
                <mc:Choice Requires="wps">
                  <w:drawing>
                    <wp:anchor distT="0" distB="0" distL="114300" distR="114300" simplePos="0" relativeHeight="251659264" behindDoc="0" locked="0" layoutInCell="1" allowOverlap="1">
                      <wp:simplePos x="0" y="0"/>
                      <wp:positionH relativeFrom="column">
                        <wp:posOffset>-71120</wp:posOffset>
                      </wp:positionH>
                      <wp:positionV relativeFrom="paragraph">
                        <wp:posOffset>397510</wp:posOffset>
                      </wp:positionV>
                      <wp:extent cx="5602605" cy="5715"/>
                      <wp:effectExtent l="0" t="0" r="0" b="0"/>
                      <wp:wrapNone/>
                      <wp:docPr id="1" name="直接连接符 1"/>
                      <wp:cNvGraphicFramePr/>
                      <a:graphic xmlns:a="http://schemas.openxmlformats.org/drawingml/2006/main">
                        <a:graphicData uri="http://schemas.microsoft.com/office/word/2010/wordprocessingShape">
                          <wps:wsp>
                            <wps:cNvCnPr/>
                            <wps:spPr>
                              <a:xfrm>
                                <a:off x="0" y="0"/>
                                <a:ext cx="5602605" cy="5715"/>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6pt;margin-top:31.3pt;height:0.45pt;width:441.15pt;z-index:251659264;mso-width-relative:page;mso-height-relative:page;" filled="f" stroked="t" coordsize="21600,21600" o:gfxdata="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JSUNYdgAAAAJAQAADwAAAAAAAAABACAAAAAiAAAAZHJzL2Rvd25y&#10;ZXYueG1sUEsBAhQAFAAAAAgAh07iQOTkAPf+AQAA9gMAAA4AAAAAAAAAAQAgAAAAJwEAAGRycy9l&#10;Mm9Eb2MueG1sUEsFBgAAAAAGAAYAWQEAAJcFAAAAAA==&#10;">
                      <v:fill on="f" focussize="0,0"/>
                      <v:stroke weight="2.25pt" color="#FF0000" joinstyle="round"/>
                      <v:imagedata o:title=""/>
                      <o:lock v:ext="edit" aspectratio="f"/>
                    </v:line>
                  </w:pict>
                </mc:Fallback>
              </mc:AlternateContent>
            </w:r>
            <w:r>
              <w:rPr>
                <w:rFonts w:hint="default" w:ascii="Times New Roman" w:hAnsi="Times New Roman" w:eastAsia="方正仿宋_GBK" w:cs="Times New Roman"/>
                <w:sz w:val="32"/>
                <w:szCs w:val="32"/>
              </w:rPr>
              <w:t>开州岳府文〔202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rPr>
              <w:t>号</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方正仿宋_GBK" w:cs="Times New Roman"/>
                <w:sz w:val="32"/>
                <w:szCs w:val="32"/>
              </w:rPr>
              <w:t>签发人：</w:t>
            </w:r>
            <w:r>
              <w:rPr>
                <w:rFonts w:hint="eastAsia" w:ascii="Times New Roman" w:hAnsi="Times New Roman" w:eastAsia="方正楷体_GBK" w:cs="Times New Roman"/>
                <w:b w:val="0"/>
                <w:bCs w:val="0"/>
                <w:sz w:val="32"/>
                <w:szCs w:val="32"/>
                <w:lang w:eastAsia="zh-CN"/>
              </w:rPr>
              <w:t>杨绍奎</w:t>
            </w:r>
          </w:p>
        </w:tc>
      </w:tr>
    </w:tbl>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color w:val="000000"/>
          <w:sz w:val="44"/>
          <w:szCs w:val="44"/>
          <w:highlight w:val="none"/>
        </w:rPr>
      </w:pPr>
      <w:r>
        <w:rPr>
          <w:rFonts w:hint="default" w:ascii="Times New Roman" w:hAnsi="Times New Roman" w:eastAsia="方正小标宋_GBK" w:cs="Times New Roman"/>
          <w:bCs/>
          <w:color w:val="000000"/>
          <w:sz w:val="44"/>
          <w:szCs w:val="44"/>
          <w:lang w:eastAsia="zh-CN"/>
        </w:rPr>
        <w:t>重庆市开州区岳溪镇人民政府</w:t>
      </w:r>
    </w:p>
    <w:p>
      <w:pPr>
        <w:pStyle w:val="5"/>
        <w:spacing w:line="620" w:lineRule="exact"/>
        <w:ind w:firstLine="0" w:firstLineChars="0"/>
        <w:jc w:val="center"/>
        <w:rPr>
          <w:rFonts w:hint="default" w:ascii="Times New Roman" w:hAnsi="Times New Roman" w:eastAsia="方正小标宋_GBK" w:cs="Times New Roman"/>
          <w:sz w:val="44"/>
          <w:szCs w:val="44"/>
          <w:highlight w:val="none"/>
          <w:lang w:val="en-US" w:eastAsia="zh-CN"/>
        </w:rPr>
      </w:pPr>
      <w:r>
        <w:rPr>
          <w:rFonts w:hint="default" w:ascii="Times New Roman" w:hAnsi="Times New Roman" w:eastAsia="方正小标宋_GBK" w:cs="Times New Roman"/>
          <w:sz w:val="44"/>
          <w:szCs w:val="44"/>
          <w:highlight w:val="none"/>
        </w:rPr>
        <w:t>关于岳溪镇综合行政执法大队</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r>
        <w:rPr>
          <w:rFonts w:hint="eastAsia" w:ascii="Times New Roman" w:hAnsi="Times New Roman" w:eastAsia="方正小标宋_GBK" w:cs="Times New Roman"/>
          <w:sz w:val="44"/>
          <w:szCs w:val="44"/>
          <w:highlight w:val="none"/>
          <w:lang w:eastAsia="zh-CN"/>
        </w:rPr>
        <w:t>单位</w:t>
      </w:r>
      <w:r>
        <w:rPr>
          <w:rFonts w:hint="default" w:ascii="Times New Roman" w:hAnsi="Times New Roman" w:eastAsia="方正小标宋_GBK" w:cs="Times New Roman"/>
          <w:sz w:val="44"/>
          <w:szCs w:val="44"/>
          <w:highlight w:val="none"/>
        </w:rPr>
        <w:t>预算情况公开</w:t>
      </w:r>
      <w:r>
        <w:rPr>
          <w:rFonts w:hint="default" w:ascii="Times New Roman" w:hAnsi="Times New Roman" w:eastAsia="方正小标宋_GBK" w:cs="Times New Roman"/>
          <w:color w:val="auto"/>
          <w:sz w:val="44"/>
          <w:szCs w:val="44"/>
          <w:highlight w:val="none"/>
        </w:rPr>
        <w:t>的</w:t>
      </w:r>
      <w:r>
        <w:rPr>
          <w:rFonts w:hint="default" w:ascii="Times New Roman" w:hAnsi="Times New Roman" w:eastAsia="方正小标宋_GBK" w:cs="Times New Roman"/>
          <w:sz w:val="44"/>
          <w:szCs w:val="44"/>
          <w:highlight w:val="none"/>
          <w:lang w:eastAsia="zh-CN"/>
        </w:rPr>
        <w:t>公示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按照有关财政预算公开的部署和要求，依据《中华人民共和国政府信息公开条例》（国务院令第492号）</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现将重庆市开州区岳溪镇综合行政执法大队</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预算批复情况公开如下：</w:t>
      </w:r>
    </w:p>
    <w:p>
      <w:pPr>
        <w:keepNext w:val="0"/>
        <w:keepLines w:val="0"/>
        <w:pageBreakBefore w:val="0"/>
        <w:widowControl w:val="0"/>
        <w:kinsoku/>
        <w:wordWrap/>
        <w:overflowPunct/>
        <w:topLinePunct w:val="0"/>
        <w:autoSpaceDE/>
        <w:autoSpaceDN/>
        <w:bidi w:val="0"/>
        <w:adjustRightInd/>
        <w:snapToGrid/>
        <w:spacing w:line="540" w:lineRule="exact"/>
        <w:ind w:left="0"/>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540" w:lineRule="exact"/>
        <w:ind w:left="0"/>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目    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spacing w:line="540" w:lineRule="exact"/>
        <w:ind w:left="0"/>
        <w:jc w:val="center"/>
        <w:textAlignment w:val="auto"/>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第一部分：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w:t>
      </w:r>
      <w:r>
        <w:rPr>
          <w:rFonts w:hint="eastAsia" w:ascii="Times New Roman" w:hAnsi="Times New Roman" w:eastAsia="方正楷体_GBK" w:cs="Times New Roman"/>
          <w:sz w:val="32"/>
          <w:szCs w:val="32"/>
          <w:highlight w:val="none"/>
          <w:lang w:eastAsia="zh-CN"/>
        </w:rPr>
        <w:t>单位</w:t>
      </w:r>
      <w:r>
        <w:rPr>
          <w:rFonts w:hint="default" w:ascii="Times New Roman" w:hAnsi="Times New Roman" w:eastAsia="方正楷体_GBK" w:cs="Times New Roman"/>
          <w:sz w:val="32"/>
          <w:szCs w:val="32"/>
          <w:highlight w:val="none"/>
        </w:rPr>
        <w:t>预算情况说明</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一、单位基本情况</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二、</w:t>
      </w:r>
      <w:r>
        <w:rPr>
          <w:rFonts w:hint="eastAsia" w:ascii="方正黑体_GBK" w:hAnsi="方正黑体_GBK" w:eastAsia="方正黑体_GBK" w:cs="方正黑体_GBK"/>
          <w:sz w:val="32"/>
          <w:szCs w:val="32"/>
          <w:highlight w:val="none"/>
          <w:lang w:eastAsia="zh-CN"/>
        </w:rPr>
        <w:t>单位</w:t>
      </w:r>
      <w:r>
        <w:rPr>
          <w:rFonts w:hint="eastAsia" w:ascii="方正黑体_GBK" w:hAnsi="方正黑体_GBK" w:eastAsia="方正黑体_GBK" w:cs="方正黑体_GBK"/>
          <w:sz w:val="32"/>
          <w:szCs w:val="32"/>
          <w:highlight w:val="none"/>
        </w:rPr>
        <w:t>收支总体情况</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三、</w:t>
      </w:r>
      <w:r>
        <w:rPr>
          <w:rFonts w:hint="eastAsia" w:ascii="方正黑体_GBK" w:hAnsi="方正黑体_GBK" w:eastAsia="方正黑体_GBK" w:cs="方正黑体_GBK"/>
          <w:sz w:val="32"/>
          <w:szCs w:val="32"/>
          <w:highlight w:val="none"/>
          <w:lang w:eastAsia="zh-CN"/>
        </w:rPr>
        <w:t>单位</w:t>
      </w:r>
      <w:r>
        <w:rPr>
          <w:rFonts w:hint="eastAsia" w:ascii="方正黑体_GBK" w:hAnsi="方正黑体_GBK" w:eastAsia="方正黑体_GBK" w:cs="方正黑体_GBK"/>
          <w:sz w:val="32"/>
          <w:szCs w:val="32"/>
          <w:highlight w:val="none"/>
        </w:rPr>
        <w:t>预算情况说明</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四、“三公”经费情况说明</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五、其他重要事项的情况说明</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六、专业性名词解释</w:t>
      </w:r>
    </w:p>
    <w:p>
      <w:pPr>
        <w:keepNext w:val="0"/>
        <w:keepLines w:val="0"/>
        <w:pageBreakBefore w:val="0"/>
        <w:widowControl w:val="0"/>
        <w:kinsoku/>
        <w:wordWrap/>
        <w:overflowPunct/>
        <w:topLinePunct w:val="0"/>
        <w:autoSpaceDE/>
        <w:autoSpaceDN/>
        <w:bidi w:val="0"/>
        <w:adjustRightInd/>
        <w:snapToGrid/>
        <w:spacing w:line="540" w:lineRule="exact"/>
        <w:ind w:left="0"/>
        <w:jc w:val="center"/>
        <w:textAlignment w:val="auto"/>
        <w:rPr>
          <w:rFonts w:hint="default" w:ascii="Times New Roman" w:hAnsi="Times New Roman" w:eastAsia="方正楷体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40" w:lineRule="exact"/>
        <w:ind w:left="0"/>
        <w:jc w:val="center"/>
        <w:textAlignment w:val="auto"/>
        <w:rPr>
          <w:rFonts w:hint="default" w:ascii="Times New Roman" w:hAnsi="Times New Roman" w:cs="Times New Roman"/>
          <w:highlight w:val="none"/>
        </w:rPr>
      </w:pPr>
      <w:r>
        <w:rPr>
          <w:rFonts w:hint="default" w:ascii="Times New Roman" w:hAnsi="Times New Roman" w:eastAsia="方正楷体_GBK" w:cs="Times New Roman"/>
          <w:sz w:val="32"/>
          <w:szCs w:val="32"/>
          <w:highlight w:val="none"/>
        </w:rPr>
        <w:t>第二部分：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w:t>
      </w:r>
      <w:r>
        <w:rPr>
          <w:rFonts w:hint="eastAsia" w:ascii="Times New Roman" w:hAnsi="Times New Roman" w:eastAsia="方正楷体_GBK" w:cs="Times New Roman"/>
          <w:sz w:val="32"/>
          <w:szCs w:val="32"/>
          <w:highlight w:val="none"/>
          <w:lang w:eastAsia="zh-CN"/>
        </w:rPr>
        <w:t>单位</w:t>
      </w:r>
      <w:r>
        <w:rPr>
          <w:rFonts w:hint="default" w:ascii="Times New Roman" w:hAnsi="Times New Roman" w:eastAsia="方正楷体_GBK" w:cs="Times New Roman"/>
          <w:sz w:val="32"/>
          <w:szCs w:val="32"/>
          <w:highlight w:val="none"/>
        </w:rPr>
        <w:t>预算公开报表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w:t>
      </w:r>
      <w:r>
        <w:rPr>
          <w:rFonts w:hint="eastAsia" w:ascii="Times New Roman" w:hAnsi="Times New Roman"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eastAsia="zh-CN"/>
        </w:rPr>
        <w:t>重庆市开州区岳溪镇综合行政执法大队</w:t>
      </w:r>
      <w:r>
        <w:rPr>
          <w:rFonts w:hint="default" w:ascii="Times New Roman" w:hAnsi="Times New Roman" w:eastAsia="方正仿宋_GBK" w:cs="Times New Roman"/>
          <w:sz w:val="32"/>
          <w:szCs w:val="32"/>
          <w:highlight w:val="none"/>
        </w:rPr>
        <w:t>收支预算总表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表2</w:t>
      </w:r>
      <w:r>
        <w:rPr>
          <w:rFonts w:hint="eastAsia" w:ascii="Times New Roman" w:hAnsi="Times New Roman"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eastAsia="zh-CN"/>
        </w:rPr>
        <w:t>重庆市开州区岳溪镇综合行政执法大队</w:t>
      </w:r>
      <w:r>
        <w:rPr>
          <w:rFonts w:hint="default" w:ascii="Times New Roman" w:hAnsi="Times New Roman" w:eastAsia="方正仿宋_GBK" w:cs="Times New Roman"/>
          <w:sz w:val="32"/>
          <w:szCs w:val="32"/>
          <w:highlight w:val="none"/>
        </w:rPr>
        <w:t>收入总表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表3</w:t>
      </w:r>
      <w:r>
        <w:rPr>
          <w:rFonts w:hint="eastAsia" w:ascii="Times New Roman" w:hAnsi="Times New Roman"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eastAsia="zh-CN"/>
        </w:rPr>
        <w:t>重庆市开州区岳溪镇综合行政执法大队</w:t>
      </w:r>
      <w:r>
        <w:rPr>
          <w:rFonts w:hint="default" w:ascii="Times New Roman" w:hAnsi="Times New Roman" w:eastAsia="方正仿宋_GBK" w:cs="Times New Roman"/>
          <w:sz w:val="32"/>
          <w:szCs w:val="32"/>
          <w:highlight w:val="none"/>
        </w:rPr>
        <w:t>本年支出预算总表</w:t>
      </w:r>
    </w:p>
    <w:p>
      <w:pPr>
        <w:keepNext w:val="0"/>
        <w:keepLines w:val="0"/>
        <w:pageBreakBefore w:val="0"/>
        <w:widowControl w:val="0"/>
        <w:kinsoku/>
        <w:wordWrap/>
        <w:overflowPunct/>
        <w:topLinePunct w:val="0"/>
        <w:autoSpaceDE/>
        <w:autoSpaceDN/>
        <w:bidi w:val="0"/>
        <w:adjustRightInd/>
        <w:snapToGrid/>
        <w:spacing w:line="540" w:lineRule="exact"/>
        <w:ind w:left="0" w:hanging="640" w:hanging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表4</w:t>
      </w:r>
      <w:r>
        <w:rPr>
          <w:rFonts w:hint="eastAsia" w:ascii="Times New Roman" w:hAnsi="Times New Roman"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eastAsia="zh-CN"/>
        </w:rPr>
        <w:t>重庆市开州区岳溪镇综合行政执法大队</w:t>
      </w:r>
      <w:r>
        <w:rPr>
          <w:rFonts w:hint="default" w:ascii="Times New Roman" w:hAnsi="Times New Roman" w:eastAsia="方正仿宋_GBK" w:cs="Times New Roman"/>
          <w:sz w:val="32"/>
          <w:szCs w:val="32"/>
          <w:highlight w:val="none"/>
        </w:rPr>
        <w:t>财政拨款收支预算总表</w:t>
      </w:r>
    </w:p>
    <w:p>
      <w:pPr>
        <w:keepNext w:val="0"/>
        <w:keepLines w:val="0"/>
        <w:pageBreakBefore w:val="0"/>
        <w:widowControl w:val="0"/>
        <w:kinsoku/>
        <w:wordWrap/>
        <w:overflowPunct/>
        <w:topLinePunct w:val="0"/>
        <w:autoSpaceDE/>
        <w:autoSpaceDN/>
        <w:bidi w:val="0"/>
        <w:adjustRightInd/>
        <w:snapToGrid/>
        <w:spacing w:line="540" w:lineRule="exact"/>
        <w:ind w:left="0" w:hanging="640" w:hanging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表5</w:t>
      </w:r>
      <w:r>
        <w:rPr>
          <w:rFonts w:hint="eastAsia" w:ascii="Times New Roman" w:hAnsi="Times New Roman"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eastAsia="zh-CN"/>
        </w:rPr>
        <w:t>重庆市开州区岳溪镇综合行政执法大队</w:t>
      </w:r>
      <w:r>
        <w:rPr>
          <w:rFonts w:hint="default" w:ascii="Times New Roman" w:hAnsi="Times New Roman" w:eastAsia="方正仿宋_GBK" w:cs="Times New Roman"/>
          <w:sz w:val="32"/>
          <w:szCs w:val="32"/>
          <w:highlight w:val="none"/>
        </w:rPr>
        <w:t>本年一般公共预算支出预算表</w:t>
      </w:r>
    </w:p>
    <w:p>
      <w:pPr>
        <w:keepNext w:val="0"/>
        <w:keepLines w:val="0"/>
        <w:pageBreakBefore w:val="0"/>
        <w:widowControl w:val="0"/>
        <w:kinsoku/>
        <w:wordWrap/>
        <w:overflowPunct/>
        <w:topLinePunct w:val="0"/>
        <w:autoSpaceDE/>
        <w:autoSpaceDN/>
        <w:bidi w:val="0"/>
        <w:adjustRightInd/>
        <w:snapToGrid/>
        <w:spacing w:line="540" w:lineRule="exact"/>
        <w:ind w:left="0" w:hanging="640" w:hanging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表6</w:t>
      </w:r>
      <w:r>
        <w:rPr>
          <w:rFonts w:hint="eastAsia" w:ascii="Times New Roman" w:hAnsi="Times New Roman"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eastAsia="zh-CN"/>
        </w:rPr>
        <w:t>重庆市开州区岳溪镇综合行政执法大队</w:t>
      </w:r>
      <w:r>
        <w:rPr>
          <w:rFonts w:hint="default" w:ascii="Times New Roman" w:hAnsi="Times New Roman" w:eastAsia="方正仿宋_GBK" w:cs="Times New Roman"/>
          <w:sz w:val="32"/>
          <w:szCs w:val="32"/>
          <w:highlight w:val="none"/>
        </w:rPr>
        <w:t>一般公共预算基本支出预算表</w:t>
      </w:r>
    </w:p>
    <w:p>
      <w:pPr>
        <w:keepNext w:val="0"/>
        <w:keepLines w:val="0"/>
        <w:pageBreakBefore w:val="0"/>
        <w:widowControl w:val="0"/>
        <w:kinsoku/>
        <w:wordWrap/>
        <w:overflowPunct/>
        <w:topLinePunct w:val="0"/>
        <w:autoSpaceDE/>
        <w:autoSpaceDN/>
        <w:bidi w:val="0"/>
        <w:adjustRightInd/>
        <w:snapToGrid/>
        <w:spacing w:line="540" w:lineRule="exact"/>
        <w:ind w:left="0" w:hanging="640" w:hanging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表7</w:t>
      </w:r>
      <w:r>
        <w:rPr>
          <w:rFonts w:hint="eastAsia" w:ascii="Times New Roman" w:hAnsi="Times New Roman"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eastAsia="zh-CN"/>
        </w:rPr>
        <w:t>重庆市开州区岳溪镇综合行政执法大队</w:t>
      </w:r>
      <w:r>
        <w:rPr>
          <w:rFonts w:hint="default" w:ascii="Times New Roman" w:hAnsi="Times New Roman" w:eastAsia="方正仿宋_GBK" w:cs="Times New Roman"/>
          <w:sz w:val="32"/>
          <w:szCs w:val="32"/>
          <w:highlight w:val="none"/>
        </w:rPr>
        <w:t>一般公共预算“三公”经费支出预算表</w:t>
      </w:r>
    </w:p>
    <w:p>
      <w:pPr>
        <w:keepNext w:val="0"/>
        <w:keepLines w:val="0"/>
        <w:pageBreakBefore w:val="0"/>
        <w:widowControl w:val="0"/>
        <w:kinsoku/>
        <w:wordWrap/>
        <w:overflowPunct/>
        <w:topLinePunct w:val="0"/>
        <w:autoSpaceDE/>
        <w:autoSpaceDN/>
        <w:bidi w:val="0"/>
        <w:adjustRightInd/>
        <w:snapToGrid/>
        <w:spacing w:line="540" w:lineRule="exact"/>
        <w:ind w:left="0" w:hanging="640" w:hanging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表8</w:t>
      </w:r>
      <w:r>
        <w:rPr>
          <w:rFonts w:hint="eastAsia" w:ascii="Times New Roman" w:hAnsi="Times New Roman"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eastAsia="zh-CN"/>
        </w:rPr>
        <w:t>重庆市开州区岳溪镇综合行政执法大队</w:t>
      </w:r>
      <w:r>
        <w:rPr>
          <w:rFonts w:hint="default" w:ascii="Times New Roman" w:hAnsi="Times New Roman" w:eastAsia="方正仿宋_GBK" w:cs="Times New Roman"/>
          <w:sz w:val="32"/>
          <w:szCs w:val="32"/>
          <w:highlight w:val="none"/>
        </w:rPr>
        <w:t>政府性基金预算支出预算表</w:t>
      </w:r>
    </w:p>
    <w:p>
      <w:pPr>
        <w:keepNext w:val="0"/>
        <w:keepLines w:val="0"/>
        <w:pageBreakBefore w:val="0"/>
        <w:widowControl w:val="0"/>
        <w:kinsoku/>
        <w:wordWrap/>
        <w:overflowPunct/>
        <w:topLinePunct w:val="0"/>
        <w:autoSpaceDE/>
        <w:autoSpaceDN/>
        <w:bidi w:val="0"/>
        <w:adjustRightInd/>
        <w:snapToGrid/>
        <w:spacing w:line="540" w:lineRule="exact"/>
        <w:ind w:left="0" w:hanging="640" w:hanging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表9</w:t>
      </w:r>
      <w:r>
        <w:rPr>
          <w:rFonts w:hint="eastAsia" w:ascii="Times New Roman" w:hAnsi="Times New Roman"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eastAsia="zh-CN"/>
        </w:rPr>
        <w:t>重庆市开州区岳溪镇综合行政执法大队</w:t>
      </w:r>
      <w:r>
        <w:rPr>
          <w:rFonts w:hint="default" w:ascii="Times New Roman" w:hAnsi="Times New Roman" w:eastAsia="方正仿宋_GBK" w:cs="Times New Roman"/>
          <w:sz w:val="32"/>
          <w:szCs w:val="32"/>
          <w:highlight w:val="none"/>
        </w:rPr>
        <w:t>国有资本经营预算支出预算表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表10</w:t>
      </w:r>
      <w:r>
        <w:rPr>
          <w:rFonts w:hint="eastAsia" w:ascii="Times New Roman" w:hAnsi="Times New Roman"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eastAsia="zh-CN"/>
        </w:rPr>
        <w:t>重庆市开州区岳溪镇综合行政执法大队</w:t>
      </w:r>
      <w:r>
        <w:rPr>
          <w:rFonts w:hint="default" w:ascii="Times New Roman" w:hAnsi="Times New Roman" w:eastAsia="方正仿宋_GBK" w:cs="Times New Roman"/>
          <w:sz w:val="32"/>
          <w:szCs w:val="32"/>
          <w:highlight w:val="none"/>
        </w:rPr>
        <w:t>项目支出表</w:t>
      </w:r>
    </w:p>
    <w:p>
      <w:pPr>
        <w:rPr>
          <w:rFonts w:hint="default" w:ascii="Times New Roman" w:hAnsi="Times New Roman" w:eastAsia="方正仿宋_GBK" w:cs="Times New Roman"/>
          <w:b/>
          <w:bCs/>
          <w:sz w:val="32"/>
          <w:szCs w:val="32"/>
          <w:highlight w:val="none"/>
        </w:rPr>
      </w:pPr>
    </w:p>
    <w:p>
      <w:pPr>
        <w:spacing w:line="600" w:lineRule="exact"/>
        <w:jc w:val="cente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第一部分：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r>
        <w:rPr>
          <w:rFonts w:hint="eastAsia" w:ascii="Times New Roman" w:hAnsi="Times New Roman" w:eastAsia="方正小标宋_GBK" w:cs="Times New Roman"/>
          <w:sz w:val="44"/>
          <w:szCs w:val="44"/>
          <w:highlight w:val="none"/>
          <w:lang w:eastAsia="zh-CN"/>
        </w:rPr>
        <w:t>单位</w:t>
      </w:r>
      <w:r>
        <w:rPr>
          <w:rFonts w:hint="default" w:ascii="Times New Roman" w:hAnsi="Times New Roman" w:eastAsia="方正小标宋_GBK" w:cs="Times New Roman"/>
          <w:sz w:val="44"/>
          <w:szCs w:val="44"/>
          <w:highlight w:val="none"/>
        </w:rPr>
        <w:t>预算情况说明</w:t>
      </w:r>
    </w:p>
    <w:p>
      <w:pPr>
        <w:keepNext w:val="0"/>
        <w:keepLines w:val="0"/>
        <w:pageBreakBefore w:val="0"/>
        <w:widowControl w:val="0"/>
        <w:kinsoku/>
        <w:wordWrap/>
        <w:overflowPunct/>
        <w:topLinePunct w:val="0"/>
        <w:autoSpaceDE/>
        <w:autoSpaceDN/>
        <w:bidi w:val="0"/>
        <w:adjustRightInd/>
        <w:snapToGrid/>
        <w:spacing w:line="594" w:lineRule="exact"/>
        <w:ind w:left="0" w:firstLine="0" w:firstLineChars="0"/>
        <w:jc w:val="center"/>
        <w:textAlignment w:val="auto"/>
        <w:rPr>
          <w:rFonts w:hint="default" w:ascii="Times New Roman" w:hAnsi="Times New Roman" w:eastAsia="华文中宋"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一、单位基本情况</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（一）职能职责</w:t>
      </w:r>
    </w:p>
    <w:p>
      <w:pPr>
        <w:pStyle w:val="10"/>
        <w:keepNext w:val="0"/>
        <w:keepLines w:val="0"/>
        <w:pageBreakBefore w:val="0"/>
        <w:widowControl w:val="0"/>
        <w:tabs>
          <w:tab w:val="center" w:pos="4153"/>
          <w:tab w:val="left" w:pos="7275"/>
        </w:tabs>
        <w:kinsoku/>
        <w:wordWrap/>
        <w:overflowPunct/>
        <w:topLinePunct w:val="0"/>
        <w:autoSpaceDE/>
        <w:autoSpaceDN/>
        <w:bidi w:val="0"/>
        <w:adjustRightInd/>
        <w:snapToGrid/>
        <w:spacing w:line="594" w:lineRule="exact"/>
        <w:ind w:left="0" w:firstLine="640" w:firstLineChars="200"/>
        <w:jc w:val="left"/>
        <w:textAlignment w:val="auto"/>
        <w:rPr>
          <w:rFonts w:hint="default" w:ascii="Times New Roman" w:hAnsi="Times New Roman" w:cs="Times New Roman"/>
          <w:color w:val="auto"/>
          <w:spacing w:val="-6"/>
          <w:sz w:val="32"/>
          <w:szCs w:val="32"/>
        </w:rPr>
      </w:pPr>
      <w:r>
        <w:rPr>
          <w:rFonts w:hint="default" w:ascii="Times New Roman" w:hAnsi="Times New Roman" w:eastAsia="方正仿宋_GBK" w:cs="Times New Roman"/>
          <w:sz w:val="32"/>
          <w:szCs w:val="32"/>
          <w:highlight w:val="none"/>
          <w:lang w:eastAsia="zh-CN"/>
        </w:rPr>
        <w:t>对应承接平安法治办公室相关辅助性、事务性工作。负责集中行使依法授权或委托的行政执法权，对照“法定执法+赋权执法+委托执法”事项清单，开展有关执法工作；协助、配合区级有关部门及其派驻机构开展联合执法</w:t>
      </w:r>
      <w:r>
        <w:rPr>
          <w:rFonts w:hint="default" w:ascii="Times New Roman" w:hAnsi="Times New Roman" w:cs="Times New Roman"/>
          <w:color w:val="auto"/>
          <w:spacing w:val="-6"/>
          <w:sz w:val="32"/>
          <w:szCs w:val="32"/>
        </w:rPr>
        <w:t>。</w:t>
      </w:r>
    </w:p>
    <w:p>
      <w:pPr>
        <w:pStyle w:val="10"/>
        <w:keepNext w:val="0"/>
        <w:keepLines w:val="0"/>
        <w:pageBreakBefore w:val="0"/>
        <w:widowControl w:val="0"/>
        <w:tabs>
          <w:tab w:val="center" w:pos="4153"/>
          <w:tab w:val="left" w:pos="7275"/>
        </w:tabs>
        <w:kinsoku/>
        <w:wordWrap/>
        <w:overflowPunct/>
        <w:topLinePunct w:val="0"/>
        <w:autoSpaceDE/>
        <w:autoSpaceDN/>
        <w:bidi w:val="0"/>
        <w:adjustRightInd/>
        <w:snapToGrid/>
        <w:spacing w:line="594" w:lineRule="exact"/>
        <w:ind w:left="0" w:firstLine="640" w:firstLineChars="200"/>
        <w:jc w:val="left"/>
        <w:textAlignment w:val="auto"/>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（二）单位构成</w:t>
      </w:r>
    </w:p>
    <w:p>
      <w:pPr>
        <w:pStyle w:val="10"/>
        <w:keepNext w:val="0"/>
        <w:keepLines w:val="0"/>
        <w:pageBreakBefore w:val="0"/>
        <w:widowControl w:val="0"/>
        <w:tabs>
          <w:tab w:val="center" w:pos="4153"/>
          <w:tab w:val="left" w:pos="7275"/>
        </w:tabs>
        <w:kinsoku/>
        <w:wordWrap/>
        <w:overflowPunct/>
        <w:topLinePunct w:val="0"/>
        <w:autoSpaceDE/>
        <w:autoSpaceDN/>
        <w:bidi w:val="0"/>
        <w:adjustRightInd/>
        <w:snapToGrid/>
        <w:spacing w:line="594" w:lineRule="exact"/>
        <w:ind w:left="0" w:firstLine="640" w:firstLineChars="200"/>
        <w:jc w:val="left"/>
        <w:textAlignment w:val="auto"/>
        <w:rPr>
          <w:rFonts w:hint="default" w:ascii="Times New Roman" w:hAnsi="Times New Roman" w:eastAsia="方正仿宋_GBK" w:cs="Times New Roman"/>
          <w:sz w:val="32"/>
          <w:highlight w:val="none"/>
        </w:rPr>
      </w:pPr>
      <w:r>
        <w:rPr>
          <w:rFonts w:hint="eastAsia" w:ascii="Times New Roman" w:hAnsi="Times New Roman" w:eastAsia="方正仿宋_GBK" w:cs="Times New Roman"/>
          <w:sz w:val="32"/>
          <w:szCs w:val="32"/>
          <w:highlight w:val="none"/>
          <w:lang w:eastAsia="zh-CN"/>
        </w:rPr>
        <w:t>重庆市开州区岳溪镇综合行政执法大队</w:t>
      </w:r>
      <w:r>
        <w:rPr>
          <w:rFonts w:hint="default" w:ascii="Times New Roman" w:hAnsi="Times New Roman" w:eastAsia="方正仿宋_GBK" w:cs="Times New Roman"/>
          <w:sz w:val="32"/>
          <w:highlight w:val="none"/>
        </w:rPr>
        <w:t>属</w:t>
      </w:r>
      <w:r>
        <w:rPr>
          <w:rFonts w:hint="eastAsia" w:ascii="Times New Roman" w:hAnsi="Times New Roman" w:eastAsia="方正仿宋_GBK" w:cs="Times New Roman"/>
          <w:sz w:val="32"/>
          <w:highlight w:val="none"/>
          <w:lang w:eastAsia="zh-CN"/>
        </w:rPr>
        <w:t>重庆市开州区岳溪镇人民政府下属</w:t>
      </w:r>
      <w:r>
        <w:rPr>
          <w:rFonts w:hint="default" w:ascii="Times New Roman" w:hAnsi="Times New Roman" w:eastAsia="方正仿宋_GBK" w:cs="Times New Roman"/>
          <w:sz w:val="32"/>
          <w:highlight w:val="none"/>
        </w:rPr>
        <w:t>二级预算单位</w:t>
      </w:r>
      <w:r>
        <w:rPr>
          <w:rFonts w:hint="eastAsia" w:ascii="Times New Roman" w:hAnsi="Times New Roman" w:eastAsia="方正仿宋_GBK" w:cs="Times New Roman"/>
          <w:sz w:val="32"/>
          <w:highlight w:val="none"/>
          <w:lang w:eastAsia="zh-CN"/>
        </w:rPr>
        <w:t>，未设置内设机构</w:t>
      </w:r>
      <w:r>
        <w:rPr>
          <w:rFonts w:hint="default" w:ascii="Times New Roman" w:hAnsi="Times New Roman" w:eastAsia="方正仿宋_GBK" w:cs="Times New Roman"/>
          <w:sz w:val="32"/>
          <w:highlight w:val="none"/>
        </w:rPr>
        <w:t>处室。</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二、</w:t>
      </w:r>
      <w:r>
        <w:rPr>
          <w:rFonts w:hint="eastAsia" w:ascii="Times New Roman" w:hAnsi="Times New Roman" w:eastAsia="方正黑体_GBK" w:cs="Times New Roman"/>
          <w:sz w:val="32"/>
          <w:highlight w:val="none"/>
          <w:lang w:eastAsia="zh-CN"/>
        </w:rPr>
        <w:t>单位</w:t>
      </w:r>
      <w:r>
        <w:rPr>
          <w:rFonts w:hint="default" w:ascii="Times New Roman" w:hAnsi="Times New Roman" w:eastAsia="方正黑体_GBK" w:cs="Times New Roman"/>
          <w:sz w:val="32"/>
          <w:highlight w:val="none"/>
        </w:rPr>
        <w:t>收支总体情况</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（一）收入预算：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年年初预算数247万元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万元，其中：一般公共预算拨款</w:t>
      </w:r>
      <w:r>
        <w:rPr>
          <w:rFonts w:hint="default" w:ascii="Times New Roman" w:hAnsi="Times New Roman" w:eastAsia="方正仿宋_GBK" w:cs="Times New Roman"/>
          <w:sz w:val="32"/>
          <w:highlight w:val="none"/>
          <w:lang w:eastAsia="zh-CN"/>
        </w:rPr>
        <w:t>收入</w:t>
      </w:r>
      <w:r>
        <w:rPr>
          <w:rFonts w:hint="default" w:ascii="Times New Roman" w:hAnsi="Times New Roman" w:eastAsia="方正仿宋_GBK" w:cs="Times New Roman"/>
          <w:sz w:val="32"/>
          <w:highlight w:val="none"/>
        </w:rPr>
        <w:t>247万元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万元，政府性基金预算拨款</w:t>
      </w:r>
      <w:r>
        <w:rPr>
          <w:rFonts w:hint="default" w:ascii="Times New Roman" w:hAnsi="Times New Roman" w:eastAsia="方正仿宋_GBK" w:cs="Times New Roman"/>
          <w:sz w:val="32"/>
          <w:highlight w:val="none"/>
          <w:lang w:eastAsia="zh-CN"/>
        </w:rPr>
        <w:t>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lang w:val="en-US" w:eastAsia="zh-CN"/>
        </w:rPr>
        <w:t xml:space="preserve"> </w:t>
      </w:r>
      <w:r>
        <w:rPr>
          <w:rFonts w:hint="default" w:ascii="Times New Roman" w:hAnsi="Times New Roman" w:eastAsia="方正仿宋_GBK" w:cs="Times New Roman"/>
          <w:sz w:val="32"/>
          <w:highlight w:val="none"/>
        </w:rPr>
        <w:t>万元。因202</w:t>
      </w:r>
      <w:r>
        <w:rPr>
          <w:rFonts w:hint="eastAsia" w:ascii="Times New Roman" w:hAnsi="Times New Roman" w:eastAsia="方正仿宋_GBK" w:cs="Times New Roman"/>
          <w:sz w:val="32"/>
          <w:highlight w:val="none"/>
          <w:lang w:val="en-US" w:eastAsia="zh-CN"/>
        </w:rPr>
        <w:t>5</w:t>
      </w:r>
      <w:r>
        <w:rPr>
          <w:rFonts w:hint="default" w:ascii="Times New Roman" w:hAnsi="Times New Roman" w:eastAsia="方正仿宋_GBK" w:cs="Times New Roman"/>
          <w:sz w:val="32"/>
          <w:highlight w:val="none"/>
        </w:rPr>
        <w:t>年部门是编制的整体预算，202</w:t>
      </w:r>
      <w:r>
        <w:rPr>
          <w:rFonts w:hint="eastAsia" w:ascii="Times New Roman" w:hAnsi="Times New Roman" w:eastAsia="方正仿宋_GBK" w:cs="Times New Roman"/>
          <w:sz w:val="32"/>
          <w:highlight w:val="none"/>
          <w:lang w:val="en-US" w:eastAsia="zh-CN"/>
        </w:rPr>
        <w:t>6</w:t>
      </w:r>
      <w:r>
        <w:rPr>
          <w:rFonts w:hint="default" w:ascii="Times New Roman" w:hAnsi="Times New Roman" w:eastAsia="方正仿宋_GBK" w:cs="Times New Roman"/>
          <w:sz w:val="32"/>
          <w:highlight w:val="none"/>
        </w:rPr>
        <w:t>年预算采取分二级单位的形式编制部门预算和单位预算，故不能作对比。</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（二）支出预算：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年年初预算数247万元，其中：一般公共服务支出预算184.53万元，社会保障和就业支出预算40.12万元，卫生健康支出预算11.79万元，住房保障支出预算10.56万元。因202</w:t>
      </w:r>
      <w:r>
        <w:rPr>
          <w:rFonts w:hint="eastAsia" w:ascii="Times New Roman" w:hAnsi="Times New Roman" w:eastAsia="方正仿宋_GBK" w:cs="Times New Roman"/>
          <w:sz w:val="32"/>
          <w:highlight w:val="none"/>
          <w:lang w:val="en-US" w:eastAsia="zh-CN"/>
        </w:rPr>
        <w:t>5</w:t>
      </w:r>
      <w:r>
        <w:rPr>
          <w:rFonts w:hint="default" w:ascii="Times New Roman" w:hAnsi="Times New Roman" w:eastAsia="方正仿宋_GBK" w:cs="Times New Roman"/>
          <w:sz w:val="32"/>
          <w:highlight w:val="none"/>
        </w:rPr>
        <w:t>年部门是编制的整体预算，202</w:t>
      </w:r>
      <w:r>
        <w:rPr>
          <w:rFonts w:hint="eastAsia" w:ascii="Times New Roman" w:hAnsi="Times New Roman" w:eastAsia="方正仿宋_GBK" w:cs="Times New Roman"/>
          <w:sz w:val="32"/>
          <w:highlight w:val="none"/>
          <w:lang w:val="en-US" w:eastAsia="zh-CN"/>
        </w:rPr>
        <w:t>6</w:t>
      </w:r>
      <w:r>
        <w:rPr>
          <w:rFonts w:hint="default" w:ascii="Times New Roman" w:hAnsi="Times New Roman" w:eastAsia="方正仿宋_GBK" w:cs="Times New Roman"/>
          <w:sz w:val="32"/>
          <w:highlight w:val="none"/>
        </w:rPr>
        <w:t>年预算采取分二级单位的形式编制部门预算和单位预算，故不能作对比。</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三、</w:t>
      </w:r>
      <w:r>
        <w:rPr>
          <w:rFonts w:hint="eastAsia" w:ascii="Times New Roman" w:hAnsi="Times New Roman" w:eastAsia="方正黑体_GBK" w:cs="Times New Roman"/>
          <w:sz w:val="32"/>
          <w:highlight w:val="none"/>
          <w:lang w:eastAsia="zh-CN"/>
        </w:rPr>
        <w:t>单位</w:t>
      </w:r>
      <w:r>
        <w:rPr>
          <w:rFonts w:hint="default" w:ascii="Times New Roman" w:hAnsi="Times New Roman" w:eastAsia="方正黑体_GBK" w:cs="Times New Roman"/>
          <w:sz w:val="32"/>
          <w:highlight w:val="none"/>
        </w:rPr>
        <w:t>预算情况说明</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年一般公共预算财政拨款收入247万元，一般公共预算财政拨款支出247万元，因202</w:t>
      </w:r>
      <w:r>
        <w:rPr>
          <w:rFonts w:hint="eastAsia" w:ascii="Times New Roman" w:hAnsi="Times New Roman" w:eastAsia="方正仿宋_GBK" w:cs="Times New Roman"/>
          <w:sz w:val="32"/>
          <w:highlight w:val="none"/>
          <w:lang w:val="en-US" w:eastAsia="zh-CN"/>
        </w:rPr>
        <w:t>5</w:t>
      </w:r>
      <w:r>
        <w:rPr>
          <w:rFonts w:hint="default" w:ascii="Times New Roman" w:hAnsi="Times New Roman" w:eastAsia="方正仿宋_GBK" w:cs="Times New Roman"/>
          <w:sz w:val="32"/>
          <w:highlight w:val="none"/>
        </w:rPr>
        <w:t>年部门是编制的整体预算，202</w:t>
      </w:r>
      <w:r>
        <w:rPr>
          <w:rFonts w:hint="eastAsia" w:ascii="Times New Roman" w:hAnsi="Times New Roman" w:eastAsia="方正仿宋_GBK" w:cs="Times New Roman"/>
          <w:sz w:val="32"/>
          <w:highlight w:val="none"/>
          <w:lang w:val="en-US" w:eastAsia="zh-CN"/>
        </w:rPr>
        <w:t>6</w:t>
      </w:r>
      <w:r>
        <w:rPr>
          <w:rFonts w:hint="default" w:ascii="Times New Roman" w:hAnsi="Times New Roman" w:eastAsia="方正仿宋_GBK" w:cs="Times New Roman"/>
          <w:sz w:val="32"/>
          <w:highlight w:val="none"/>
        </w:rPr>
        <w:t>年预算采取分二级单位的形式编制部门预算和单位预算，故不能作对比。其中：基本支出247万元，因202</w:t>
      </w:r>
      <w:r>
        <w:rPr>
          <w:rFonts w:hint="eastAsia" w:ascii="Times New Roman" w:hAnsi="Times New Roman" w:eastAsia="方正仿宋_GBK" w:cs="Times New Roman"/>
          <w:sz w:val="32"/>
          <w:highlight w:val="none"/>
          <w:lang w:val="en-US" w:eastAsia="zh-CN"/>
        </w:rPr>
        <w:t>5</w:t>
      </w:r>
      <w:r>
        <w:rPr>
          <w:rFonts w:hint="default" w:ascii="Times New Roman" w:hAnsi="Times New Roman" w:eastAsia="方正仿宋_GBK" w:cs="Times New Roman"/>
          <w:sz w:val="32"/>
          <w:highlight w:val="none"/>
        </w:rPr>
        <w:t>年部门是编制的整体预算，202</w:t>
      </w:r>
      <w:r>
        <w:rPr>
          <w:rFonts w:hint="eastAsia" w:ascii="Times New Roman" w:hAnsi="Times New Roman" w:eastAsia="方正仿宋_GBK" w:cs="Times New Roman"/>
          <w:sz w:val="32"/>
          <w:highlight w:val="none"/>
          <w:lang w:val="en-US" w:eastAsia="zh-CN"/>
        </w:rPr>
        <w:t>6</w:t>
      </w:r>
      <w:r>
        <w:rPr>
          <w:rFonts w:hint="default" w:ascii="Times New Roman" w:hAnsi="Times New Roman" w:eastAsia="方正仿宋_GBK" w:cs="Times New Roman"/>
          <w:sz w:val="32"/>
          <w:highlight w:val="none"/>
        </w:rPr>
        <w:t>年预算采取分二级单位的形式编制部门预算和单位预算，故不能作对比，主要用于保障在职人员工资福利及社会保险缴费，退休人员补助等，保障</w:t>
      </w:r>
      <w:r>
        <w:rPr>
          <w:rFonts w:hint="eastAsia" w:ascii="Times New Roman" w:hAnsi="Times New Roman" w:eastAsia="方正仿宋_GBK" w:cs="Times New Roman"/>
          <w:sz w:val="32"/>
          <w:highlight w:val="none"/>
          <w:lang w:eastAsia="zh-CN"/>
        </w:rPr>
        <w:t>单位</w:t>
      </w:r>
      <w:r>
        <w:rPr>
          <w:rFonts w:hint="default" w:ascii="Times New Roman" w:hAnsi="Times New Roman" w:eastAsia="方正仿宋_GBK" w:cs="Times New Roman"/>
          <w:sz w:val="32"/>
          <w:highlight w:val="none"/>
        </w:rPr>
        <w:t>正常运转的各项商品服务支出；项目支出</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万元，因202</w:t>
      </w:r>
      <w:r>
        <w:rPr>
          <w:rFonts w:hint="eastAsia" w:ascii="Times New Roman" w:hAnsi="Times New Roman" w:eastAsia="方正仿宋_GBK" w:cs="Times New Roman"/>
          <w:sz w:val="32"/>
          <w:highlight w:val="none"/>
          <w:lang w:val="en-US" w:eastAsia="zh-CN"/>
        </w:rPr>
        <w:t>5</w:t>
      </w:r>
      <w:r>
        <w:rPr>
          <w:rFonts w:hint="default" w:ascii="Times New Roman" w:hAnsi="Times New Roman" w:eastAsia="方正仿宋_GBK" w:cs="Times New Roman"/>
          <w:sz w:val="32"/>
          <w:highlight w:val="none"/>
        </w:rPr>
        <w:t>年部门是编制的整体预算，202</w:t>
      </w:r>
      <w:r>
        <w:rPr>
          <w:rFonts w:hint="eastAsia" w:ascii="Times New Roman" w:hAnsi="Times New Roman" w:eastAsia="方正仿宋_GBK" w:cs="Times New Roman"/>
          <w:sz w:val="32"/>
          <w:highlight w:val="none"/>
          <w:lang w:val="en-US" w:eastAsia="zh-CN"/>
        </w:rPr>
        <w:t>6</w:t>
      </w:r>
      <w:r>
        <w:rPr>
          <w:rFonts w:hint="default" w:ascii="Times New Roman" w:hAnsi="Times New Roman" w:eastAsia="方正仿宋_GBK" w:cs="Times New Roman"/>
          <w:sz w:val="32"/>
          <w:highlight w:val="none"/>
        </w:rPr>
        <w:t>年预算采取分二级单位的形式编制部门预算和单位预算，故不能作对比。</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Times New Roman"/>
          <w:sz w:val="32"/>
          <w:highlight w:val="none"/>
          <w:lang w:eastAsia="zh-CN"/>
        </w:rPr>
      </w:pPr>
      <w:r>
        <w:rPr>
          <w:rFonts w:hint="eastAsia" w:ascii="Times New Roman" w:hAnsi="Times New Roman" w:eastAsia="方正仿宋_GBK" w:cs="Times New Roman"/>
          <w:sz w:val="32"/>
          <w:highlight w:val="none"/>
          <w:lang w:val="en-US" w:eastAsia="zh-CN"/>
        </w:rPr>
        <w:t>本单位</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年无使用政府性基金预算拨款安排的支出</w:t>
      </w:r>
      <w:r>
        <w:rPr>
          <w:rFonts w:hint="eastAsia" w:ascii="Times New Roman" w:hAnsi="Times New Roman" w:eastAsia="方正仿宋_GBK" w:cs="Times New Roman"/>
          <w:sz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四、“三公”经费情况说明</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年“三公”经费预算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万元，因202</w:t>
      </w:r>
      <w:r>
        <w:rPr>
          <w:rFonts w:hint="eastAsia" w:ascii="Times New Roman" w:hAnsi="Times New Roman" w:eastAsia="方正仿宋_GBK" w:cs="Times New Roman"/>
          <w:sz w:val="32"/>
          <w:highlight w:val="none"/>
          <w:lang w:val="en-US" w:eastAsia="zh-CN"/>
        </w:rPr>
        <w:t>5</w:t>
      </w:r>
      <w:r>
        <w:rPr>
          <w:rFonts w:hint="default" w:ascii="Times New Roman" w:hAnsi="Times New Roman" w:eastAsia="方正仿宋_GBK" w:cs="Times New Roman"/>
          <w:sz w:val="32"/>
          <w:highlight w:val="none"/>
        </w:rPr>
        <w:t>年部门是编制的整体预算，202</w:t>
      </w:r>
      <w:r>
        <w:rPr>
          <w:rFonts w:hint="eastAsia" w:ascii="Times New Roman" w:hAnsi="Times New Roman" w:eastAsia="方正仿宋_GBK" w:cs="Times New Roman"/>
          <w:sz w:val="32"/>
          <w:highlight w:val="none"/>
          <w:lang w:val="en-US" w:eastAsia="zh-CN"/>
        </w:rPr>
        <w:t>6</w:t>
      </w:r>
      <w:r>
        <w:rPr>
          <w:rFonts w:hint="default" w:ascii="Times New Roman" w:hAnsi="Times New Roman" w:eastAsia="方正仿宋_GBK" w:cs="Times New Roman"/>
          <w:sz w:val="32"/>
          <w:highlight w:val="none"/>
        </w:rPr>
        <w:t>年预算采取分二级单位的形式编制部门预算和单位预算，故不能作对比。</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五、其他重要事项的情况说明</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highlight w:val="none"/>
        </w:rPr>
      </w:pPr>
      <w:r>
        <w:rPr>
          <w:rFonts w:hint="eastAsia" w:ascii="方正楷体_GBK" w:hAnsi="方正楷体_GBK" w:eastAsia="方正楷体_GBK" w:cs="方正楷体_GBK"/>
          <w:b w:val="0"/>
          <w:bCs w:val="0"/>
          <w:sz w:val="32"/>
          <w:szCs w:val="32"/>
          <w:highlight w:val="none"/>
        </w:rPr>
        <w:t>（一）</w:t>
      </w:r>
      <w:r>
        <w:rPr>
          <w:rFonts w:hint="eastAsia" w:ascii="方正楷体_GBK" w:hAnsi="方正楷体_GBK" w:eastAsia="方正楷体_GBK" w:cs="方正楷体_GBK"/>
          <w:b w:val="0"/>
          <w:bCs w:val="0"/>
          <w:sz w:val="32"/>
          <w:highlight w:val="none"/>
        </w:rPr>
        <w:t>机关运行经费。</w:t>
      </w:r>
      <w:r>
        <w:rPr>
          <w:rFonts w:hint="eastAsia" w:ascii="Times New Roman" w:hAnsi="Times New Roman" w:eastAsia="方正仿宋_GBK" w:cs="Times New Roman"/>
          <w:sz w:val="32"/>
          <w:highlight w:val="none"/>
          <w:lang w:eastAsia="zh-CN"/>
        </w:rPr>
        <w:t>本</w:t>
      </w:r>
      <w:r>
        <w:rPr>
          <w:rFonts w:hint="default" w:ascii="Times New Roman" w:hAnsi="Times New Roman" w:eastAsia="方正仿宋_GBK" w:cs="Times New Roman"/>
          <w:sz w:val="32"/>
          <w:highlight w:val="none"/>
        </w:rPr>
        <w:t>单位不在机关运行经费统计范围之内。</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highlight w:val="none"/>
        </w:rPr>
      </w:pPr>
      <w:r>
        <w:rPr>
          <w:rFonts w:hint="default" w:ascii="方正楷体_GBK" w:hAnsi="方正楷体_GBK" w:eastAsia="方正楷体_GBK" w:cs="方正楷体_GBK"/>
          <w:b w:val="0"/>
          <w:bCs w:val="0"/>
          <w:sz w:val="32"/>
          <w:szCs w:val="32"/>
          <w:highlight w:val="none"/>
        </w:rPr>
        <w:t>（二）政府采购情况。</w:t>
      </w:r>
      <w:r>
        <w:rPr>
          <w:rFonts w:hint="eastAsia" w:ascii="Times New Roman" w:hAnsi="Times New Roman" w:eastAsia="方正仿宋_GBK" w:cs="Times New Roman"/>
          <w:sz w:val="32"/>
          <w:highlight w:val="none"/>
          <w:lang w:eastAsia="zh-CN"/>
        </w:rPr>
        <w:t>本</w:t>
      </w:r>
      <w:r>
        <w:rPr>
          <w:rFonts w:hint="default" w:ascii="Times New Roman" w:hAnsi="Times New Roman" w:eastAsia="方正仿宋_GBK" w:cs="Times New Roman"/>
          <w:sz w:val="32"/>
          <w:highlight w:val="none"/>
        </w:rPr>
        <w:t>单位政府采购预算总额</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color w:val="000000"/>
          <w:sz w:val="32"/>
          <w:highlight w:val="none"/>
        </w:rPr>
      </w:pPr>
      <w:r>
        <w:rPr>
          <w:rFonts w:hint="default" w:ascii="Times New Roman" w:hAnsi="Times New Roman" w:eastAsia="方正楷体_GBK" w:cs="Times New Roman"/>
          <w:sz w:val="32"/>
          <w:szCs w:val="32"/>
          <w:highlight w:val="none"/>
        </w:rPr>
        <w:t>（</w:t>
      </w:r>
      <w:r>
        <w:rPr>
          <w:rFonts w:hint="default" w:ascii="方正楷体_GBK" w:hAnsi="方正楷体_GBK" w:eastAsia="方正楷体_GBK" w:cs="方正楷体_GBK"/>
          <w:b w:val="0"/>
          <w:bCs w:val="0"/>
          <w:sz w:val="32"/>
          <w:szCs w:val="32"/>
          <w:highlight w:val="none"/>
        </w:rPr>
        <w:t>三）绩效目标设置情况。</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年项目支出</w:t>
      </w:r>
      <w:r>
        <w:rPr>
          <w:rFonts w:hint="eastAsia" w:ascii="Times New Roman" w:hAnsi="Times New Roman" w:eastAsia="方正仿宋_GBK" w:cs="Times New Roman"/>
          <w:color w:val="000000"/>
          <w:sz w:val="32"/>
          <w:highlight w:val="none"/>
          <w:lang w:eastAsia="zh-CN"/>
        </w:rPr>
        <w:t>预算</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万元</w:t>
      </w:r>
      <w:r>
        <w:rPr>
          <w:rFonts w:hint="eastAsia" w:ascii="Times New Roman" w:hAnsi="Times New Roman" w:eastAsia="方正仿宋_GBK" w:cs="Times New Roman"/>
          <w:color w:val="000000"/>
          <w:sz w:val="32"/>
          <w:highlight w:val="none"/>
          <w:lang w:eastAsia="zh-CN"/>
        </w:rPr>
        <w:t>，故不涉及绩效目标管理</w:t>
      </w:r>
      <w:r>
        <w:rPr>
          <w:rFonts w:hint="default" w:ascii="Times New Roman" w:hAnsi="Times New Roman" w:eastAsia="方正仿宋_GBK" w:cs="Times New Roman"/>
          <w:color w:val="000000"/>
          <w:sz w:val="32"/>
          <w:highlight w:val="none"/>
        </w:rPr>
        <w:t>。</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color w:val="000000"/>
          <w:sz w:val="32"/>
          <w:highlight w:val="none"/>
        </w:rPr>
      </w:pPr>
      <w:r>
        <w:rPr>
          <w:rFonts w:hint="default" w:ascii="方正楷体_GBK" w:hAnsi="方正楷体_GBK" w:eastAsia="方正楷体_GBK" w:cs="方正楷体_GBK"/>
          <w:b w:val="0"/>
          <w:bCs w:val="0"/>
          <w:sz w:val="32"/>
          <w:szCs w:val="32"/>
          <w:highlight w:val="none"/>
        </w:rPr>
        <w:t>（四）国有资产占有使用情况。</w:t>
      </w:r>
      <w:r>
        <w:rPr>
          <w:rFonts w:hint="default" w:ascii="Times New Roman" w:hAnsi="Times New Roman" w:eastAsia="方正仿宋_GBK" w:cs="Times New Roman"/>
          <w:color w:val="000000"/>
          <w:sz w:val="32"/>
          <w:highlight w:val="none"/>
        </w:rPr>
        <w:t>截</w:t>
      </w:r>
      <w:r>
        <w:rPr>
          <w:rFonts w:hint="default" w:ascii="Times New Roman" w:hAnsi="Times New Roman" w:eastAsia="方正仿宋_GBK" w:cs="Times New Roman"/>
          <w:color w:val="000000"/>
          <w:sz w:val="32"/>
          <w:highlight w:val="none"/>
          <w:lang w:eastAsia="zh-CN"/>
        </w:rPr>
        <w:t>至</w:t>
      </w:r>
      <w:r>
        <w:rPr>
          <w:rFonts w:hint="default" w:ascii="Times New Roman" w:hAnsi="Times New Roman" w:eastAsia="方正仿宋_GBK" w:cs="Times New Roman"/>
          <w:color w:val="000000"/>
          <w:sz w:val="32"/>
          <w:highlight w:val="none"/>
          <w:lang w:val="en-US" w:eastAsia="zh-CN"/>
        </w:rPr>
        <w:t>2025</w:t>
      </w:r>
      <w:r>
        <w:rPr>
          <w:rFonts w:hint="default" w:ascii="Times New Roman" w:hAnsi="Times New Roman" w:eastAsia="方正仿宋_GBK" w:cs="Times New Roman"/>
          <w:color w:val="000000"/>
          <w:sz w:val="32"/>
          <w:highlight w:val="none"/>
        </w:rPr>
        <w:t>年12月，</w:t>
      </w:r>
      <w:r>
        <w:rPr>
          <w:rFonts w:hint="eastAsia" w:ascii="Times New Roman" w:hAnsi="Times New Roman" w:eastAsia="方正仿宋_GBK" w:cs="Times New Roman"/>
          <w:color w:val="000000"/>
          <w:sz w:val="32"/>
          <w:highlight w:val="none"/>
          <w:lang w:eastAsia="zh-CN"/>
        </w:rPr>
        <w:t>本</w:t>
      </w:r>
      <w:r>
        <w:rPr>
          <w:rFonts w:hint="default" w:ascii="Times New Roman" w:hAnsi="Times New Roman" w:eastAsia="方正仿宋_GBK" w:cs="Times New Roman"/>
          <w:color w:val="000000"/>
          <w:sz w:val="32"/>
          <w:highlight w:val="none"/>
        </w:rPr>
        <w:t>单位共有车辆</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六、专业性名词解释</w:t>
      </w:r>
    </w:p>
    <w:p>
      <w:pPr>
        <w:pStyle w:val="10"/>
        <w:keepNext w:val="0"/>
        <w:keepLines w:val="0"/>
        <w:pageBreakBefore w:val="0"/>
        <w:widowControl w:val="0"/>
        <w:tabs>
          <w:tab w:val="center" w:pos="4153"/>
          <w:tab w:val="left" w:pos="7275"/>
        </w:tabs>
        <w:kinsoku/>
        <w:wordWrap/>
        <w:overflowPunct/>
        <w:topLinePunct w:val="0"/>
        <w:autoSpaceDE/>
        <w:autoSpaceDN/>
        <w:bidi w:val="0"/>
        <w:adjustRightInd/>
        <w:snapToGrid/>
        <w:spacing w:line="594" w:lineRule="exact"/>
        <w:ind w:left="0"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（一）财政拨款收入：</w:t>
      </w:r>
      <w:r>
        <w:rPr>
          <w:rFonts w:hint="default" w:ascii="Times New Roman" w:hAnsi="Times New Roman" w:eastAsia="方正仿宋_GBK" w:cs="Times New Roman"/>
          <w:sz w:val="32"/>
          <w:szCs w:val="32"/>
          <w:highlight w:val="none"/>
        </w:rPr>
        <w:t>指本年度从本级财政部门取得的财政拨款，包括一般公共预算财政拨款和政府性基金预算财政拨款。</w:t>
      </w:r>
    </w:p>
    <w:p>
      <w:pPr>
        <w:pStyle w:val="10"/>
        <w:keepNext w:val="0"/>
        <w:keepLines w:val="0"/>
        <w:pageBreakBefore w:val="0"/>
        <w:widowControl w:val="0"/>
        <w:tabs>
          <w:tab w:val="center" w:pos="4153"/>
          <w:tab w:val="left" w:pos="7275"/>
        </w:tabs>
        <w:kinsoku/>
        <w:wordWrap/>
        <w:overflowPunct/>
        <w:topLinePunct w:val="0"/>
        <w:autoSpaceDE/>
        <w:autoSpaceDN/>
        <w:bidi w:val="0"/>
        <w:adjustRightInd/>
        <w:snapToGrid/>
        <w:spacing w:line="594" w:lineRule="exact"/>
        <w:ind w:left="0"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（二）其他收入：</w:t>
      </w:r>
      <w:r>
        <w:rPr>
          <w:rFonts w:hint="default" w:ascii="Times New Roman" w:hAnsi="Times New Roman" w:eastAsia="方正仿宋_GBK" w:cs="Times New Roman"/>
          <w:sz w:val="32"/>
          <w:szCs w:val="32"/>
          <w:highlight w:val="none"/>
        </w:rPr>
        <w:t>指单位取得的除“财政拨款收入”、“事业收入”、“经营收入”等以外的收入。</w:t>
      </w:r>
    </w:p>
    <w:p>
      <w:pPr>
        <w:pStyle w:val="10"/>
        <w:keepNext w:val="0"/>
        <w:keepLines w:val="0"/>
        <w:pageBreakBefore w:val="0"/>
        <w:widowControl w:val="0"/>
        <w:tabs>
          <w:tab w:val="center" w:pos="4153"/>
          <w:tab w:val="left" w:pos="7275"/>
        </w:tabs>
        <w:kinsoku/>
        <w:wordWrap/>
        <w:overflowPunct/>
        <w:topLinePunct w:val="0"/>
        <w:autoSpaceDE/>
        <w:autoSpaceDN/>
        <w:bidi w:val="0"/>
        <w:adjustRightInd/>
        <w:snapToGrid/>
        <w:spacing w:line="594" w:lineRule="exact"/>
        <w:ind w:left="0"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（三）基本支出：</w:t>
      </w:r>
      <w:r>
        <w:rPr>
          <w:rFonts w:hint="default" w:ascii="Times New Roman" w:hAnsi="Times New Roman" w:eastAsia="方正仿宋_GBK" w:cs="Times New Roman"/>
          <w:sz w:val="32"/>
          <w:szCs w:val="32"/>
          <w:highlight w:val="none"/>
        </w:rPr>
        <w:t>指为保障机构正常运转、完成日常工作任务而发生的人员经费和公用经费。</w:t>
      </w:r>
    </w:p>
    <w:p>
      <w:pPr>
        <w:pStyle w:val="10"/>
        <w:keepNext w:val="0"/>
        <w:keepLines w:val="0"/>
        <w:pageBreakBefore w:val="0"/>
        <w:widowControl w:val="0"/>
        <w:tabs>
          <w:tab w:val="center" w:pos="4153"/>
          <w:tab w:val="left" w:pos="7275"/>
        </w:tabs>
        <w:kinsoku/>
        <w:wordWrap/>
        <w:overflowPunct/>
        <w:topLinePunct w:val="0"/>
        <w:autoSpaceDE/>
        <w:autoSpaceDN/>
        <w:bidi w:val="0"/>
        <w:adjustRightInd/>
        <w:snapToGrid/>
        <w:spacing w:line="594" w:lineRule="exact"/>
        <w:ind w:left="0"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（四）项目支出：</w:t>
      </w:r>
      <w:r>
        <w:rPr>
          <w:rFonts w:hint="default" w:ascii="Times New Roman" w:hAnsi="Times New Roman" w:eastAsia="方正仿宋_GBK" w:cs="Times New Roman"/>
          <w:sz w:val="32"/>
          <w:szCs w:val="32"/>
          <w:highlight w:val="none"/>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（五）“三公”经费：</w:t>
      </w:r>
      <w:r>
        <w:rPr>
          <w:rFonts w:hint="default" w:ascii="Times New Roman" w:hAnsi="Times New Roman" w:eastAsia="方正仿宋_GBK" w:cs="Times New Roman"/>
          <w:sz w:val="32"/>
          <w:szCs w:val="32"/>
          <w:highlight w:val="none"/>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600" w:lineRule="exact"/>
        <w:ind w:firstLine="880" w:firstLineChars="200"/>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第二部分：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r>
        <w:rPr>
          <w:rFonts w:hint="eastAsia" w:ascii="Times New Roman" w:hAnsi="Times New Roman" w:eastAsia="方正小标宋_GBK" w:cs="Times New Roman"/>
          <w:sz w:val="44"/>
          <w:szCs w:val="44"/>
          <w:highlight w:val="none"/>
          <w:lang w:eastAsia="zh-CN"/>
        </w:rPr>
        <w:t>单位</w:t>
      </w:r>
      <w:r>
        <w:rPr>
          <w:rFonts w:hint="default" w:ascii="Times New Roman" w:hAnsi="Times New Roman" w:eastAsia="方正小标宋_GBK" w:cs="Times New Roman"/>
          <w:sz w:val="44"/>
          <w:szCs w:val="44"/>
          <w:highlight w:val="none"/>
        </w:rPr>
        <w:t>预算公开报表</w:t>
      </w:r>
    </w:p>
    <w:p>
      <w:pPr>
        <w:ind w:firstLine="640" w:firstLineChars="200"/>
        <w:rPr>
          <w:rFonts w:hint="default" w:ascii="Times New Roman" w:hAnsi="Times New Roman" w:eastAsia="方正黑体_GBK" w:cs="Times New Roman"/>
          <w:sz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预算公开报表（详见附表</w:t>
      </w:r>
      <w:r>
        <w:rPr>
          <w:rFonts w:hint="eastAsia" w:ascii="Times New Roman" w:hAnsi="Times New Roman" w:eastAsia="方正仿宋_GBK" w:cs="Times New Roman"/>
          <w:sz w:val="32"/>
          <w:szCs w:val="32"/>
          <w:highlight w:val="none"/>
          <w:lang w:eastAsia="zh-CN"/>
        </w:rPr>
        <w:t>重庆市开州区岳溪镇综合行政执法大队</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预算公开报表）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预算公开联系人：</w:t>
      </w:r>
      <w:r>
        <w:rPr>
          <w:rFonts w:hint="eastAsia" w:ascii="Times New Roman" w:hAnsi="Times New Roman" w:eastAsia="方正仿宋_GBK" w:cs="Times New Roman"/>
          <w:sz w:val="32"/>
          <w:szCs w:val="32"/>
          <w:highlight w:val="none"/>
          <w:lang w:eastAsia="zh-CN"/>
        </w:rPr>
        <w:t>程艳</w:t>
      </w:r>
      <w:r>
        <w:rPr>
          <w:rFonts w:hint="default" w:ascii="Times New Roman" w:hAnsi="Times New Roman" w:eastAsia="方正仿宋_GBK" w:cs="Times New Roman"/>
          <w:sz w:val="32"/>
          <w:szCs w:val="32"/>
          <w:highlight w:val="none"/>
        </w:rPr>
        <w:t xml:space="preserve">  联系方式：023-</w:t>
      </w:r>
      <w:r>
        <w:rPr>
          <w:rFonts w:hint="eastAsia" w:ascii="Times New Roman" w:hAnsi="Times New Roman" w:eastAsia="方正仿宋_GBK" w:cs="Times New Roman"/>
          <w:sz w:val="32"/>
          <w:szCs w:val="32"/>
          <w:highlight w:val="none"/>
          <w:lang w:val="en-US" w:eastAsia="zh-CN"/>
        </w:rPr>
        <w:t>52670100</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70" w:lineRule="exact"/>
        <w:ind w:firstLine="4160" w:firstLineChars="1300"/>
        <w:jc w:val="both"/>
        <w:textAlignment w:val="auto"/>
        <w:rPr>
          <w:rFonts w:hint="default" w:ascii="Times New Roman" w:hAnsi="Times New Roman" w:eastAsia="方正仿宋_GBK" w:cs="Times New Roman"/>
          <w:sz w:val="32"/>
          <w:szCs w:val="22"/>
          <w:lang w:val="en-US" w:eastAsia="zh-CN" w:bidi="ar-SA"/>
        </w:rPr>
      </w:pPr>
      <w:r>
        <w:rPr>
          <w:rFonts w:hint="default" w:ascii="Times New Roman" w:hAnsi="Times New Roman" w:eastAsia="仿宋_GB2312" w:cs="Times New Roman"/>
          <w:sz w:val="32"/>
          <w:szCs w:val="22"/>
          <w:lang w:val="en-US" w:eastAsia="zh-CN" w:bidi="ar-SA"/>
        </w:rPr>
        <w:t>重庆市开州区岳溪镇人民政府</w:t>
      </w:r>
    </w:p>
    <w:p>
      <w:pPr>
        <w:keepNext w:val="0"/>
        <w:keepLines w:val="0"/>
        <w:pageBreakBefore w:val="0"/>
        <w:widowControl w:val="0"/>
        <w:kinsoku/>
        <w:wordWrap/>
        <w:overflowPunct/>
        <w:topLinePunct w:val="0"/>
        <w:autoSpaceDE/>
        <w:autoSpaceDN/>
        <w:bidi w:val="0"/>
        <w:adjustRightInd w:val="0"/>
        <w:snapToGrid w:val="0"/>
        <w:spacing w:line="470" w:lineRule="exact"/>
        <w:ind w:firstLine="640" w:firstLineChars="200"/>
        <w:jc w:val="center"/>
        <w:textAlignment w:val="auto"/>
        <w:rPr>
          <w:rFonts w:hint="default" w:ascii="Times New Roman" w:hAnsi="Times New Roman" w:eastAsia="仿宋_GB2312" w:cs="Times New Roman"/>
          <w:sz w:val="32"/>
          <w:szCs w:val="22"/>
          <w:lang w:val="en-US" w:eastAsia="zh-CN" w:bidi="ar-SA"/>
        </w:rPr>
      </w:pPr>
      <w:r>
        <w:rPr>
          <w:rFonts w:hint="default" w:ascii="Times New Roman" w:hAnsi="Times New Roman" w:eastAsia="仿宋_GB2312" w:cs="Times New Roman"/>
          <w:sz w:val="32"/>
          <w:szCs w:val="22"/>
          <w:lang w:val="en-US" w:eastAsia="zh-CN" w:bidi="ar-SA"/>
        </w:rPr>
        <w:t xml:space="preserve">                 202</w:t>
      </w:r>
      <w:r>
        <w:rPr>
          <w:rFonts w:hint="eastAsia" w:ascii="Times New Roman" w:hAnsi="Times New Roman" w:eastAsia="仿宋_GB2312" w:cs="Times New Roman"/>
          <w:sz w:val="32"/>
          <w:szCs w:val="22"/>
          <w:lang w:val="en-US" w:eastAsia="zh-CN" w:bidi="ar-SA"/>
        </w:rPr>
        <w:t>6</w:t>
      </w:r>
      <w:r>
        <w:rPr>
          <w:rFonts w:hint="default" w:ascii="Times New Roman" w:hAnsi="Times New Roman" w:eastAsia="仿宋_GB2312" w:cs="Times New Roman"/>
          <w:sz w:val="32"/>
          <w:szCs w:val="22"/>
          <w:lang w:val="en-US" w:eastAsia="zh-CN" w:bidi="ar-SA"/>
        </w:rPr>
        <w:t>年</w:t>
      </w:r>
      <w:r>
        <w:rPr>
          <w:rFonts w:hint="eastAsia" w:ascii="Times New Roman" w:hAnsi="Times New Roman" w:eastAsia="仿宋_GB2312" w:cs="Times New Roman"/>
          <w:sz w:val="32"/>
          <w:szCs w:val="22"/>
          <w:lang w:val="en-US" w:eastAsia="zh-CN" w:bidi="ar-SA"/>
        </w:rPr>
        <w:t>3</w:t>
      </w:r>
      <w:r>
        <w:rPr>
          <w:rFonts w:hint="default" w:ascii="Times New Roman" w:hAnsi="Times New Roman" w:eastAsia="仿宋_GB2312" w:cs="Times New Roman"/>
          <w:sz w:val="32"/>
          <w:szCs w:val="22"/>
          <w:lang w:val="en-US" w:eastAsia="zh-CN" w:bidi="ar-SA"/>
        </w:rPr>
        <w:t>月</w:t>
      </w:r>
      <w:r>
        <w:rPr>
          <w:rFonts w:hint="eastAsia" w:ascii="Times New Roman" w:hAnsi="Times New Roman" w:eastAsia="仿宋_GB2312" w:cs="Times New Roman"/>
          <w:sz w:val="32"/>
          <w:szCs w:val="22"/>
          <w:lang w:val="en-US" w:eastAsia="zh-CN" w:bidi="ar-SA"/>
        </w:rPr>
        <w:t>12</w:t>
      </w:r>
      <w:r>
        <w:rPr>
          <w:rFonts w:hint="default" w:ascii="Times New Roman" w:hAnsi="Times New Roman" w:eastAsia="仿宋_GB2312" w:cs="Times New Roman"/>
          <w:sz w:val="32"/>
          <w:szCs w:val="22"/>
          <w:lang w:val="en-US" w:eastAsia="zh-CN" w:bidi="ar-SA"/>
        </w:rPr>
        <w:t>日</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 xml:space="preserve">                   </w:t>
      </w:r>
      <w:r>
        <w:rPr>
          <w:rFonts w:hint="eastAsia"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lang w:val="en-US" w:eastAsia="zh-CN"/>
        </w:rPr>
        <w:t xml:space="preserve">  </w:t>
      </w:r>
    </w:p>
    <w:p/>
    <w:p>
      <w:pPr>
        <w:bidi w:val="0"/>
        <w:rPr>
          <w:rFonts w:asciiTheme="minorHAnsi" w:hAnsiTheme="minorHAnsi" w:eastAsiaTheme="minorEastAsia" w:cstheme="minorBidi"/>
          <w:kern w:val="2"/>
          <w:sz w:val="21"/>
          <w:szCs w:val="24"/>
          <w:lang w:val="en-US" w:eastAsia="zh-CN" w:bidi="ar-SA"/>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bookmarkStart w:id="0" w:name="_GoBack"/>
      <w:bookmarkEnd w:id="0"/>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bidi w:val="0"/>
        <w:rPr>
          <w:lang w:val="en-US" w:eastAsia="zh-CN"/>
        </w:rPr>
      </w:pPr>
    </w:p>
    <w:p>
      <w:pPr>
        <w:pStyle w:val="3"/>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line="480" w:lineRule="exact"/>
        <w:ind w:firstLine="280" w:firstLineChars="100"/>
        <w:jc w:val="both"/>
        <w:textAlignment w:val="auto"/>
        <w:rPr>
          <w:rFonts w:hint="eastAsia" w:ascii="Times New Roman" w:hAnsi="Times New Roman" w:eastAsia="方正仿宋_GBK" w:cs="Times New Roman"/>
          <w:b w:val="0"/>
          <w:bCs w:val="0"/>
          <w:sz w:val="28"/>
          <w:szCs w:val="28"/>
          <w:lang w:val="en-US" w:eastAsia="zh-CN"/>
        </w:rPr>
      </w:pPr>
      <w:r>
        <w:rPr>
          <w:rFonts w:hint="default" w:ascii="Times New Roman" w:hAnsi="Times New Roman" w:eastAsia="方正仿宋_GBK" w:cs="Times New Roman"/>
          <w:b w:val="0"/>
          <w:bCs w:val="0"/>
          <w:sz w:val="28"/>
          <w:szCs w:val="28"/>
          <w:lang w:eastAsia="zh-CN"/>
        </w:rPr>
        <w:t>重庆市开州区岳溪镇基层治理</w:t>
      </w:r>
      <w:r>
        <w:rPr>
          <w:rFonts w:hint="eastAsia" w:ascii="Times New Roman" w:hAnsi="Times New Roman" w:eastAsia="方正仿宋_GBK" w:cs="Times New Roman"/>
          <w:b w:val="0"/>
          <w:bCs w:val="0"/>
          <w:sz w:val="28"/>
          <w:szCs w:val="28"/>
          <w:lang w:eastAsia="zh-CN"/>
        </w:rPr>
        <w:t>综合</w:t>
      </w:r>
      <w:r>
        <w:rPr>
          <w:rFonts w:hint="default" w:ascii="Times New Roman" w:hAnsi="Times New Roman" w:eastAsia="方正仿宋_GBK" w:cs="Times New Roman"/>
          <w:b w:val="0"/>
          <w:bCs w:val="0"/>
          <w:sz w:val="28"/>
          <w:szCs w:val="28"/>
          <w:lang w:eastAsia="zh-CN"/>
        </w:rPr>
        <w:t>指挥</w:t>
      </w:r>
      <w:r>
        <w:rPr>
          <w:rFonts w:hint="eastAsia" w:ascii="Times New Roman" w:hAnsi="Times New Roman" w:eastAsia="方正仿宋_GBK" w:cs="Times New Roman"/>
          <w:b w:val="0"/>
          <w:bCs w:val="0"/>
          <w:sz w:val="28"/>
          <w:szCs w:val="28"/>
          <w:lang w:eastAsia="zh-CN"/>
        </w:rPr>
        <w:t>室</w:t>
      </w:r>
      <w:r>
        <w:rPr>
          <w:rFonts w:hint="default" w:ascii="Times New Roman" w:hAnsi="Times New Roman" w:eastAsia="方正仿宋_GBK" w:cs="Times New Roman"/>
          <w:b w:val="0"/>
          <w:bCs w:val="0"/>
          <w:sz w:val="28"/>
          <w:szCs w:val="28"/>
          <w:lang w:val="en-US" w:eastAsia="zh-CN"/>
        </w:rPr>
        <w:t xml:space="preserve">     202</w:t>
      </w:r>
      <w:r>
        <w:rPr>
          <w:rFonts w:hint="eastAsia" w:eastAsia="方正仿宋_GBK" w:cs="Times New Roman"/>
          <w:b w:val="0"/>
          <w:bCs w:val="0"/>
          <w:sz w:val="28"/>
          <w:szCs w:val="28"/>
          <w:lang w:val="en-US" w:eastAsia="zh-CN"/>
        </w:rPr>
        <w:t>6</w:t>
      </w:r>
      <w:r>
        <w:rPr>
          <w:rFonts w:hint="default" w:ascii="Times New Roman" w:hAnsi="Times New Roman" w:eastAsia="方正仿宋_GBK" w:cs="Times New Roman"/>
          <w:b w:val="0"/>
          <w:bCs w:val="0"/>
          <w:sz w:val="28"/>
          <w:szCs w:val="28"/>
          <w:lang w:val="en-US" w:eastAsia="zh-CN"/>
        </w:rPr>
        <w:t>年</w:t>
      </w:r>
      <w:r>
        <w:rPr>
          <w:rFonts w:hint="eastAsia" w:eastAsia="方正仿宋_GBK" w:cs="Times New Roman"/>
          <w:b w:val="0"/>
          <w:bCs w:val="0"/>
          <w:sz w:val="28"/>
          <w:szCs w:val="28"/>
          <w:lang w:val="en-US" w:eastAsia="zh-CN"/>
        </w:rPr>
        <w:t>3</w:t>
      </w:r>
      <w:r>
        <w:rPr>
          <w:rFonts w:hint="default" w:ascii="Times New Roman" w:hAnsi="Times New Roman" w:eastAsia="方正仿宋_GBK" w:cs="Times New Roman"/>
          <w:b w:val="0"/>
          <w:bCs w:val="0"/>
          <w:sz w:val="28"/>
          <w:szCs w:val="28"/>
          <w:lang w:val="en-US" w:eastAsia="zh-CN"/>
        </w:rPr>
        <w:t>月</w:t>
      </w:r>
      <w:r>
        <w:rPr>
          <w:rFonts w:hint="eastAsia" w:eastAsia="方正仿宋_GBK" w:cs="Times New Roman"/>
          <w:b w:val="0"/>
          <w:bCs w:val="0"/>
          <w:sz w:val="28"/>
          <w:szCs w:val="28"/>
          <w:lang w:val="en-US" w:eastAsia="zh-CN"/>
        </w:rPr>
        <w:t>12</w:t>
      </w:r>
      <w:r>
        <w:rPr>
          <w:rFonts w:hint="default" w:ascii="Times New Roman" w:hAnsi="Times New Roman" w:eastAsia="方正仿宋_GBK" w:cs="Times New Roman"/>
          <w:b w:val="0"/>
          <w:bCs w:val="0"/>
          <w:sz w:val="28"/>
          <w:szCs w:val="28"/>
          <w:lang w:val="en-US" w:eastAsia="zh-CN"/>
        </w:rPr>
        <w:t>日</w:t>
      </w:r>
      <w:r>
        <w:rPr>
          <w:rFonts w:hint="eastAsia" w:ascii="Times New Roman" w:hAnsi="Times New Roman" w:eastAsia="方正仿宋_GBK" w:cs="Times New Roman"/>
          <w:b w:val="0"/>
          <w:bCs w:val="0"/>
          <w:sz w:val="28"/>
          <w:szCs w:val="28"/>
          <w:lang w:val="en-US" w:eastAsia="zh-CN"/>
        </w:rPr>
        <w:t>印发</w:t>
      </w:r>
    </w:p>
    <w:sectPr>
      <w:footerReference r:id="rId3" w:type="default"/>
      <w:pgSz w:w="11906" w:h="16838"/>
      <w:pgMar w:top="1984" w:right="1446" w:bottom="1644" w:left="1446" w:header="851" w:footer="130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E60AAF"/>
    <w:rsid w:val="05E60AAF"/>
    <w:rsid w:val="182F7E62"/>
    <w:rsid w:val="25EC6924"/>
    <w:rsid w:val="37CC172A"/>
    <w:rsid w:val="5B925F49"/>
    <w:rsid w:val="67AA3CDE"/>
    <w:rsid w:val="6D9F19E7"/>
    <w:rsid w:val="71771B4C"/>
    <w:rsid w:val="749E6FE1"/>
    <w:rsid w:val="766633D2"/>
    <w:rsid w:val="773547FB"/>
    <w:rsid w:val="7EFFC55E"/>
    <w:rsid w:val="A4A7AB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next w:val="1"/>
    <w:qFormat/>
    <w:uiPriority w:val="0"/>
    <w:pPr>
      <w:widowControl w:val="0"/>
      <w:spacing w:line="600" w:lineRule="exact"/>
      <w:jc w:val="center"/>
      <w:outlineLvl w:val="0"/>
    </w:pPr>
    <w:rPr>
      <w:rFonts w:ascii="Times New Roman" w:hAnsi="Times New Roman" w:eastAsia="方正小标宋_GBK" w:cs="Times New Roman"/>
      <w:b/>
      <w:bCs/>
      <w:kern w:val="44"/>
      <w:sz w:val="44"/>
      <w:szCs w:val="44"/>
      <w:lang w:val="en-US" w:eastAsia="zh-CN" w:bidi="ar-SA"/>
    </w:rPr>
  </w:style>
  <w:style w:type="paragraph" w:styleId="4">
    <w:name w:val="heading 4"/>
    <w:next w:val="1"/>
    <w:qFormat/>
    <w:uiPriority w:val="0"/>
    <w:pPr>
      <w:keepNext/>
      <w:keepLines/>
      <w:widowControl w:val="0"/>
      <w:spacing w:line="372" w:lineRule="auto"/>
      <w:jc w:val="both"/>
      <w:outlineLvl w:val="3"/>
    </w:pPr>
    <w:rPr>
      <w:rFonts w:ascii="Arial" w:hAnsi="Arial" w:eastAsia="黑体" w:cs="Times New Roman"/>
      <w:b/>
      <w:kern w:val="2"/>
      <w:sz w:val="28"/>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567"/>
    </w:pPr>
    <w:rPr>
      <w:rFonts w:eastAsia="宋体"/>
      <w:sz w:val="21"/>
      <w:szCs w:val="24"/>
    </w:rPr>
  </w:style>
  <w:style w:type="paragraph" w:styleId="5">
    <w:name w:val="Body Text Indent"/>
    <w:basedOn w:val="1"/>
    <w:qFormat/>
    <w:uiPriority w:val="0"/>
    <w:pPr>
      <w:ind w:firstLine="640" w:firstLineChars="200"/>
    </w:pPr>
    <w:rPr>
      <w:rFonts w:ascii="仿宋_GB2312" w:eastAsia="仿宋_GB2312"/>
      <w:sz w:val="32"/>
    </w:rPr>
  </w:style>
  <w:style w:type="paragraph" w:styleId="6">
    <w:name w:val="footer"/>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1988</Words>
  <Characters>2137</Characters>
  <Lines>0</Lines>
  <Paragraphs>0</Paragraphs>
  <TotalTime>11</TotalTime>
  <ScaleCrop>false</ScaleCrop>
  <LinksUpToDate>false</LinksUpToDate>
  <CharactersWithSpaces>2200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2026-02-06T03:50:00Z</dcterms:created>
  <dc:creator>天凉好个秋</dc:creator>
  <cp:lastModifiedBy>彭剑</cp:lastModifiedBy>
  <dcterms:modified xsi:type="dcterms:W3CDTF">2026-03-12T02:24:00Z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ICV">
    <vt:lpwstr>5CB2A51872EC45419CFCD44A4983897F_13</vt:lpwstr>
  </property>
  <property fmtid="{D5CDD505-2E9C-101B-9397-08002B2CF9AE}" pid="4" name="KSOTemplateDocerSaveRecord">
    <vt:lpwstr>eyJoZGlkIjoiZTA2YzcyNzRiNjFhNzA3ZjhkMjMzYTA4MDlhYTk1OTkiLCJ1c2VySWQiOiIyNTQ1MzEwOTAifQ==</vt:lpwstr>
  </property>
</Properties>
</file>