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autofit"/>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851" w:hRule="exact"/>
          <w:jc w:val="center"/>
        </w:trPr>
        <w:tc>
          <w:tcPr>
            <w:tcW w:w="8833" w:type="dxa"/>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vAlign w:val="center"/>
          </w:tcPr>
          <w:tbl>
            <w:tblPr>
              <w:tblStyle w:val="16"/>
              <w:tblpPr w:leftFromText="181" w:rightFromText="181" w:horzAnchor="margin" w:tblpXSpec="center" w:tblpYSpec="top"/>
              <w:tblW w:w="0" w:type="auto"/>
              <w:jc w:val="center"/>
              <w:tblLayout w:type="autofit"/>
              <w:tblCellMar>
                <w:top w:w="0" w:type="dxa"/>
                <w:left w:w="108" w:type="dxa"/>
                <w:bottom w:w="0" w:type="dxa"/>
                <w:right w:w="108" w:type="dxa"/>
              </w:tblCellMar>
            </w:tblPr>
            <w:tblGrid>
              <w:gridCol w:w="8617"/>
            </w:tblGrid>
            <w:tr>
              <w:trPr>
                <w:trHeight w:val="2495" w:hRule="exact"/>
                <w:jc w:val="center"/>
              </w:trPr>
              <w:tc>
                <w:tcPr>
                  <w:tcW w:w="8833" w:type="dxa"/>
                  <w:tcBorders>
                    <w:top w:val="nil"/>
                    <w:left w:val="nil"/>
                    <w:bottom w:val="nil"/>
                    <w:right w:val="nil"/>
                  </w:tcBorders>
                  <w:vAlign w:val="center"/>
                </w:tcPr>
                <w:p>
                  <w:pPr>
                    <w:jc w:val="center"/>
                    <w:rPr>
                      <w:rFonts w:hint="default" w:ascii="Times New Roman" w:hAnsi="Times New Roman" w:eastAsia="方正小标宋_GBK" w:cs="Times New Roman"/>
                      <w:b/>
                      <w:color w:val="FF3300"/>
                      <w:spacing w:val="32"/>
                      <w:w w:val="58"/>
                      <w:sz w:val="100"/>
                      <w:szCs w:val="88"/>
                    </w:rPr>
                  </w:pPr>
                  <w:r>
                    <w:rPr>
                      <w:rFonts w:hint="default" w:ascii="Times New Roman" w:hAnsi="Times New Roman" w:eastAsia="方正小标宋_GBK" w:cs="Times New Roman"/>
                      <w:b/>
                      <w:color w:val="FF3300"/>
                      <w:spacing w:val="20"/>
                      <w:w w:val="58"/>
                      <w:sz w:val="100"/>
                      <w:szCs w:val="88"/>
                    </w:rPr>
                    <w:t>重庆市开州区和谦镇人民政府</w:t>
                  </w:r>
                </w:p>
              </w:tc>
            </w:tr>
          </w:tbl>
          <w:p>
            <w:pPr>
              <w:jc w:val="center"/>
              <w:rPr>
                <w:rFonts w:hint="default" w:ascii="Times New Roman" w:hAnsi="Times New Roman" w:eastAsia="方正小标宋_GBK" w:cs="Times New Roman"/>
                <w:b/>
                <w:color w:val="FF3300"/>
                <w:spacing w:val="60"/>
                <w:w w:val="50"/>
                <w:sz w:val="124"/>
                <w:szCs w:val="124"/>
              </w:rPr>
            </w:pPr>
          </w:p>
        </w:tc>
      </w:tr>
      <w:tr>
        <w:tblPrEx>
          <w:tblCellMar>
            <w:top w:w="0" w:type="dxa"/>
            <w:left w:w="108" w:type="dxa"/>
            <w:bottom w:w="0" w:type="dxa"/>
            <w:right w:w="108" w:type="dxa"/>
          </w:tblCellMar>
        </w:tblPrEx>
        <w:trPr>
          <w:trHeight w:val="1361" w:hRule="exact"/>
          <w:jc w:val="center"/>
        </w:trPr>
        <w:tc>
          <w:tcPr>
            <w:tcW w:w="8833" w:type="dxa"/>
            <w:noWrap/>
            <w:vAlign w:val="bottom"/>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开州和府发〔202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138430</wp:posOffset>
                      </wp:positionV>
                      <wp:extent cx="2536190" cy="0"/>
                      <wp:effectExtent l="0" t="0" r="0" b="0"/>
                      <wp:wrapNone/>
                      <wp:docPr id="2" name="直线 2"/>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0.05pt;margin-top:10.9pt;height:0pt;width:199.7pt;z-index:251659264;mso-width-relative:page;mso-height-relative:page;" filled="f" stroked="t" coordsize="21600,21600" o:gfxdata="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YvPK&#10;1QAAAAgBAAAPAAAAAAAAAAEAIAAAACIAAABkcnMvZG93bnJldi54bWxQSwECFAAUAAAACACHTuJA&#10;kE/72OsBAADcAwAADgAAAAAAAAABACAAAAAkAQAAZHJzL2Uyb0RvYy54bWxQSwUGAAAAAAYABgBZ&#10;AQAAgQUAAAAA&#10;">
                      <v:fill on="f" focussize="0,0"/>
                      <v:stroke weight="2.25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2661285</wp:posOffset>
                      </wp:positionH>
                      <wp:positionV relativeFrom="paragraph">
                        <wp:posOffset>138430</wp:posOffset>
                      </wp:positionV>
                      <wp:extent cx="2598420" cy="0"/>
                      <wp:effectExtent l="0" t="0" r="0" b="0"/>
                      <wp:wrapNone/>
                      <wp:docPr id="3" name="直线 3"/>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09.55pt;margin-top:10.9pt;height:0pt;width:204.6pt;z-index:251660288;mso-width-relative:page;mso-height-relative:page;" filled="f" stroked="t" coordsize="21600,21600" o:gfxdata="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Tcj&#10;BNYAAAAJAQAADwAAAAAAAAABACAAAAAiAAAAZHJzL2Rvd25yZXYueG1sUEsBAhQAFAAAAAgAh07i&#10;QJXdJN/rAQAA3AMAAA4AAAAAAAAAAQAgAAAAJQEAAGRycy9lMm9Eb2MueG1sUEsFBgAAAAAGAAYA&#10;WQEAAII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w:t xml:space="preserve">                  </w:t>
            </w:r>
          </w:p>
        </w:tc>
      </w:tr>
    </w:tbl>
    <w:p>
      <w:pPr>
        <w:keepNext w:val="0"/>
        <w:keepLines w:val="0"/>
        <w:pageBreakBefore w:val="0"/>
        <w:kinsoku/>
        <w:wordWrap/>
        <w:overflowPunct/>
        <w:topLinePunct w:val="0"/>
        <w:autoSpaceDE/>
        <w:autoSpaceDN/>
        <w:bidi w:val="0"/>
        <w:snapToGrid/>
        <w:spacing w:beforeAutospacing="0" w:afterAutospacing="0" w:line="594"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color w:val="000000"/>
          <w:sz w:val="44"/>
          <w:szCs w:val="44"/>
          <w:shd w:val="clear" w:color="auto" w:fill="FFFFFF"/>
        </w:rPr>
        <w:t>开州区和谦镇</w:t>
      </w:r>
      <w:r>
        <w:rPr>
          <w:rFonts w:hint="default" w:ascii="Times New Roman" w:hAnsi="Times New Roman" w:eastAsia="方正小标宋_GBK" w:cs="Times New Roman"/>
          <w:sz w:val="44"/>
          <w:szCs w:val="44"/>
        </w:rPr>
        <w:t>人民政府</w:t>
      </w:r>
    </w:p>
    <w:p>
      <w:pPr>
        <w:keepNext w:val="0"/>
        <w:keepLines w:val="0"/>
        <w:pageBreakBefore w:val="0"/>
        <w:kinsoku/>
        <w:wordWrap/>
        <w:overflowPunct/>
        <w:topLinePunct w:val="0"/>
        <w:autoSpaceDE/>
        <w:autoSpaceDN/>
        <w:bidi w:val="0"/>
        <w:snapToGrid/>
        <w:spacing w:beforeAutospacing="0" w:afterAutospacing="0"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color w:val="000000"/>
          <w:sz w:val="44"/>
          <w:szCs w:val="44"/>
          <w:shd w:val="clear" w:color="auto" w:fill="FFFFFF"/>
        </w:rPr>
        <w:t>开州区和谦镇</w:t>
      </w:r>
      <w:r>
        <w:rPr>
          <w:rFonts w:hint="default" w:ascii="Times New Roman" w:hAnsi="Times New Roman" w:eastAsia="方正小标宋_GBK" w:cs="Times New Roman"/>
          <w:sz w:val="44"/>
          <w:szCs w:val="44"/>
        </w:rPr>
        <w:t>人民政府</w:t>
      </w:r>
      <w:r>
        <w:rPr>
          <w:rFonts w:hint="eastAsia" w:eastAsia="方正小标宋_GBK" w:cs="Times New Roman"/>
          <w:sz w:val="44"/>
          <w:szCs w:val="44"/>
          <w:lang w:val="en-US" w:eastAsia="zh-CN"/>
        </w:rPr>
        <w:t>(本级)</w:t>
      </w:r>
    </w:p>
    <w:p>
      <w:pPr>
        <w:jc w:val="center"/>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2"/>
        <w:rPr>
          <w:rFonts w:hint="default"/>
          <w:lang w:val="en-US" w:eastAsia="zh-CN"/>
        </w:rPr>
      </w:pP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default" w:ascii="Times New Roman" w:hAnsi="Times New Roman" w:eastAsia="方正仿宋_GBK" w:cs="Times New Roman"/>
          <w:sz w:val="32"/>
          <w:szCs w:val="32"/>
          <w:highlight w:val="none"/>
          <w:lang w:eastAsia="zh-CN"/>
        </w:rPr>
        <w:t>和谦镇人民政府</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重庆市开州区和谦镇人民政府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w:t>
      </w:r>
      <w:r>
        <w:rPr>
          <w:rFonts w:hint="default" w:ascii="Times New Roman" w:hAnsi="Times New Roman" w:eastAsia="方正仿宋_GBK" w:cs="Times New Roman"/>
          <w:sz w:val="32"/>
          <w:szCs w:val="32"/>
          <w:highlight w:val="none"/>
          <w:lang w:eastAsia="zh-CN"/>
        </w:rPr>
        <w:t>和府发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eastAsia="zh-CN"/>
        </w:rPr>
        <w:t>重庆市开州区和谦镇人民政府（本级）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p>
    <w:p>
      <w:pPr>
        <w:pStyle w:val="2"/>
        <w:rPr>
          <w:rFonts w:hint="default"/>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2"/>
        <w:rPr>
          <w:rFonts w:hint="default"/>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lang w:eastAsia="zh-CN"/>
        </w:rPr>
        <w:t>重庆市开州区和谦镇人民政府（本级）</w:t>
      </w:r>
      <w:r>
        <w:rPr>
          <w:rFonts w:hint="default" w:ascii="Times New Roman" w:hAnsi="Times New Roman" w:eastAsia="方正仿宋_GBK" w:cs="Times New Roman"/>
          <w:sz w:val="32"/>
          <w:szCs w:val="32"/>
          <w:highlight w:val="none"/>
        </w:rPr>
        <w:t>项目绩效目标表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bidi w:val="0"/>
        <w:snapToGrid w:val="0"/>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3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按照党中央关于深化地方机构改革的决策部署，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left="0" w:leftChars="0" w:firstLine="643" w:firstLineChars="200"/>
        <w:jc w:val="both"/>
        <w:textAlignment w:val="auto"/>
        <w:rPr>
          <w:rFonts w:hint="default" w:ascii="Times New Roman" w:hAnsi="Times New Roman" w:eastAsia="方正仿宋_GBK" w:cs="Times New Roman"/>
          <w:b/>
          <w:bCs/>
          <w:sz w:val="32"/>
          <w:lang w:val="en-US" w:eastAsia="zh-CN"/>
        </w:rPr>
      </w:pPr>
      <w:r>
        <w:rPr>
          <w:rFonts w:hint="default" w:ascii="Times New Roman" w:hAnsi="Times New Roman" w:eastAsia="方正仿宋_GBK" w:cs="Times New Roman"/>
          <w:b/>
          <w:bCs/>
          <w:sz w:val="32"/>
          <w:lang w:val="en-US" w:eastAsia="zh-CN"/>
        </w:rPr>
        <w:t>1.内设机构的职能职责</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30"/>
        <w:jc w:val="both"/>
        <w:textAlignment w:val="auto"/>
        <w:rPr>
          <w:rFonts w:hint="default" w:ascii="Times New Roman" w:hAnsi="Times New Roman" w:eastAsia="方正仿宋_GBK" w:cs="Times New Roman"/>
          <w:bCs/>
          <w:sz w:val="32"/>
          <w:szCs w:val="32"/>
          <w:lang w:val="zh-CN"/>
        </w:rPr>
      </w:pPr>
      <w:r>
        <w:rPr>
          <w:rFonts w:hint="default" w:ascii="Times New Roman" w:hAnsi="Times New Roman" w:eastAsia="方正楷体_GBK" w:cs="Times New Roman"/>
          <w:bCs/>
          <w:sz w:val="32"/>
          <w:szCs w:val="32"/>
          <w:lang w:val="zh-CN"/>
        </w:rPr>
        <w:t>（</w:t>
      </w:r>
      <w:r>
        <w:rPr>
          <w:rFonts w:hint="default" w:ascii="Times New Roman" w:hAnsi="Times New Roman" w:eastAsia="方正楷体_GBK" w:cs="Times New Roman"/>
          <w:bCs/>
          <w:sz w:val="32"/>
          <w:szCs w:val="32"/>
          <w:lang w:val="en-US" w:eastAsia="zh-CN"/>
        </w:rPr>
        <w:t>1</w:t>
      </w:r>
      <w:r>
        <w:rPr>
          <w:rFonts w:hint="default" w:ascii="Times New Roman" w:hAnsi="Times New Roman" w:eastAsia="方正楷体_GBK" w:cs="Times New Roman"/>
          <w:bCs/>
          <w:sz w:val="32"/>
          <w:szCs w:val="32"/>
          <w:lang w:val="zh-CN"/>
        </w:rPr>
        <w:t>）基层治理综合指挥室。</w:t>
      </w:r>
      <w:r>
        <w:rPr>
          <w:rFonts w:hint="default" w:ascii="Times New Roman" w:hAnsi="Times New Roman" w:eastAsia="方正仿宋_GBK" w:cs="Times New Roman"/>
          <w:bCs/>
          <w:sz w:val="32"/>
          <w:szCs w:val="32"/>
          <w:lang w:val="zh-CN"/>
        </w:rPr>
        <w:t>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lang w:val="zh-CN"/>
        </w:rPr>
        <w:t>（</w:t>
      </w:r>
      <w:r>
        <w:rPr>
          <w:rFonts w:hint="default" w:ascii="Times New Roman" w:hAnsi="Times New Roman" w:eastAsia="方正楷体_GBK" w:cs="Times New Roman"/>
          <w:bCs/>
          <w:sz w:val="32"/>
          <w:szCs w:val="32"/>
          <w:lang w:val="en-US" w:eastAsia="zh-CN"/>
        </w:rPr>
        <w:t>2</w:t>
      </w:r>
      <w:r>
        <w:rPr>
          <w:rFonts w:hint="default" w:ascii="Times New Roman" w:hAnsi="Times New Roman" w:eastAsia="方正楷体_GBK" w:cs="Times New Roman"/>
          <w:bCs/>
          <w:sz w:val="32"/>
          <w:szCs w:val="32"/>
          <w:lang w:val="zh-CN"/>
        </w:rPr>
        <w:t>）党的建设办公室。</w:t>
      </w:r>
      <w:r>
        <w:rPr>
          <w:rFonts w:hint="default" w:ascii="Times New Roman" w:hAnsi="Times New Roman" w:eastAsia="方正仿宋_GBK" w:cs="Times New Roman"/>
          <w:bCs/>
          <w:sz w:val="32"/>
          <w:szCs w:val="32"/>
        </w:rPr>
        <w:t>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lang w:val="zh-CN"/>
        </w:rPr>
        <w:t>（</w:t>
      </w:r>
      <w:r>
        <w:rPr>
          <w:rFonts w:hint="default" w:ascii="Times New Roman" w:hAnsi="Times New Roman" w:eastAsia="方正楷体_GBK" w:cs="Times New Roman"/>
          <w:bCs/>
          <w:sz w:val="32"/>
          <w:szCs w:val="32"/>
          <w:lang w:val="en-US" w:eastAsia="zh-CN"/>
        </w:rPr>
        <w:t>3</w:t>
      </w:r>
      <w:r>
        <w:rPr>
          <w:rFonts w:hint="default" w:ascii="Times New Roman" w:hAnsi="Times New Roman" w:eastAsia="方正楷体_GBK" w:cs="Times New Roman"/>
          <w:bCs/>
          <w:sz w:val="32"/>
          <w:szCs w:val="32"/>
          <w:lang w:val="zh-CN"/>
        </w:rPr>
        <w:t>）经济发展办公室。</w:t>
      </w:r>
      <w:r>
        <w:rPr>
          <w:rFonts w:hint="default" w:ascii="Times New Roman" w:hAnsi="Times New Roman" w:eastAsia="方正仿宋_GBK" w:cs="Times New Roman"/>
          <w:bCs/>
          <w:sz w:val="32"/>
          <w:szCs w:val="32"/>
        </w:rPr>
        <w:t>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3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lang w:val="zh-CN"/>
        </w:rPr>
        <w:t>（</w:t>
      </w:r>
      <w:r>
        <w:rPr>
          <w:rFonts w:hint="default" w:ascii="Times New Roman" w:hAnsi="Times New Roman" w:eastAsia="方正楷体_GBK" w:cs="Times New Roman"/>
          <w:bCs/>
          <w:sz w:val="32"/>
          <w:szCs w:val="32"/>
          <w:lang w:val="en-US" w:eastAsia="zh-CN"/>
        </w:rPr>
        <w:t>4</w:t>
      </w:r>
      <w:r>
        <w:rPr>
          <w:rFonts w:hint="default" w:ascii="Times New Roman" w:hAnsi="Times New Roman" w:eastAsia="方正楷体_GBK" w:cs="Times New Roman"/>
          <w:bCs/>
          <w:sz w:val="32"/>
          <w:szCs w:val="32"/>
          <w:lang w:val="zh-CN"/>
        </w:rPr>
        <w:t>）民生服务办公室。</w:t>
      </w:r>
      <w:r>
        <w:rPr>
          <w:rFonts w:hint="default" w:ascii="Times New Roman" w:hAnsi="Times New Roman" w:eastAsia="方正仿宋_GBK" w:cs="Times New Roman"/>
          <w:bCs/>
          <w:sz w:val="32"/>
          <w:szCs w:val="32"/>
        </w:rPr>
        <w:t>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lang w:val="zh-CN"/>
        </w:rPr>
        <w:t>（</w:t>
      </w:r>
      <w:r>
        <w:rPr>
          <w:rFonts w:hint="default" w:ascii="Times New Roman" w:hAnsi="Times New Roman" w:eastAsia="方正楷体_GBK" w:cs="Times New Roman"/>
          <w:bCs/>
          <w:sz w:val="32"/>
          <w:szCs w:val="32"/>
          <w:lang w:val="en-US" w:eastAsia="zh-CN"/>
        </w:rPr>
        <w:t>5</w:t>
      </w:r>
      <w:r>
        <w:rPr>
          <w:rFonts w:hint="default" w:ascii="Times New Roman" w:hAnsi="Times New Roman" w:eastAsia="方正楷体_GBK" w:cs="Times New Roman"/>
          <w:bCs/>
          <w:sz w:val="32"/>
          <w:szCs w:val="32"/>
          <w:lang w:val="zh-CN"/>
        </w:rPr>
        <w:t>）平安法治办公室。</w:t>
      </w:r>
      <w:r>
        <w:rPr>
          <w:rFonts w:hint="default" w:ascii="Times New Roman" w:hAnsi="Times New Roman" w:eastAsia="方正仿宋_GBK" w:cs="Times New Roman"/>
          <w:bCs/>
          <w:sz w:val="32"/>
          <w:szCs w:val="32"/>
        </w:rPr>
        <w:t>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40" w:firstLineChars="200"/>
        <w:jc w:val="both"/>
        <w:textAlignment w:val="auto"/>
        <w:rPr>
          <w:rFonts w:hint="default" w:ascii="Times New Roman" w:hAnsi="Times New Roman" w:eastAsia="方正仿宋_GBK" w:cs="Times New Roman"/>
          <w:bCs/>
          <w:kern w:val="2"/>
          <w:sz w:val="32"/>
          <w:szCs w:val="32"/>
          <w:lang w:val="en-US" w:eastAsia="zh-CN" w:bidi="ar-SA"/>
        </w:rPr>
      </w:pPr>
      <w:r>
        <w:rPr>
          <w:rFonts w:hint="eastAsia" w:eastAsia="方正仿宋_GBK" w:cs="Times New Roman"/>
          <w:bCs/>
          <w:kern w:val="2"/>
          <w:sz w:val="32"/>
          <w:szCs w:val="32"/>
          <w:lang w:val="en-US" w:eastAsia="zh-CN" w:bidi="ar-SA"/>
        </w:rPr>
        <w:t>本单位</w:t>
      </w:r>
      <w:r>
        <w:rPr>
          <w:rFonts w:hint="default" w:ascii="Times New Roman" w:hAnsi="Times New Roman" w:eastAsia="方正仿宋_GBK" w:cs="Times New Roman"/>
          <w:bCs/>
          <w:kern w:val="2"/>
          <w:sz w:val="32"/>
          <w:szCs w:val="32"/>
          <w:lang w:val="en-US" w:eastAsia="zh-CN" w:bidi="ar-SA"/>
        </w:rPr>
        <w:t>内设5个机构，分别是基层治理综合指挥室，党的建设办公室，经济发展办公室，民生服务办公室，平安法治办公室。</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1430.43</w:t>
      </w:r>
      <w:r>
        <w:rPr>
          <w:rFonts w:hint="default" w:ascii="Times New Roman" w:hAnsi="Times New Roman" w:eastAsia="方正仿宋_GBK" w:cs="Times New Roman"/>
          <w:sz w:val="32"/>
          <w:highlight w:val="none"/>
        </w:rPr>
        <w:t>万元</w:t>
      </w:r>
      <w:r>
        <w:rPr>
          <w:rFonts w:hint="eastAsia"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1392.75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方正仿宋_GBK"/>
          <w:color w:val="auto"/>
          <w:sz w:val="32"/>
          <w:szCs w:val="32"/>
          <w:lang w:val="en-US" w:eastAsia="zh-CN"/>
        </w:rPr>
        <w:t>37.68</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1430.43</w:t>
      </w:r>
      <w:r>
        <w:rPr>
          <w:rFonts w:hint="default" w:ascii="Times New Roman" w:hAnsi="Times New Roman" w:eastAsia="方正仿宋_GBK" w:cs="Times New Roman"/>
          <w:sz w:val="32"/>
          <w:highlight w:val="none"/>
        </w:rPr>
        <w:t>万元，主要</w:t>
      </w:r>
      <w:r>
        <w:rPr>
          <w:rFonts w:hint="eastAsia" w:eastAsia="方正仿宋_GBK" w:cs="Times New Roman"/>
          <w:sz w:val="32"/>
          <w:highlight w:val="none"/>
          <w:lang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1430.43</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方正仿宋_GBK"/>
          <w:color w:val="auto"/>
          <w:sz w:val="32"/>
          <w:szCs w:val="32"/>
          <w:lang w:val="en-US" w:eastAsia="zh-CN"/>
        </w:rPr>
        <w:t>567.67</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rPr>
        <w:t>，社会保障和就业支出</w:t>
      </w:r>
      <w:r>
        <w:rPr>
          <w:rFonts w:hint="eastAsia" w:ascii="Times New Roman" w:hAnsi="Times New Roman" w:eastAsia="方正仿宋_GBK" w:cs="Times New Roman"/>
          <w:sz w:val="32"/>
          <w:highlight w:val="none"/>
          <w:lang w:val="en-US" w:eastAsia="zh-CN"/>
        </w:rPr>
        <w:t>136.1</w:t>
      </w:r>
      <w:r>
        <w:rPr>
          <w:rFonts w:hint="eastAsia" w:ascii="Times New Roman" w:hAnsi="Times New Roman" w:eastAsia="方正仿宋_GBK" w:cs="Times New Roman"/>
          <w:sz w:val="32"/>
          <w:highlight w:val="none"/>
        </w:rPr>
        <w:t>万元，卫生健康支出</w:t>
      </w:r>
      <w:r>
        <w:rPr>
          <w:rFonts w:hint="eastAsia" w:ascii="Times New Roman" w:hAnsi="Times New Roman" w:eastAsia="方正仿宋_GBK" w:cs="Times New Roman"/>
          <w:sz w:val="32"/>
          <w:highlight w:val="none"/>
          <w:lang w:val="en-US" w:eastAsia="zh-CN"/>
        </w:rPr>
        <w:t>49.45</w:t>
      </w:r>
      <w:r>
        <w:rPr>
          <w:rFonts w:hint="eastAsia"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节能环保支出</w:t>
      </w:r>
      <w:r>
        <w:rPr>
          <w:rFonts w:hint="eastAsia" w:ascii="Times New Roman" w:hAnsi="Times New Roman" w:eastAsia="方正仿宋_GBK" w:cs="Times New Roman"/>
          <w:sz w:val="32"/>
          <w:highlight w:val="none"/>
          <w:lang w:val="en-US" w:eastAsia="zh-CN"/>
        </w:rPr>
        <w:t>54.16万元，</w:t>
      </w:r>
      <w:r>
        <w:rPr>
          <w:rFonts w:hint="eastAsia" w:ascii="Times New Roman" w:hAnsi="Times New Roman" w:eastAsia="方正仿宋_GBK" w:cs="Times New Roman"/>
          <w:sz w:val="32"/>
          <w:highlight w:val="none"/>
        </w:rPr>
        <w:t>城乡社区支出</w:t>
      </w:r>
      <w:r>
        <w:rPr>
          <w:rFonts w:hint="eastAsia" w:ascii="Times New Roman" w:hAnsi="Times New Roman" w:eastAsia="方正仿宋_GBK" w:cs="Times New Roman"/>
          <w:sz w:val="32"/>
          <w:highlight w:val="none"/>
          <w:lang w:val="en-US" w:eastAsia="zh-CN"/>
        </w:rPr>
        <w:t>38.6</w:t>
      </w:r>
      <w:r>
        <w:rPr>
          <w:rFonts w:hint="eastAsia" w:ascii="Times New Roman" w:hAnsi="Times New Roman" w:eastAsia="方正仿宋_GBK" w:cs="Times New Roman"/>
          <w:sz w:val="32"/>
          <w:highlight w:val="none"/>
        </w:rPr>
        <w:t>万元，农林水支出</w:t>
      </w:r>
      <w:r>
        <w:rPr>
          <w:rFonts w:hint="eastAsia" w:ascii="Times New Roman" w:hAnsi="Times New Roman" w:eastAsia="方正仿宋_GBK" w:cs="Times New Roman"/>
          <w:sz w:val="32"/>
          <w:highlight w:val="none"/>
          <w:lang w:val="en-US" w:eastAsia="zh-CN"/>
        </w:rPr>
        <w:t>533.2</w:t>
      </w:r>
      <w:r>
        <w:rPr>
          <w:rFonts w:hint="eastAsia" w:ascii="Times New Roman" w:hAnsi="Times New Roman" w:eastAsia="方正仿宋_GBK" w:cs="Times New Roman"/>
          <w:sz w:val="32"/>
          <w:highlight w:val="none"/>
        </w:rPr>
        <w:t>万元，住房保障支出</w:t>
      </w:r>
      <w:r>
        <w:rPr>
          <w:rFonts w:hint="eastAsia" w:ascii="Times New Roman" w:hAnsi="Times New Roman" w:eastAsia="方正仿宋_GBK" w:cs="Times New Roman"/>
          <w:sz w:val="32"/>
          <w:highlight w:val="none"/>
          <w:lang w:val="en-US" w:eastAsia="zh-CN"/>
        </w:rPr>
        <w:t>51.24</w:t>
      </w:r>
      <w:r>
        <w:rPr>
          <w:rFonts w:hint="eastAsia"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407.83</w:t>
      </w:r>
      <w:r>
        <w:rPr>
          <w:rFonts w:hint="default" w:ascii="Times New Roman" w:hAnsi="Times New Roman" w:eastAsia="方正仿宋_GBK" w:cs="Times New Roman"/>
          <w:sz w:val="32"/>
          <w:highlight w:val="none"/>
        </w:rPr>
        <w:t>万元，主要是基本支出预算增加</w:t>
      </w:r>
      <w:r>
        <w:rPr>
          <w:rFonts w:hint="eastAsia" w:ascii="Times New Roman" w:hAnsi="Times New Roman" w:eastAsia="方正仿宋_GBK" w:cs="Times New Roman"/>
          <w:sz w:val="32"/>
          <w:highlight w:val="none"/>
          <w:lang w:val="en-US" w:eastAsia="zh-CN"/>
        </w:rPr>
        <w:t>109.84</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297.99</w:t>
      </w:r>
      <w:r>
        <w:rPr>
          <w:rFonts w:hint="default" w:ascii="Times New Roman" w:hAnsi="Times New Roman" w:eastAsia="方正仿宋_GBK" w:cs="Times New Roman"/>
          <w:sz w:val="32"/>
          <w:highlight w:val="none"/>
        </w:rPr>
        <w:t>万元。</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eastAsia="方正仿宋_GBK" w:cs="Times New Roman"/>
          <w:sz w:val="32"/>
          <w:highlight w:val="none"/>
          <w:lang w:eastAsia="zh-CN"/>
        </w:rPr>
        <w:t>年初预算数</w:t>
      </w:r>
      <w:r>
        <w:rPr>
          <w:rFonts w:hint="eastAsia" w:ascii="Times New Roman" w:hAnsi="Times New Roman" w:eastAsia="方正仿宋_GBK" w:cs="方正仿宋_GBK"/>
          <w:color w:val="auto"/>
          <w:kern w:val="0"/>
          <w:sz w:val="32"/>
          <w:szCs w:val="32"/>
          <w:lang w:val="en-US" w:eastAsia="zh-CN" w:bidi="ar-SA"/>
        </w:rPr>
        <w:t>1430.43</w:t>
      </w:r>
      <w:r>
        <w:rPr>
          <w:rFonts w:hint="default" w:ascii="Times New Roman" w:hAnsi="Times New Roman" w:eastAsia="方正仿宋_GBK" w:cs="Times New Roman"/>
          <w:sz w:val="32"/>
          <w:highlight w:val="none"/>
        </w:rPr>
        <w:t>万元，</w:t>
      </w:r>
      <w:r>
        <w:rPr>
          <w:rFonts w:hint="eastAsia" w:eastAsia="方正仿宋_GBK" w:cs="Times New Roman"/>
          <w:sz w:val="32"/>
          <w:highlight w:val="none"/>
          <w:lang w:eastAsia="zh-CN"/>
        </w:rPr>
        <w:t>其中</w:t>
      </w:r>
      <w:r>
        <w:rPr>
          <w:rFonts w:hint="default" w:ascii="Times New Roman" w:hAnsi="Times New Roman" w:eastAsia="方正仿宋_GBK" w:cs="Times New Roman"/>
          <w:sz w:val="32"/>
          <w:highlight w:val="none"/>
        </w:rPr>
        <w:t>：一般公共预算拨款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1392.75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方正仿宋_GBK"/>
          <w:color w:val="auto"/>
          <w:sz w:val="32"/>
          <w:szCs w:val="32"/>
          <w:lang w:val="en-US" w:eastAsia="zh-CN"/>
        </w:rPr>
        <w:t>37.68</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方正仿宋_GBK"/>
          <w:color w:val="auto"/>
          <w:kern w:val="0"/>
          <w:sz w:val="32"/>
          <w:szCs w:val="32"/>
          <w:lang w:val="en-US" w:eastAsia="zh-CN" w:bidi="ar-SA"/>
        </w:rPr>
        <w:t>1430.43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1430.43</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1079.78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1079.78</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行政事业在职人员工资福利及社会保险缴费，离休人员离休费，退休人员补助</w:t>
      </w:r>
      <w:r>
        <w:rPr>
          <w:rFonts w:hint="default" w:ascii="Times New Roman" w:hAnsi="Times New Roman" w:eastAsia="方正仿宋_GBK" w:cs="Times New Roman"/>
          <w:sz w:val="32"/>
          <w:highlight w:val="none"/>
        </w:rPr>
        <w:t>，保障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350.65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350.65</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主要用于</w:t>
      </w:r>
      <w:r>
        <w:rPr>
          <w:rFonts w:hint="eastAsia" w:ascii="Times New Roman" w:hAnsi="Times New Roman" w:eastAsia="方正仿宋_GBK" w:cs="Times New Roman"/>
          <w:sz w:val="32"/>
          <w:highlight w:val="none"/>
          <w:lang w:eastAsia="zh-CN"/>
        </w:rPr>
        <w:t>我镇中药材以及猕猴桃基地的开发</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highlight w:val="none"/>
          <w:lang w:val="en-US" w:eastAsia="zh-CN"/>
        </w:rPr>
      </w:pPr>
      <w:r>
        <w:rPr>
          <w:rFonts w:hint="eastAsia" w:ascii="Times New Roman" w:hAnsi="Times New Roman" w:eastAsia="方正仿宋_GBK" w:cs="Times New Roman"/>
          <w:sz w:val="32"/>
          <w:highlight w:val="none"/>
          <w:lang w:eastAsia="zh-CN"/>
        </w:rPr>
        <w:t>重庆市开州区和谦镇人民政府</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eastAsia="方正仿宋_GBK" w:cs="Times New Roman"/>
          <w:sz w:val="32"/>
          <w:highlight w:val="none"/>
          <w:lang w:eastAsia="zh-CN"/>
        </w:rPr>
        <w:t>，与去年相比下降</w:t>
      </w:r>
      <w:r>
        <w:rPr>
          <w:rFonts w:hint="eastAsia" w:eastAsia="方正仿宋_GBK" w:cs="Times New Roman"/>
          <w:sz w:val="32"/>
          <w:highlight w:val="none"/>
          <w:lang w:val="en-US" w:eastAsia="zh-CN"/>
        </w:rPr>
        <w:t>6.36万元。</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bidi w:val="0"/>
        <w:snapToGrid w:val="0"/>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去年编制有误</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bCs/>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356.13</w:t>
      </w:r>
      <w:r>
        <w:rPr>
          <w:rFonts w:hint="default" w:ascii="Times New Roman" w:hAnsi="Times New Roman" w:eastAsia="方正仿宋_GBK" w:cs="Times New Roman"/>
          <w:sz w:val="32"/>
          <w:highlight w:val="none"/>
        </w:rPr>
        <w:t>万元，比上年增加</w:t>
      </w:r>
      <w:r>
        <w:rPr>
          <w:rFonts w:hint="eastAsia" w:ascii="Times New Roman" w:hAnsi="Times New Roman" w:eastAsia="方正仿宋_GBK" w:cs="Times New Roman"/>
          <w:sz w:val="32"/>
          <w:highlight w:val="none"/>
          <w:lang w:val="en-US" w:eastAsia="zh-CN"/>
        </w:rPr>
        <w:t>356.13</w:t>
      </w:r>
      <w:r>
        <w:rPr>
          <w:rFonts w:hint="default" w:ascii="Times New Roman" w:hAnsi="Times New Roman" w:eastAsia="方正仿宋_GBK" w:cs="Times New Roman"/>
          <w:sz w:val="32"/>
          <w:highlight w:val="none"/>
        </w:rPr>
        <w:t>万元，主要原因为</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6.5</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6.5</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6.5</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年项目支出均实行了绩效目标管理，涉及一般公共预算财政拨款</w:t>
      </w:r>
      <w:r>
        <w:rPr>
          <w:rFonts w:hint="eastAsia" w:ascii="Times New Roman" w:hAnsi="Times New Roman" w:eastAsia="方正仿宋_GBK" w:cs="Times New Roman"/>
          <w:color w:val="000000"/>
          <w:sz w:val="32"/>
          <w:highlight w:val="none"/>
          <w:lang w:val="en-US" w:eastAsia="zh-CN"/>
        </w:rPr>
        <w:t>350.65</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3</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事业收入”、“经营收入”等以外的收入。</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eastAsia="zh-CN"/>
        </w:rPr>
        <w:t>重庆市开州区和谦镇人民政府（本级）</w:t>
      </w:r>
      <w:r>
        <w:rPr>
          <w:rFonts w:hint="default" w:ascii="Times New Roman" w:hAnsi="Times New Roman" w:eastAsia="方正仿宋_GBK" w:cs="Times New Roman"/>
          <w:sz w:val="32"/>
          <w:szCs w:val="32"/>
          <w:highlight w:val="none"/>
          <w:lang w:eastAsia="zh-CN"/>
        </w:rPr>
        <w:t>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default" w:ascii="Times New Roman" w:hAnsi="Times New Roman" w:eastAsia="方正仿宋_GBK" w:cs="Times New Roman"/>
          <w:sz w:val="32"/>
          <w:szCs w:val="32"/>
          <w:highlight w:val="none"/>
          <w:lang w:eastAsia="zh-CN"/>
        </w:rPr>
        <w:t>方毅</w:t>
      </w:r>
      <w:r>
        <w:rPr>
          <w:rFonts w:hint="default" w:ascii="Times New Roman" w:hAnsi="Times New Roman" w:eastAsia="方正仿宋_GBK" w:cs="Times New Roman"/>
          <w:sz w:val="32"/>
          <w:szCs w:val="32"/>
          <w:highlight w:val="none"/>
        </w:rPr>
        <w:t xml:space="preserve">  联系方式：023-52380001</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 xml:space="preserve">　                  </w:t>
      </w:r>
      <w:r>
        <w:rPr>
          <w:rFonts w:hint="eastAsia"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lang w:val="en-US" w:eastAsia="zh-CN"/>
        </w:rPr>
        <w:t>重庆市开州区和谦镇人民政府</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w:t>
      </w: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spacing w:line="640" w:lineRule="exact"/>
        <w:jc w:val="center"/>
        <w:rPr>
          <w:rFonts w:hint="default" w:ascii="Times New Roman" w:hAnsi="Times New Roman" w:eastAsia="方正仿宋_GBK" w:cs="Times New Roman"/>
          <w:sz w:val="32"/>
          <w:szCs w:val="32"/>
          <w:highlight w:val="none"/>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bookmarkStart w:id="0" w:name="_GoBack"/>
      <w:bookmarkEnd w:id="0"/>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beforeAutospacing="0" w:afterAutospacing="0" w:line="594"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textAlignment w:val="auto"/>
        <w:rPr>
          <w:rFonts w:hint="default" w:ascii="Times New Roman" w:hAnsi="Times New Roman" w:eastAsia="方正仿宋_GBK" w:cs="Times New Roman"/>
          <w:kern w:val="0"/>
          <w:sz w:val="28"/>
          <w:szCs w:val="28"/>
          <w:u w:val="single"/>
          <w:lang w:val="en-US" w:eastAsia="zh-CN"/>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28"/>
          <w:szCs w:val="28"/>
          <w:u w:val="single"/>
        </w:rPr>
        <w:t>重庆市开州区和谦镇</w:t>
      </w:r>
      <w:r>
        <w:rPr>
          <w:rFonts w:hint="default" w:ascii="Times New Roman" w:hAnsi="Times New Roman" w:eastAsia="方正仿宋_GBK" w:cs="Times New Roman"/>
          <w:kern w:val="0"/>
          <w:sz w:val="28"/>
          <w:szCs w:val="28"/>
          <w:u w:val="single"/>
          <w:lang w:eastAsia="zh-CN"/>
        </w:rPr>
        <w:t>基层治理综合指挥</w:t>
      </w:r>
      <w:r>
        <w:rPr>
          <w:rFonts w:hint="default" w:ascii="Times New Roman" w:hAnsi="Times New Roman" w:eastAsia="方正仿宋_GBK" w:cs="Times New Roman"/>
          <w:kern w:val="0"/>
          <w:sz w:val="28"/>
          <w:szCs w:val="28"/>
          <w:u w:val="single"/>
        </w:rPr>
        <w:t xml:space="preserve">室 </w:t>
      </w:r>
      <w:r>
        <w:rPr>
          <w:rFonts w:hint="eastAsia"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rPr>
        <w:t xml:space="preserve"> 202</w:t>
      </w:r>
      <w:r>
        <w:rPr>
          <w:rFonts w:hint="eastAsia" w:eastAsia="方正仿宋_GBK" w:cs="Times New Roman"/>
          <w:kern w:val="0"/>
          <w:sz w:val="28"/>
          <w:szCs w:val="28"/>
          <w:u w:val="single"/>
          <w:lang w:val="en-US" w:eastAsia="zh-CN"/>
        </w:rPr>
        <w:t>6</w:t>
      </w:r>
      <w:r>
        <w:rPr>
          <w:rFonts w:hint="default" w:ascii="Times New Roman" w:hAnsi="Times New Roman" w:eastAsia="方正仿宋_GBK" w:cs="Times New Roman"/>
          <w:kern w:val="0"/>
          <w:sz w:val="28"/>
          <w:szCs w:val="28"/>
          <w:u w:val="single"/>
        </w:rPr>
        <w:t>年</w:t>
      </w:r>
      <w:r>
        <w:rPr>
          <w:rFonts w:hint="eastAsia" w:eastAsia="方正仿宋_GBK" w:cs="Times New Roman"/>
          <w:kern w:val="0"/>
          <w:sz w:val="28"/>
          <w:szCs w:val="28"/>
          <w:u w:val="single"/>
          <w:lang w:val="en-US" w:eastAsia="zh-CN"/>
        </w:rPr>
        <w:t>3</w:t>
      </w:r>
      <w:r>
        <w:rPr>
          <w:rFonts w:hint="default" w:ascii="Times New Roman" w:hAnsi="Times New Roman" w:eastAsia="方正仿宋_GBK" w:cs="Times New Roman"/>
          <w:kern w:val="0"/>
          <w:sz w:val="28"/>
          <w:szCs w:val="28"/>
          <w:u w:val="single"/>
        </w:rPr>
        <w:t>月</w:t>
      </w:r>
      <w:r>
        <w:rPr>
          <w:rFonts w:hint="eastAsia" w:eastAsia="方正仿宋_GBK" w:cs="Times New Roman"/>
          <w:kern w:val="0"/>
          <w:sz w:val="28"/>
          <w:szCs w:val="28"/>
          <w:u w:val="single"/>
          <w:lang w:val="en-US" w:eastAsia="zh-CN"/>
        </w:rPr>
        <w:t>12</w:t>
      </w:r>
      <w:r>
        <w:rPr>
          <w:rFonts w:hint="default" w:ascii="Times New Roman" w:hAnsi="Times New Roman" w:eastAsia="方正仿宋_GBK" w:cs="Times New Roman"/>
          <w:kern w:val="0"/>
          <w:sz w:val="28"/>
          <w:szCs w:val="28"/>
          <w:u w:val="single"/>
        </w:rPr>
        <w:t xml:space="preserve">日印发   </w:t>
      </w:r>
    </w:p>
    <w:sectPr>
      <w:headerReference r:id="rId3" w:type="default"/>
      <w:footerReference r:id="rId4" w:type="default"/>
      <w:pgSz w:w="11906" w:h="16838"/>
      <w:pgMar w:top="1984" w:right="1446" w:bottom="1644" w:left="1446" w:header="851" w:footer="992"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pPr>
                                <w:pStyle w:val="8"/>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Content>
                      <w:p>
                        <w:pPr>
                          <w:pStyle w:val="8"/>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v:textbox>
            </v:shape>
          </w:pict>
        </mc:Fallback>
      </mc:AlternateContent>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DocumentID" w:val="{4DCF706C-16DE-475C-B453-1555A6447F70}"/>
    <w:docVar w:name="DocumentName" w:val="NTKOOFFICE控件 中的文档"/>
  </w:docVars>
  <w:rsids>
    <w:rsidRoot w:val="0054308A"/>
    <w:rsid w:val="000142A1"/>
    <w:rsid w:val="00015427"/>
    <w:rsid w:val="00023B1A"/>
    <w:rsid w:val="00027ECE"/>
    <w:rsid w:val="00045B9E"/>
    <w:rsid w:val="00072A28"/>
    <w:rsid w:val="000B40BF"/>
    <w:rsid w:val="000D4DEE"/>
    <w:rsid w:val="000E2D28"/>
    <w:rsid w:val="0010323C"/>
    <w:rsid w:val="00152889"/>
    <w:rsid w:val="001843C5"/>
    <w:rsid w:val="001B3E57"/>
    <w:rsid w:val="001C770C"/>
    <w:rsid w:val="001D18A9"/>
    <w:rsid w:val="001D5332"/>
    <w:rsid w:val="001F24C1"/>
    <w:rsid w:val="00244F26"/>
    <w:rsid w:val="0024523E"/>
    <w:rsid w:val="002911EC"/>
    <w:rsid w:val="00293C2D"/>
    <w:rsid w:val="002B1C12"/>
    <w:rsid w:val="002D3140"/>
    <w:rsid w:val="002D50B0"/>
    <w:rsid w:val="00300248"/>
    <w:rsid w:val="00301C42"/>
    <w:rsid w:val="0031096B"/>
    <w:rsid w:val="0032764D"/>
    <w:rsid w:val="00344A75"/>
    <w:rsid w:val="00344F50"/>
    <w:rsid w:val="003511E1"/>
    <w:rsid w:val="00383A2C"/>
    <w:rsid w:val="003C01D3"/>
    <w:rsid w:val="003C5C93"/>
    <w:rsid w:val="003C6AA6"/>
    <w:rsid w:val="003F00BB"/>
    <w:rsid w:val="003F7834"/>
    <w:rsid w:val="004525CE"/>
    <w:rsid w:val="00475812"/>
    <w:rsid w:val="00486DB8"/>
    <w:rsid w:val="004C5FF9"/>
    <w:rsid w:val="004E3726"/>
    <w:rsid w:val="004E4258"/>
    <w:rsid w:val="004E4E79"/>
    <w:rsid w:val="004F7CEF"/>
    <w:rsid w:val="00500D1C"/>
    <w:rsid w:val="00532297"/>
    <w:rsid w:val="0054308A"/>
    <w:rsid w:val="00562325"/>
    <w:rsid w:val="005C4164"/>
    <w:rsid w:val="00614720"/>
    <w:rsid w:val="006262A0"/>
    <w:rsid w:val="00642236"/>
    <w:rsid w:val="00650B73"/>
    <w:rsid w:val="006B6160"/>
    <w:rsid w:val="006C0340"/>
    <w:rsid w:val="006C3306"/>
    <w:rsid w:val="006D1D01"/>
    <w:rsid w:val="007262D7"/>
    <w:rsid w:val="00735E77"/>
    <w:rsid w:val="00791F13"/>
    <w:rsid w:val="007C0FE4"/>
    <w:rsid w:val="00812207"/>
    <w:rsid w:val="008123AA"/>
    <w:rsid w:val="00815410"/>
    <w:rsid w:val="00815F31"/>
    <w:rsid w:val="008202F5"/>
    <w:rsid w:val="00850B0B"/>
    <w:rsid w:val="0086494C"/>
    <w:rsid w:val="008754DD"/>
    <w:rsid w:val="008844DC"/>
    <w:rsid w:val="00887E56"/>
    <w:rsid w:val="00891E0B"/>
    <w:rsid w:val="008A4A75"/>
    <w:rsid w:val="009058C9"/>
    <w:rsid w:val="00906DF7"/>
    <w:rsid w:val="009122BF"/>
    <w:rsid w:val="00912AB1"/>
    <w:rsid w:val="00912E5D"/>
    <w:rsid w:val="00946917"/>
    <w:rsid w:val="00985C97"/>
    <w:rsid w:val="009A10B8"/>
    <w:rsid w:val="009C0832"/>
    <w:rsid w:val="009F16EE"/>
    <w:rsid w:val="00A630B0"/>
    <w:rsid w:val="00A93334"/>
    <w:rsid w:val="00AE1556"/>
    <w:rsid w:val="00AF1B25"/>
    <w:rsid w:val="00B113EB"/>
    <w:rsid w:val="00B1345D"/>
    <w:rsid w:val="00B45E7C"/>
    <w:rsid w:val="00BA05D7"/>
    <w:rsid w:val="00BE46ED"/>
    <w:rsid w:val="00BF455B"/>
    <w:rsid w:val="00BF59EB"/>
    <w:rsid w:val="00BF7994"/>
    <w:rsid w:val="00C066FD"/>
    <w:rsid w:val="00C07C26"/>
    <w:rsid w:val="00C106E2"/>
    <w:rsid w:val="00C12019"/>
    <w:rsid w:val="00C24B84"/>
    <w:rsid w:val="00C41706"/>
    <w:rsid w:val="00C41DA9"/>
    <w:rsid w:val="00C43BBD"/>
    <w:rsid w:val="00CA08F8"/>
    <w:rsid w:val="00CD494B"/>
    <w:rsid w:val="00D07E24"/>
    <w:rsid w:val="00D129A7"/>
    <w:rsid w:val="00D33F7A"/>
    <w:rsid w:val="00D34260"/>
    <w:rsid w:val="00D66990"/>
    <w:rsid w:val="00D70441"/>
    <w:rsid w:val="00D80FB0"/>
    <w:rsid w:val="00D821C7"/>
    <w:rsid w:val="00DA2D50"/>
    <w:rsid w:val="00DE077F"/>
    <w:rsid w:val="00DF1B28"/>
    <w:rsid w:val="00E1051D"/>
    <w:rsid w:val="00E319E9"/>
    <w:rsid w:val="00E36829"/>
    <w:rsid w:val="00E42C39"/>
    <w:rsid w:val="00E561D7"/>
    <w:rsid w:val="00E73C82"/>
    <w:rsid w:val="00EA329E"/>
    <w:rsid w:val="00EA46FF"/>
    <w:rsid w:val="00EA6C56"/>
    <w:rsid w:val="00EF2FAC"/>
    <w:rsid w:val="00F05524"/>
    <w:rsid w:val="00F22EE5"/>
    <w:rsid w:val="00F234FA"/>
    <w:rsid w:val="00F3444F"/>
    <w:rsid w:val="00F34B60"/>
    <w:rsid w:val="00F429A7"/>
    <w:rsid w:val="00F63670"/>
    <w:rsid w:val="00F70CBC"/>
    <w:rsid w:val="00F72600"/>
    <w:rsid w:val="00FB177B"/>
    <w:rsid w:val="0E0604FF"/>
    <w:rsid w:val="1540370F"/>
    <w:rsid w:val="17FD4A0E"/>
    <w:rsid w:val="198B140B"/>
    <w:rsid w:val="1B6D8284"/>
    <w:rsid w:val="1BE5ADAD"/>
    <w:rsid w:val="1DDEE2B4"/>
    <w:rsid w:val="27443448"/>
    <w:rsid w:val="28751175"/>
    <w:rsid w:val="2D33CE80"/>
    <w:rsid w:val="2E6620E0"/>
    <w:rsid w:val="2EB744A6"/>
    <w:rsid w:val="2F990112"/>
    <w:rsid w:val="3AFB2369"/>
    <w:rsid w:val="3CEA9394"/>
    <w:rsid w:val="3FBF4B60"/>
    <w:rsid w:val="412E1B88"/>
    <w:rsid w:val="45911B62"/>
    <w:rsid w:val="47E61324"/>
    <w:rsid w:val="53305176"/>
    <w:rsid w:val="556A0118"/>
    <w:rsid w:val="564B761C"/>
    <w:rsid w:val="614F0C08"/>
    <w:rsid w:val="692846B1"/>
    <w:rsid w:val="6DFE85E5"/>
    <w:rsid w:val="6EDFF661"/>
    <w:rsid w:val="6FFB4012"/>
    <w:rsid w:val="70DE16D7"/>
    <w:rsid w:val="72F45E03"/>
    <w:rsid w:val="74911441"/>
    <w:rsid w:val="75F76982"/>
    <w:rsid w:val="77F7EDFD"/>
    <w:rsid w:val="7BA5D47D"/>
    <w:rsid w:val="7BD5BAC3"/>
    <w:rsid w:val="7BFF6BB1"/>
    <w:rsid w:val="7BFFC628"/>
    <w:rsid w:val="7CB69BDE"/>
    <w:rsid w:val="7CFAF052"/>
    <w:rsid w:val="7EC7B178"/>
    <w:rsid w:val="7EFF688D"/>
    <w:rsid w:val="7EFF969E"/>
    <w:rsid w:val="7F7E74F5"/>
    <w:rsid w:val="7FF1DA84"/>
    <w:rsid w:val="ABED84DF"/>
    <w:rsid w:val="AEEB6B8B"/>
    <w:rsid w:val="B5DFEDF4"/>
    <w:rsid w:val="BFE53233"/>
    <w:rsid w:val="CDBFBF15"/>
    <w:rsid w:val="DF6D7E41"/>
    <w:rsid w:val="DFE7F922"/>
    <w:rsid w:val="DFF65153"/>
    <w:rsid w:val="DFFEA40B"/>
    <w:rsid w:val="FBF72B5F"/>
    <w:rsid w:val="FBFBDD21"/>
    <w:rsid w:val="FDB7B99C"/>
    <w:rsid w:val="FE3FBCD3"/>
    <w:rsid w:val="FE6D2F85"/>
    <w:rsid w:val="FEF576D3"/>
    <w:rsid w:val="FFFB82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hAnsi="Times New Roman" w:eastAsia="仿宋_GB2312"/>
      <w:sz w:val="32"/>
      <w:szCs w:val="20"/>
    </w:rPr>
  </w:style>
  <w:style w:type="paragraph" w:styleId="3">
    <w:name w:val="Normal Indent"/>
    <w:basedOn w:val="1"/>
    <w:next w:val="1"/>
    <w:unhideWhenUsed/>
    <w:qFormat/>
    <w:uiPriority w:val="0"/>
    <w:pPr>
      <w:ind w:firstLine="420" w:firstLineChars="200"/>
    </w:pPr>
    <w:rPr>
      <w:rFonts w:ascii="Times New Roman" w:hAnsi="Times New Roman"/>
    </w:rPr>
  </w:style>
  <w:style w:type="paragraph" w:styleId="4">
    <w:name w:val="Body Text Indent"/>
    <w:basedOn w:val="1"/>
    <w:link w:val="27"/>
    <w:unhideWhenUsed/>
    <w:qFormat/>
    <w:uiPriority w:val="99"/>
    <w:pPr>
      <w:spacing w:after="120"/>
      <w:ind w:left="420" w:leftChars="200"/>
    </w:pPr>
    <w:rPr>
      <w:rFonts w:ascii="Calibri" w:hAnsi="Calibri"/>
      <w:szCs w:val="22"/>
    </w:rPr>
  </w:style>
  <w:style w:type="paragraph" w:styleId="5">
    <w:name w:val="toc 5"/>
    <w:basedOn w:val="1"/>
    <w:next w:val="1"/>
    <w:qFormat/>
    <w:locked/>
    <w:uiPriority w:val="0"/>
    <w:pPr>
      <w:adjustRightInd w:val="0"/>
      <w:snapToGrid w:val="0"/>
      <w:ind w:left="1680" w:leftChars="800" w:firstLine="200" w:firstLineChars="200"/>
    </w:pPr>
    <w:rPr>
      <w:rFonts w:ascii="Times New Roman" w:hAnsi="Times New Roman" w:eastAsia="方正仿宋_GBK"/>
      <w:sz w:val="32"/>
    </w:rPr>
  </w:style>
  <w:style w:type="paragraph" w:styleId="6">
    <w:name w:val="Date"/>
    <w:basedOn w:val="1"/>
    <w:next w:val="1"/>
    <w:link w:val="26"/>
    <w:qFormat/>
    <w:uiPriority w:val="99"/>
    <w:pPr>
      <w:ind w:left="100" w:leftChars="2500"/>
    </w:pPr>
  </w:style>
  <w:style w:type="paragraph" w:styleId="7">
    <w:name w:val="Body Text Indent 2"/>
    <w:basedOn w:val="1"/>
    <w:link w:val="28"/>
    <w:semiHidden/>
    <w:unhideWhenUsed/>
    <w:qFormat/>
    <w:uiPriority w:val="99"/>
    <w:pPr>
      <w:spacing w:after="120" w:line="480" w:lineRule="auto"/>
      <w:ind w:left="420" w:leftChars="200"/>
    </w:pPr>
    <w:rPr>
      <w:rFonts w:ascii="Calibri" w:hAnsi="Calibri"/>
      <w:szCs w:val="22"/>
    </w:rPr>
  </w:style>
  <w:style w:type="paragraph" w:styleId="8">
    <w:name w:val="footer"/>
    <w:basedOn w:val="1"/>
    <w:next w:val="9"/>
    <w:link w:val="23"/>
    <w:qFormat/>
    <w:uiPriority w:val="99"/>
    <w:pPr>
      <w:tabs>
        <w:tab w:val="center" w:pos="4153"/>
        <w:tab w:val="right" w:pos="8306"/>
      </w:tabs>
      <w:snapToGrid w:val="0"/>
      <w:jc w:val="left"/>
    </w:pPr>
    <w:rPr>
      <w:rFonts w:eastAsia="仿宋_GB2312"/>
      <w:sz w:val="18"/>
      <w:szCs w:val="18"/>
    </w:rPr>
  </w:style>
  <w:style w:type="paragraph" w:customStyle="1" w:styleId="9">
    <w:name w:val="索引 51"/>
    <w:basedOn w:val="1"/>
    <w:next w:val="1"/>
    <w:qFormat/>
    <w:uiPriority w:val="0"/>
    <w:pPr>
      <w:ind w:left="1680"/>
    </w:pPr>
    <w:rPr>
      <w:sz w:val="32"/>
      <w:szCs w:val="24"/>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0"/>
    <w:pPr>
      <w:tabs>
        <w:tab w:val="right" w:leader="dot" w:pos="8280"/>
      </w:tabs>
      <w:spacing w:line="360" w:lineRule="auto"/>
      <w:ind w:firstLine="141" w:firstLineChars="27"/>
      <w:jc w:val="center"/>
    </w:pPr>
    <w:rPr>
      <w:rFonts w:ascii="黑体" w:hAnsi="黑体" w:eastAsia="黑体"/>
      <w:b/>
      <w:bCs/>
      <w:caps/>
      <w:sz w:val="52"/>
      <w:szCs w:val="52"/>
    </w:rPr>
  </w:style>
  <w:style w:type="paragraph" w:styleId="12">
    <w:name w:val="index 7"/>
    <w:basedOn w:val="1"/>
    <w:next w:val="1"/>
    <w:unhideWhenUsed/>
    <w:qFormat/>
    <w:uiPriority w:val="99"/>
    <w:pPr>
      <w:ind w:left="1200" w:leftChars="1200"/>
    </w:pPr>
  </w:style>
  <w:style w:type="paragraph" w:styleId="13">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1"/>
    <w:qFormat/>
    <w:uiPriority w:val="99"/>
    <w:pPr>
      <w:spacing w:after="120"/>
      <w:ind w:firstLine="420" w:firstLineChars="100"/>
    </w:pPr>
    <w:rPr>
      <w:rFonts w:ascii="仿宋_GB2312" w:hAnsi="宋体" w:eastAsia="仿宋_GB2312" w:cs="Times New Roman"/>
      <w:color w:val="993300"/>
      <w:sz w:val="24"/>
    </w:rPr>
  </w:style>
  <w:style w:type="character" w:styleId="18">
    <w:name w:val="Strong"/>
    <w:basedOn w:val="17"/>
    <w:qFormat/>
    <w:uiPriority w:val="99"/>
    <w:rPr>
      <w:rFonts w:cs="Times New Roman"/>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 w:type="character" w:customStyle="1" w:styleId="22">
    <w:name w:val="页眉 Char"/>
    <w:basedOn w:val="17"/>
    <w:link w:val="10"/>
    <w:qFormat/>
    <w:locked/>
    <w:uiPriority w:val="0"/>
    <w:rPr>
      <w:rFonts w:cs="Times New Roman"/>
      <w:kern w:val="2"/>
      <w:sz w:val="18"/>
      <w:szCs w:val="18"/>
    </w:rPr>
  </w:style>
  <w:style w:type="character" w:customStyle="1" w:styleId="23">
    <w:name w:val="页脚 Char"/>
    <w:basedOn w:val="17"/>
    <w:link w:val="8"/>
    <w:qFormat/>
    <w:locked/>
    <w:uiPriority w:val="99"/>
    <w:rPr>
      <w:rFonts w:eastAsia="仿宋_GB2312" w:cs="Times New Roman"/>
      <w:kern w:val="2"/>
      <w:sz w:val="18"/>
      <w:szCs w:val="18"/>
      <w:lang w:val="en-US" w:eastAsia="zh-CN" w:bidi="ar-SA"/>
    </w:rPr>
  </w:style>
  <w:style w:type="character" w:customStyle="1" w:styleId="24">
    <w:name w:val="Header Char1"/>
    <w:basedOn w:val="17"/>
    <w:link w:val="10"/>
    <w:semiHidden/>
    <w:qFormat/>
    <w:locked/>
    <w:uiPriority w:val="99"/>
    <w:rPr>
      <w:rFonts w:cs="Times New Roman"/>
      <w:sz w:val="18"/>
      <w:szCs w:val="18"/>
    </w:rPr>
  </w:style>
  <w:style w:type="paragraph" w:customStyle="1" w:styleId="25">
    <w:name w:val="Char"/>
    <w:basedOn w:val="1"/>
    <w:qFormat/>
    <w:uiPriority w:val="99"/>
    <w:pPr>
      <w:spacing w:before="100" w:beforeAutospacing="1" w:after="100" w:afterAutospacing="1"/>
    </w:pPr>
    <w:rPr>
      <w:rFonts w:ascii="仿宋_GB2312" w:eastAsia="仿宋_GB2312"/>
      <w:b/>
      <w:sz w:val="32"/>
      <w:szCs w:val="32"/>
    </w:rPr>
  </w:style>
  <w:style w:type="character" w:customStyle="1" w:styleId="26">
    <w:name w:val="日期 Char"/>
    <w:basedOn w:val="17"/>
    <w:link w:val="6"/>
    <w:semiHidden/>
    <w:qFormat/>
    <w:locked/>
    <w:uiPriority w:val="99"/>
    <w:rPr>
      <w:rFonts w:cs="Times New Roman"/>
      <w:sz w:val="24"/>
      <w:szCs w:val="24"/>
    </w:rPr>
  </w:style>
  <w:style w:type="character" w:customStyle="1" w:styleId="27">
    <w:name w:val="正文文本缩进 Char"/>
    <w:basedOn w:val="17"/>
    <w:link w:val="4"/>
    <w:qFormat/>
    <w:uiPriority w:val="99"/>
    <w:rPr>
      <w:rFonts w:ascii="Calibri" w:hAnsi="Calibri"/>
      <w:kern w:val="2"/>
      <w:sz w:val="21"/>
      <w:szCs w:val="22"/>
    </w:rPr>
  </w:style>
  <w:style w:type="character" w:customStyle="1" w:styleId="28">
    <w:name w:val="正文文本缩进 2 Char"/>
    <w:basedOn w:val="17"/>
    <w:link w:val="7"/>
    <w:semiHidden/>
    <w:qFormat/>
    <w:uiPriority w:val="99"/>
    <w:rPr>
      <w:rFonts w:ascii="Calibri" w:hAnsi="Calibri"/>
      <w:kern w:val="2"/>
      <w:sz w:val="21"/>
      <w:szCs w:val="22"/>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0">
    <w:name w:val="font01"/>
    <w:basedOn w:val="17"/>
    <w:qFormat/>
    <w:uiPriority w:val="0"/>
    <w:rPr>
      <w:rFonts w:hint="eastAsia" w:ascii="方正仿宋_GBK" w:hAnsi="方正仿宋_GBK" w:eastAsia="方正仿宋_GBK" w:cs="方正仿宋_GBK"/>
      <w:color w:val="000000"/>
      <w:sz w:val="28"/>
      <w:szCs w:val="28"/>
      <w:u w:val="none"/>
    </w:rPr>
  </w:style>
  <w:style w:type="character" w:customStyle="1" w:styleId="31">
    <w:name w:val="font31"/>
    <w:basedOn w:val="17"/>
    <w:qFormat/>
    <w:uiPriority w:val="0"/>
    <w:rPr>
      <w:rFonts w:hint="default" w:ascii="Times New Roman" w:hAnsi="Times New Roman" w:cs="Times New Roman"/>
      <w:color w:val="000000"/>
      <w:sz w:val="28"/>
      <w:szCs w:val="28"/>
      <w:u w:val="none"/>
    </w:rPr>
  </w:style>
  <w:style w:type="paragraph" w:customStyle="1" w:styleId="32">
    <w:name w:val="正文首行缩进 21"/>
    <w:basedOn w:val="4"/>
    <w:qFormat/>
    <w:uiPriority w:val="0"/>
    <w:pPr>
      <w:ind w:firstLine="420"/>
    </w:pPr>
    <w:rPr>
      <w:rFonts w:cs="宋体"/>
    </w:rPr>
  </w:style>
  <w:style w:type="paragraph" w:customStyle="1" w:styleId="33">
    <w:name w:val="小标宋标题"/>
    <w:basedOn w:val="1"/>
    <w:qFormat/>
    <w:uiPriority w:val="0"/>
    <w:pPr>
      <w:spacing w:line="640" w:lineRule="exact"/>
      <w:jc w:val="center"/>
    </w:pPr>
    <w:rPr>
      <w:rFonts w:eastAsia="方正小标宋_GBK"/>
      <w:sz w:val="44"/>
      <w:szCs w:val="44"/>
    </w:rPr>
  </w:style>
  <w:style w:type="paragraph" w:customStyle="1" w:styleId="34">
    <w:name w:val="UserStyle_0"/>
    <w:basedOn w:val="1"/>
    <w:link w:val="35"/>
    <w:qFormat/>
    <w:uiPriority w:val="0"/>
    <w:pPr>
      <w:spacing w:line="422" w:lineRule="auto"/>
      <w:ind w:firstLine="400"/>
      <w:textAlignment w:val="baseline"/>
    </w:pPr>
    <w:rPr>
      <w:rFonts w:ascii="宋体" w:hAnsi="宋体" w:eastAsia="宋体"/>
      <w:sz w:val="30"/>
      <w:szCs w:val="30"/>
      <w:lang w:val="zh-TW" w:eastAsia="zh-TW" w:bidi="zh-TW"/>
    </w:rPr>
  </w:style>
  <w:style w:type="character" w:customStyle="1" w:styleId="35">
    <w:name w:val="NormalCharacter"/>
    <w:link w:val="34"/>
    <w:qFormat/>
    <w:uiPriority w:val="0"/>
    <w:rPr>
      <w:rFonts w:ascii="宋体" w:hAnsi="宋体" w:eastAsia="宋体"/>
      <w:sz w:val="30"/>
      <w:szCs w:val="30"/>
      <w:lang w:val="zh-TW" w:eastAsia="zh-TW" w:bidi="zh-TW"/>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styleId="3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275</Words>
  <Characters>1569</Characters>
  <Lines>13</Lines>
  <Paragraphs>3</Paragraphs>
  <TotalTime>2</TotalTime>
  <ScaleCrop>false</ScaleCrop>
  <LinksUpToDate>false</LinksUpToDate>
  <CharactersWithSpaces>1841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2023-02-17T17:52:00Z</dcterms:created>
  <dc:creator>killer</dc:creator>
  <cp:lastModifiedBy>冉浩田</cp:lastModifiedBy>
  <cp:lastPrinted>2026-01-15T10:34:00Z</cp:lastPrinted>
  <dcterms:modified xsi:type="dcterms:W3CDTF">2026-03-12T09:02:49Z</dcterms:modified>
  <dc:title>开州和府发〔2018〕10号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E1B8FD654CA129FF17C25C69C1739F7B_42</vt:lpwstr>
  </property>
</Properties>
</file>