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重庆市开州区中和镇人民政府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方正小标宋_GBK" w:hAnsi="方正小标宋_GBK" w:eastAsia="方正小标宋_GBK" w:cs="方正小标宋_GBK"/>
          <w:i w:val="0"/>
          <w:iCs w:val="0"/>
          <w:caps w:val="0"/>
          <w:color w:val="333333"/>
          <w:spacing w:val="0"/>
          <w:sz w:val="44"/>
          <w:szCs w:val="44"/>
        </w:rPr>
        <w:t>关于废止</w:t>
      </w: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部分镇</w:t>
      </w: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政府规范性文件的决定</w:t>
      </w:r>
    </w:p>
    <w:p>
      <w:pPr>
        <w:keepNext w:val="0"/>
        <w:keepLines w:val="0"/>
        <w:pageBreakBefore w:val="0"/>
        <w:kinsoku/>
        <w:overflowPunct/>
        <w:topLinePunct w:val="0"/>
        <w:bidi w:val="0"/>
        <w:spacing w:line="600" w:lineRule="atLeast"/>
        <w:ind w:left="0" w:leftChars="0" w:right="0" w:rightChars="0"/>
        <w:jc w:val="center"/>
        <w:textAlignment w:val="auto"/>
        <w:rPr>
          <w:rFonts w:ascii="Times New Roman" w:hAnsi="Times New Roman" w:eastAsia="方正仿宋_GBK"/>
          <w:sz w:val="32"/>
          <w:szCs w:val="32"/>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开州中镇府发﹝202</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5</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left"/>
        <w:textAlignment w:val="auto"/>
        <w:rPr>
          <w:rFonts w:hint="eastAsia" w:ascii="Times New Roman" w:hAnsi="Times New Roman" w:eastAsia="方正仿宋_GBK" w:cs="仿宋"/>
          <w:color w:val="000000" w:themeColor="text1"/>
          <w:spacing w:val="0"/>
          <w:sz w:val="31"/>
          <w:szCs w:val="31"/>
          <w14:textFill>
            <w14:solidFill>
              <w14:schemeClr w14:val="tx1"/>
            </w14:solidFill>
          </w14:textFill>
        </w:rPr>
      </w:pP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各</w:t>
      </w:r>
      <w:r>
        <w:rPr>
          <w:rFonts w:hint="eastAsia" w:ascii="Times New Roman" w:hAnsi="Times New Roman" w:eastAsia="方正仿宋_GBK" w:cs="仿宋"/>
          <w:i w:val="0"/>
          <w:iCs w:val="0"/>
          <w:caps w:val="0"/>
          <w:color w:val="000000" w:themeColor="text1"/>
          <w:spacing w:val="0"/>
          <w:sz w:val="31"/>
          <w:szCs w:val="31"/>
          <w:lang w:val="en-US" w:eastAsia="zh-CN"/>
          <w14:textFill>
            <w14:solidFill>
              <w14:schemeClr w14:val="tx1"/>
            </w14:solidFill>
          </w14:textFill>
        </w:rPr>
        <w:t>村（社区）</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w:t>
      </w:r>
    </w:p>
    <w:p>
      <w:pPr>
        <w:pStyle w:val="4"/>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仿宋"/>
          <w:color w:val="000000" w:themeColor="text1"/>
          <w:spacing w:val="0"/>
          <w:sz w:val="31"/>
          <w:szCs w:val="31"/>
          <w14:textFill>
            <w14:solidFill>
              <w14:schemeClr w14:val="tx1"/>
            </w14:solidFill>
          </w14:textFill>
        </w:rPr>
      </w:pPr>
      <w:r>
        <w:rPr>
          <w:rFonts w:hint="eastAsia" w:ascii="Times New Roman" w:hAnsi="Times New Roman" w:eastAsia="方正仿宋_GBK" w:cs="仿宋"/>
          <w:i w:val="0"/>
          <w:iCs w:val="0"/>
          <w:caps w:val="0"/>
          <w:color w:val="000000" w:themeColor="text1"/>
          <w:spacing w:val="0"/>
          <w:sz w:val="31"/>
          <w:szCs w:val="31"/>
          <w:lang w:val="en-US" w:eastAsia="zh-CN"/>
          <w14:textFill>
            <w14:solidFill>
              <w14:schemeClr w14:val="tx1"/>
            </w14:solidFill>
          </w14:textFill>
        </w:rPr>
        <w:t xml:space="preserve">    </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根据《重庆市行政规范性文件管理办法》（重庆市人民政府令第 329号）规定，</w:t>
      </w:r>
      <w:r>
        <w:rPr>
          <w:rFonts w:ascii="Times New Roman" w:hAnsi="Times New Roman" w:eastAsia="方正仿宋_GBK" w:cs="仿宋"/>
          <w:i w:val="0"/>
          <w:iCs w:val="0"/>
          <w:caps w:val="0"/>
          <w:color w:val="000000" w:themeColor="text1"/>
          <w:spacing w:val="0"/>
          <w:sz w:val="31"/>
          <w:szCs w:val="31"/>
          <w:shd w:val="clear" w:fill="FFFFFF"/>
          <w14:textFill>
            <w14:solidFill>
              <w14:schemeClr w14:val="tx1"/>
            </w14:solidFill>
          </w14:textFill>
        </w:rPr>
        <w:t>我</w:t>
      </w:r>
      <w:r>
        <w:rPr>
          <w:rFonts w:hint="eastAsia" w:ascii="Times New Roman" w:hAnsi="Times New Roman" w:eastAsia="方正仿宋_GBK" w:cs="仿宋"/>
          <w:i w:val="0"/>
          <w:iCs w:val="0"/>
          <w:caps w:val="0"/>
          <w:color w:val="000000" w:themeColor="text1"/>
          <w:spacing w:val="0"/>
          <w:sz w:val="31"/>
          <w:szCs w:val="31"/>
          <w:shd w:val="clear" w:fill="FFFFFF"/>
          <w:lang w:val="en-US" w:eastAsia="zh-CN"/>
          <w14:textFill>
            <w14:solidFill>
              <w14:schemeClr w14:val="tx1"/>
            </w14:solidFill>
          </w14:textFill>
        </w:rPr>
        <w:t>镇</w:t>
      </w:r>
      <w:r>
        <w:rPr>
          <w:rFonts w:ascii="Times New Roman" w:hAnsi="Times New Roman" w:eastAsia="方正仿宋_GBK" w:cs="仿宋"/>
          <w:i w:val="0"/>
          <w:iCs w:val="0"/>
          <w:caps w:val="0"/>
          <w:color w:val="000000" w:themeColor="text1"/>
          <w:spacing w:val="0"/>
          <w:sz w:val="31"/>
          <w:szCs w:val="31"/>
          <w:shd w:val="clear" w:fill="FFFFFF"/>
          <w14:textFill>
            <w14:solidFill>
              <w14:schemeClr w14:val="tx1"/>
            </w14:solidFill>
          </w14:textFill>
        </w:rPr>
        <w:t>对行政规范性文件开展了集中清理</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，决定将《重庆市开州区中和镇人民政府关于印发</w:t>
      </w:r>
      <w:r>
        <w:rPr>
          <w:rFonts w:hint="eastAsia" w:ascii="Times New Roman" w:hAnsi="Times New Roman" w:eastAsia="方正仿宋_GBK" w:cs="方正小标宋_GBK"/>
          <w:i w:val="0"/>
          <w:iCs w:val="0"/>
          <w:caps w:val="0"/>
          <w:color w:val="000000" w:themeColor="text1"/>
          <w:spacing w:val="0"/>
          <w:sz w:val="31"/>
          <w:szCs w:val="31"/>
          <w14:textFill>
            <w14:solidFill>
              <w14:schemeClr w14:val="tx1"/>
            </w14:solidFill>
          </w14:textFill>
        </w:rPr>
        <w:t>〈</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开州区中和镇关于操办婚丧喜庆事宜管理办法</w:t>
      </w:r>
      <w:r>
        <w:rPr>
          <w:rFonts w:hint="eastAsia" w:ascii="Times New Roman" w:hAnsi="Times New Roman" w:eastAsia="方正仿宋_GBK" w:cs="方正小标宋_GBK"/>
          <w:i w:val="0"/>
          <w:iCs w:val="0"/>
          <w:caps w:val="0"/>
          <w:color w:val="000000" w:themeColor="text1"/>
          <w:spacing w:val="0"/>
          <w:sz w:val="31"/>
          <w:szCs w:val="31"/>
          <w14:textFill>
            <w14:solidFill>
              <w14:schemeClr w14:val="tx1"/>
            </w14:solidFill>
          </w14:textFill>
        </w:rPr>
        <w:t>〉</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的通知》</w:t>
      </w:r>
      <w:r>
        <w:rPr>
          <w:rFonts w:hint="eastAsia" w:ascii="Times New Roman" w:hAnsi="Times New Roman" w:eastAsia="方正仿宋_GBK" w:cs="仿宋"/>
          <w:i w:val="0"/>
          <w:iCs w:val="0"/>
          <w:caps w:val="0"/>
          <w:color w:val="000000" w:themeColor="text1"/>
          <w:spacing w:val="0"/>
          <w:sz w:val="31"/>
          <w:szCs w:val="31"/>
          <w:lang w:eastAsia="zh-CN"/>
          <w14:textFill>
            <w14:solidFill>
              <w14:schemeClr w14:val="tx1"/>
            </w14:solidFill>
          </w14:textFill>
        </w:rPr>
        <w:t>（</w:t>
      </w:r>
      <w:r>
        <w:rPr>
          <w:rFonts w:hint="eastAsia" w:ascii="Times New Roman" w:hAnsi="Times New Roman" w:eastAsia="方正仿宋_GBK" w:cs="宋体"/>
          <w:color w:val="000000" w:themeColor="text1"/>
          <w:spacing w:val="0"/>
          <w:sz w:val="32"/>
          <w:szCs w:val="32"/>
          <w14:textFill>
            <w14:solidFill>
              <w14:schemeClr w14:val="tx1"/>
            </w14:solidFill>
          </w14:textFill>
        </w:rPr>
        <w:t>开州中镇府发﹝</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2018﹞39</w:t>
      </w:r>
      <w:r>
        <w:rPr>
          <w:rFonts w:hint="eastAsia" w:ascii="Times New Roman" w:hAnsi="Times New Roman" w:eastAsia="方正仿宋_GBK" w:cs="宋体"/>
          <w:color w:val="000000" w:themeColor="text1"/>
          <w:spacing w:val="0"/>
          <w:sz w:val="32"/>
          <w:szCs w:val="32"/>
          <w14:textFill>
            <w14:solidFill>
              <w14:schemeClr w14:val="tx1"/>
            </w14:solidFill>
          </w14:textFill>
        </w:rPr>
        <w:t>号</w:t>
      </w:r>
      <w:r>
        <w:rPr>
          <w:rFonts w:hint="eastAsia" w:ascii="Times New Roman" w:hAnsi="Times New Roman" w:eastAsia="方正仿宋_GBK" w:cs="仿宋"/>
          <w:i w:val="0"/>
          <w:iCs w:val="0"/>
          <w:caps w:val="0"/>
          <w:color w:val="000000" w:themeColor="text1"/>
          <w:spacing w:val="0"/>
          <w:sz w:val="31"/>
          <w:szCs w:val="31"/>
          <w:lang w:eastAsia="zh-CN"/>
          <w14:textFill>
            <w14:solidFill>
              <w14:schemeClr w14:val="tx1"/>
            </w14:solidFill>
          </w14:textFill>
        </w:rPr>
        <w:t>）、</w:t>
      </w:r>
      <w:bookmarkStart w:id="0" w:name="_GoBack"/>
      <w:bookmarkEnd w:id="0"/>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《重庆市开州区中和镇人民政府关于印发开州区中和镇治理高价彩礼推动移风易俗实施方案</w:t>
      </w:r>
      <w:r>
        <w:rPr>
          <w:rFonts w:hint="eastAsia" w:ascii="Times New Roman" w:hAnsi="Times New Roman" w:eastAsia="方正仿宋_GBK" w:cs="方正小标宋_GBK"/>
          <w:i w:val="0"/>
          <w:iCs w:val="0"/>
          <w:caps w:val="0"/>
          <w:color w:val="000000" w:themeColor="text1"/>
          <w:spacing w:val="0"/>
          <w:sz w:val="31"/>
          <w:szCs w:val="31"/>
          <w14:textFill>
            <w14:solidFill>
              <w14:schemeClr w14:val="tx1"/>
            </w14:solidFill>
          </w14:textFill>
        </w:rPr>
        <w:t>〉</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的通知》（开州中镇府发﹝2018﹞</w:t>
      </w:r>
      <w:r>
        <w:rPr>
          <w:rFonts w:hint="eastAsia" w:ascii="Times New Roman" w:hAnsi="Times New Roman" w:eastAsia="方正仿宋_GBK" w:cs="仿宋"/>
          <w:i w:val="0"/>
          <w:iCs w:val="0"/>
          <w:caps w:val="0"/>
          <w:color w:val="000000" w:themeColor="text1"/>
          <w:spacing w:val="0"/>
          <w:sz w:val="31"/>
          <w:szCs w:val="31"/>
          <w:lang w:val="en-US" w:eastAsia="zh-CN"/>
          <w14:textFill>
            <w14:solidFill>
              <w14:schemeClr w14:val="tx1"/>
            </w14:solidFill>
          </w14:textFill>
        </w:rPr>
        <w:t>41</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号）</w:t>
      </w:r>
      <w:r>
        <w:rPr>
          <w:rFonts w:hint="eastAsia" w:ascii="Times New Roman" w:hAnsi="Times New Roman" w:eastAsia="方正仿宋_GBK" w:cs="仿宋"/>
          <w:i w:val="0"/>
          <w:iCs w:val="0"/>
          <w:caps w:val="0"/>
          <w:color w:val="000000" w:themeColor="text1"/>
          <w:spacing w:val="0"/>
          <w:sz w:val="31"/>
          <w:szCs w:val="31"/>
          <w:lang w:val="en-US" w:eastAsia="zh-CN"/>
          <w14:textFill>
            <w14:solidFill>
              <w14:schemeClr w14:val="tx1"/>
            </w14:solidFill>
          </w14:textFill>
        </w:rPr>
        <w:t>等2件镇</w:t>
      </w: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政府规范性文件予以废止。</w:t>
      </w:r>
    </w:p>
    <w:p>
      <w:pPr>
        <w:pStyle w:val="11"/>
        <w:keepNext w:val="0"/>
        <w:keepLines w:val="0"/>
        <w:pageBreakBefore w:val="0"/>
        <w:widowControl w:val="0"/>
        <w:kinsoku/>
        <w:wordWrap/>
        <w:overflowPunct/>
        <w:topLinePunct w:val="0"/>
        <w:bidi w:val="0"/>
        <w:spacing w:line="600" w:lineRule="exact"/>
        <w:ind w:firstLine="62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仿宋"/>
          <w:i w:val="0"/>
          <w:iCs w:val="0"/>
          <w:caps w:val="0"/>
          <w:color w:val="000000" w:themeColor="text1"/>
          <w:spacing w:val="0"/>
          <w:sz w:val="31"/>
          <w:szCs w:val="31"/>
          <w14:textFill>
            <w14:solidFill>
              <w14:schemeClr w14:val="tx1"/>
            </w14:solidFill>
          </w14:textFill>
        </w:rPr>
        <w:t>本决定自公布之日起施行。</w:t>
      </w:r>
    </w:p>
    <w:p>
      <w:pPr>
        <w:pStyle w:val="11"/>
        <w:keepNext w:val="0"/>
        <w:keepLines w:val="0"/>
        <w:pageBreakBefore w:val="0"/>
        <w:widowControl w:val="0"/>
        <w:kinsoku/>
        <w:wordWrap/>
        <w:overflowPunct/>
        <w:topLinePunct w:val="0"/>
        <w:bidi w:val="0"/>
        <w:spacing w:line="600" w:lineRule="exact"/>
        <w:textAlignment w:val="auto"/>
        <w:rPr>
          <w:rFonts w:hint="eastAsia"/>
          <w:lang w:val="en-US" w:eastAsia="zh-CN"/>
        </w:rPr>
      </w:pPr>
    </w:p>
    <w:p>
      <w:pPr>
        <w:pStyle w:val="11"/>
        <w:keepNext w:val="0"/>
        <w:keepLines w:val="0"/>
        <w:pageBreakBefore w:val="0"/>
        <w:widowControl w:val="0"/>
        <w:kinsoku/>
        <w:wordWrap/>
        <w:overflowPunct/>
        <w:topLinePunct w:val="0"/>
        <w:bidi w:val="0"/>
        <w:spacing w:line="600" w:lineRule="exact"/>
        <w:textAlignment w:val="auto"/>
        <w:rPr>
          <w:rFonts w:hint="eastAsia"/>
          <w:lang w:val="en-US" w:eastAsia="zh-CN"/>
        </w:rPr>
      </w:pP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en-US" w:eastAsia="zh-CN"/>
        </w:rPr>
        <w:t xml:space="preserve">                   </w:t>
      </w:r>
      <w:r>
        <w:rPr>
          <w:rFonts w:hint="eastAsia" w:ascii="Times New Roman" w:hAnsi="Times New Roman" w:eastAsia="方正仿宋_GBK" w:cs="方正仿宋_GBK"/>
          <w:kern w:val="0"/>
          <w:sz w:val="32"/>
          <w:szCs w:val="32"/>
        </w:rPr>
        <w:t>重庆市开州区</w:t>
      </w:r>
      <w:r>
        <w:rPr>
          <w:rFonts w:hint="eastAsia" w:ascii="Times New Roman" w:hAnsi="Times New Roman" w:eastAsia="方正仿宋_GBK" w:cs="方正仿宋_GBK"/>
          <w:kern w:val="0"/>
          <w:sz w:val="32"/>
          <w:szCs w:val="32"/>
          <w:lang w:val="en-US" w:eastAsia="zh-CN"/>
        </w:rPr>
        <w:t>中和</w:t>
      </w:r>
      <w:r>
        <w:rPr>
          <w:rFonts w:hint="eastAsia" w:ascii="Times New Roman" w:hAnsi="Times New Roman" w:eastAsia="方正仿宋_GBK" w:cs="方正仿宋_GBK"/>
          <w:kern w:val="0"/>
          <w:sz w:val="32"/>
          <w:szCs w:val="32"/>
        </w:rPr>
        <w:t>镇人民政府</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4800" w:firstLineChars="1500"/>
        <w:textAlignment w:val="auto"/>
        <w:rPr>
          <w:rFonts w:hint="default"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rPr>
        <w:t>2023年</w:t>
      </w:r>
      <w:r>
        <w:rPr>
          <w:rFonts w:hint="eastAsia" w:ascii="Times New Roman" w:hAnsi="Times New Roman" w:eastAsia="方正仿宋_GBK" w:cs="方正仿宋_GBK"/>
          <w:kern w:val="0"/>
          <w:sz w:val="32"/>
          <w:szCs w:val="32"/>
          <w:lang w:val="en-US" w:eastAsia="zh-CN"/>
        </w:rPr>
        <w:t>6</w:t>
      </w:r>
      <w:r>
        <w:rPr>
          <w:rFonts w:hint="eastAsia" w:ascii="Times New Roman" w:hAnsi="Times New Roman" w:eastAsia="方正仿宋_GBK" w:cs="方正仿宋_GBK"/>
          <w:kern w:val="0"/>
          <w:sz w:val="32"/>
          <w:szCs w:val="32"/>
        </w:rPr>
        <w:t>月</w:t>
      </w:r>
      <w:r>
        <w:rPr>
          <w:rFonts w:hint="eastAsia" w:ascii="Times New Roman" w:hAnsi="Times New Roman" w:eastAsia="方正仿宋_GBK" w:cs="方正仿宋_GBK"/>
          <w:kern w:val="0"/>
          <w:sz w:val="32"/>
          <w:szCs w:val="32"/>
          <w:lang w:val="en-US" w:eastAsia="zh-CN"/>
        </w:rPr>
        <w:t>12</w:t>
      </w:r>
      <w:r>
        <w:rPr>
          <w:rFonts w:hint="eastAsia" w:ascii="Times New Roman" w:hAnsi="Times New Roman" w:eastAsia="方正仿宋_GBK" w:cs="方正仿宋_GBK"/>
          <w:kern w:val="0"/>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pPr>
      <w:r>
        <w:rPr>
          <w:rFonts w:hint="eastAsia" w:ascii="方正仿宋_GBK" w:hAnsi="方正仿宋_GBK"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重庆市开州区</w:t>
    </w:r>
    <w:r>
      <w:rPr>
        <w:rFonts w:hint="eastAsia" w:ascii="宋体" w:hAnsi="宋体" w:eastAsia="宋体" w:cs="宋体"/>
        <w:b/>
        <w:bCs/>
        <w:color w:val="005192"/>
        <w:sz w:val="28"/>
        <w:szCs w:val="44"/>
        <w:lang w:val="en-US" w:eastAsia="zh-CN"/>
      </w:rPr>
      <w:t>中和</w:t>
    </w:r>
    <w:r>
      <w:rPr>
        <w:rFonts w:hint="eastAsia" w:ascii="宋体" w:hAnsi="宋体" w:eastAsia="宋体" w:cs="宋体"/>
        <w:b/>
        <w:bCs/>
        <w:color w:val="005192"/>
        <w:sz w:val="28"/>
        <w:szCs w:val="44"/>
        <w:lang w:eastAsia="zh-CN"/>
      </w:rPr>
      <w:t>镇人民政府</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w:t>
    </w:r>
    <w:r>
      <w:rPr>
        <w:rFonts w:hint="eastAsia" w:ascii="宋体" w:hAnsi="宋体" w:eastAsia="宋体" w:cs="宋体"/>
        <w:b/>
        <w:bCs/>
        <w:color w:val="005192"/>
        <w:sz w:val="32"/>
        <w:lang w:val="en-US" w:eastAsia="zh-CN"/>
      </w:rPr>
      <w:t>中和</w:t>
    </w:r>
    <w:r>
      <w:rPr>
        <w:rFonts w:hint="eastAsia" w:ascii="宋体" w:hAnsi="宋体" w:eastAsia="宋体" w:cs="宋体"/>
        <w:b/>
        <w:bCs/>
        <w:color w:val="005192"/>
        <w:sz w:val="32"/>
        <w:lang w:eastAsia="zh-CN"/>
      </w:rPr>
      <w:t>镇人民政府</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6706E8B"/>
    <w:rsid w:val="0353526C"/>
    <w:rsid w:val="06706E8B"/>
    <w:rsid w:val="280B1611"/>
    <w:rsid w:val="35121953"/>
    <w:rsid w:val="499E242C"/>
    <w:rsid w:val="6C7C647B"/>
    <w:rsid w:val="7AE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1"/>
    <w:qFormat/>
    <w:uiPriority w:val="0"/>
    <w:pPr>
      <w:keepNext/>
      <w:keepLines/>
      <w:ind w:firstLine="880" w:firstLineChars="200"/>
      <w:outlineLvl w:val="2"/>
    </w:pPr>
    <w:rPr>
      <w:rFonts w:ascii="Times New Roman" w:hAnsi="Times New Roman"/>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列表段落1"/>
    <w:basedOn w:val="1"/>
    <w:qFormat/>
    <w:uiPriority w:val="34"/>
    <w:pPr>
      <w:ind w:firstLine="420" w:firstLineChars="200"/>
    </w:pPr>
    <w:rPr>
      <w:rFonts w:ascii="方正仿宋_GBK" w:hAnsi="Calibri" w:eastAsia="方正仿宋_GBK" w:cs="Times New Roman"/>
      <w:sz w:val="32"/>
      <w:szCs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372</Words>
  <Characters>398</Characters>
  <Lines>0</Lines>
  <Paragraphs>0</Paragraphs>
  <TotalTime>0</TotalTime>
  <ScaleCrop>false</ScaleCrop>
  <LinksUpToDate>false</LinksUpToDate>
  <CharactersWithSpaces>418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2023-10-27T01:44:00Z</dcterms:created>
  <dc:creator>随心</dc:creator>
  <cp:lastModifiedBy>一叶知秋</cp:lastModifiedBy>
  <cp:lastPrinted>2023-10-30T08:52:00Z</cp:lastPrinted>
  <dcterms:modified xsi:type="dcterms:W3CDTF">2023-11-13T03:14:08Z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D7279347C67F4B73BB7C7964EE2B07B6_13</vt:lpwstr>
  </property>
</Properties>
</file>