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0BC" w:rsidRDefault="00C750BC">
      <w:pPr>
        <w:jc w:val="center"/>
        <w:rPr>
          <w:rFonts w:eastAsia="黑体"/>
          <w:sz w:val="36"/>
        </w:rPr>
      </w:pPr>
    </w:p>
    <w:p w:rsidR="00C750BC" w:rsidRDefault="00C750BC">
      <w:pPr>
        <w:spacing w:line="400" w:lineRule="exact"/>
        <w:jc w:val="center"/>
        <w:rPr>
          <w:rFonts w:eastAsia="黑体"/>
          <w:sz w:val="36"/>
        </w:rPr>
      </w:pPr>
    </w:p>
    <w:p w:rsidR="00C750BC" w:rsidRDefault="00FB4349">
      <w:pPr>
        <w:jc w:val="distribute"/>
        <w:rPr>
          <w:rFonts w:eastAsia="方正小标宋简体"/>
          <w:w w:val="80"/>
          <w:sz w:val="2"/>
          <w:szCs w:val="2"/>
        </w:rPr>
      </w:pPr>
      <w:r>
        <w:rPr>
          <w:rFonts w:eastAsia="方正小标宋简体"/>
          <w:color w:val="FF0000"/>
          <w:w w:val="80"/>
          <w:sz w:val="88"/>
          <w:szCs w:val="112"/>
        </w:rPr>
        <w:t>重庆市开州区</w:t>
      </w:r>
      <w:r>
        <w:rPr>
          <w:rFonts w:eastAsia="方正小标宋简体" w:hint="eastAsia"/>
          <w:color w:val="FF0000"/>
          <w:w w:val="80"/>
          <w:sz w:val="88"/>
          <w:szCs w:val="112"/>
        </w:rPr>
        <w:t>竹溪初级中学</w:t>
      </w:r>
    </w:p>
    <w:p w:rsidR="00C750BC" w:rsidRDefault="00C750BC">
      <w:pPr>
        <w:spacing w:line="400" w:lineRule="exact"/>
        <w:jc w:val="center"/>
        <w:rPr>
          <w:rFonts w:eastAsia="黑体"/>
          <w:sz w:val="36"/>
        </w:rPr>
      </w:pPr>
    </w:p>
    <w:p w:rsidR="00C750BC" w:rsidRDefault="00C750BC">
      <w:pPr>
        <w:spacing w:line="100" w:lineRule="exact"/>
        <w:jc w:val="center"/>
        <w:rPr>
          <w:rFonts w:eastAsia="黑体"/>
          <w:sz w:val="36"/>
        </w:rPr>
      </w:pPr>
    </w:p>
    <w:p w:rsidR="00C750BC" w:rsidRDefault="00FB4349">
      <w:pPr>
        <w:spacing w:line="60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rPr>
        <w:t>开州</w:t>
      </w:r>
      <w:r>
        <w:rPr>
          <w:rFonts w:ascii="Times New Roman" w:eastAsia="方正仿宋_GBK" w:hAnsi="Times New Roman" w:cs="Times New Roman" w:hint="eastAsia"/>
          <w:sz w:val="32"/>
        </w:rPr>
        <w:t>竹中</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2026</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rPr>
        <w:t>号</w:t>
      </w:r>
      <w:r>
        <w:rPr>
          <w:rFonts w:ascii="Times New Roman" w:eastAsia="方正仿宋_GBK" w:hAnsi="Times New Roman" w:cs="Times New Roman"/>
          <w:sz w:val="32"/>
        </w:rPr>
        <w:t xml:space="preserve">               </w:t>
      </w:r>
      <w:r>
        <w:rPr>
          <w:rFonts w:ascii="Times New Roman" w:eastAsia="方正仿宋_GBK" w:hAnsi="Times New Roman" w:cs="Times New Roman"/>
          <w:sz w:val="32"/>
        </w:rPr>
        <w:t>签发人：</w:t>
      </w:r>
      <w:r>
        <w:rPr>
          <w:rFonts w:ascii="Times New Roman" w:eastAsia="方正楷体_GBK" w:hAnsi="Times New Roman" w:cs="Times New Roman" w:hint="eastAsia"/>
          <w:sz w:val="32"/>
        </w:rPr>
        <w:t>谭本领</w:t>
      </w:r>
    </w:p>
    <w:p w:rsidR="00C750BC" w:rsidRDefault="00C750BC">
      <w:pPr>
        <w:spacing w:line="300" w:lineRule="exact"/>
        <w:rPr>
          <w:rFonts w:eastAsia="方正小标宋简体"/>
          <w:sz w:val="42"/>
          <w:szCs w:val="44"/>
          <w:u w:val="thick" w:color="FF0000"/>
        </w:rPr>
      </w:pPr>
    </w:p>
    <w:p w:rsidR="00C750BC" w:rsidRDefault="00C750BC">
      <w:pPr>
        <w:spacing w:line="600" w:lineRule="exact"/>
        <w:jc w:val="center"/>
        <w:rPr>
          <w:rFonts w:eastAsia="方正小标宋简体"/>
          <w:sz w:val="44"/>
          <w:szCs w:val="44"/>
        </w:rPr>
      </w:pPr>
    </w:p>
    <w:p w:rsidR="00C750BC" w:rsidRDefault="00C750BC"/>
    <w:p w:rsidR="00C750BC" w:rsidRDefault="00FB4349">
      <w:pPr>
        <w:pStyle w:val="a3"/>
        <w:spacing w:line="620" w:lineRule="exact"/>
        <w:ind w:firstLineChars="0" w:firstLine="0"/>
        <w:jc w:val="center"/>
        <w:rPr>
          <w:rFonts w:ascii="Times New Roman" w:eastAsia="方正小标宋_GBK" w:hAnsi="Times New Roman" w:cs="Times New Roman"/>
          <w:szCs w:val="32"/>
        </w:rPr>
      </w:pPr>
      <w:r>
        <w:rPr>
          <w:rFonts w:ascii="Times New Roman" w:eastAsia="方正小标宋_GBK" w:hAnsi="Times New Roman" w:cs="Times New Roman"/>
          <w:color w:val="000000"/>
          <w:sz w:val="44"/>
          <w:szCs w:val="44"/>
        </w:rPr>
        <w:t>重庆市开州区</w:t>
      </w:r>
      <w:r>
        <w:rPr>
          <w:rFonts w:ascii="Times New Roman" w:eastAsia="方正小标宋_GBK" w:hAnsi="Times New Roman" w:cs="Times New Roman" w:hint="eastAsia"/>
          <w:color w:val="000000"/>
          <w:sz w:val="44"/>
          <w:szCs w:val="44"/>
        </w:rPr>
        <w:t>竹溪初级中学</w:t>
      </w:r>
    </w:p>
    <w:p w:rsidR="00C750BC" w:rsidRDefault="00FB4349">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关于</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年部门预算情况公开的公示</w:t>
      </w:r>
    </w:p>
    <w:p w:rsidR="00C750BC" w:rsidRDefault="00FB4349">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按照有关财政预算公开的部署和要求，依据《中华人民共和国政府信息公开条例》（国务院令第</w:t>
      </w:r>
      <w:r>
        <w:rPr>
          <w:rFonts w:ascii="Times New Roman" w:eastAsia="方正仿宋_GBK" w:hAnsi="Times New Roman" w:cs="Times New Roman"/>
          <w:sz w:val="32"/>
          <w:szCs w:val="32"/>
        </w:rPr>
        <w:t>492</w:t>
      </w:r>
      <w:r>
        <w:rPr>
          <w:rFonts w:ascii="Times New Roman" w:eastAsia="方正仿宋_GBK" w:hAnsi="Times New Roman" w:cs="Times New Roman"/>
          <w:sz w:val="32"/>
          <w:szCs w:val="32"/>
        </w:rPr>
        <w:t>号）和重庆市开州区财政局《关于批复</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年部门预算的通知》（开</w:t>
      </w:r>
      <w:r>
        <w:rPr>
          <w:rFonts w:ascii="Times New Roman" w:eastAsia="方正仿宋_GBK" w:hAnsi="Times New Roman" w:cs="Times New Roman" w:hint="eastAsia"/>
          <w:sz w:val="32"/>
          <w:szCs w:val="32"/>
        </w:rPr>
        <w:t>州财教发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6</w:t>
      </w:r>
      <w:r>
        <w:rPr>
          <w:rFonts w:ascii="Times New Roman" w:eastAsia="方正仿宋_GBK" w:hAnsi="Times New Roman" w:cs="Times New Roman"/>
          <w:sz w:val="32"/>
          <w:szCs w:val="32"/>
        </w:rPr>
        <w:t>号）</w:t>
      </w:r>
      <w:r>
        <w:rPr>
          <w:rFonts w:ascii="Times New Roman" w:eastAsia="方正仿宋_GBK" w:hAnsi="Times New Roman" w:cs="Times New Roman" w:hint="eastAsia"/>
          <w:sz w:val="32"/>
          <w:szCs w:val="32"/>
        </w:rPr>
        <w:t>要求</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现将</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年部门预算批复情况公开如下：</w:t>
      </w:r>
    </w:p>
    <w:p w:rsidR="00C750BC" w:rsidRDefault="00C750BC">
      <w:pPr>
        <w:jc w:val="center"/>
        <w:rPr>
          <w:rFonts w:ascii="Times New Roman" w:eastAsia="方正黑体_GBK" w:hAnsi="Times New Roman" w:cs="Times New Roman"/>
          <w:sz w:val="32"/>
          <w:szCs w:val="32"/>
        </w:rPr>
      </w:pPr>
    </w:p>
    <w:p w:rsidR="00C750BC" w:rsidRDefault="00C750BC">
      <w:pPr>
        <w:jc w:val="center"/>
        <w:rPr>
          <w:rFonts w:ascii="Times New Roman" w:eastAsia="方正黑体_GBK" w:hAnsi="Times New Roman" w:cs="Times New Roman"/>
          <w:sz w:val="32"/>
          <w:szCs w:val="32"/>
        </w:rPr>
      </w:pPr>
    </w:p>
    <w:p w:rsidR="00C750BC" w:rsidRDefault="00C750BC">
      <w:pPr>
        <w:jc w:val="center"/>
        <w:rPr>
          <w:rFonts w:ascii="Times New Roman" w:eastAsia="方正黑体_GBK" w:hAnsi="Times New Roman" w:cs="Times New Roman"/>
          <w:sz w:val="32"/>
          <w:szCs w:val="32"/>
        </w:rPr>
      </w:pPr>
    </w:p>
    <w:p w:rsidR="00C750BC" w:rsidRDefault="00C750BC">
      <w:pPr>
        <w:jc w:val="center"/>
        <w:rPr>
          <w:rFonts w:ascii="Times New Roman" w:eastAsia="方正小标宋_GBK" w:hAnsi="Times New Roman" w:cs="Times New Roman"/>
          <w:sz w:val="44"/>
          <w:szCs w:val="44"/>
        </w:rPr>
      </w:pPr>
    </w:p>
    <w:p w:rsidR="00C750BC" w:rsidRDefault="00FB4349">
      <w:pPr>
        <w:widowControl/>
        <w:jc w:val="left"/>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p>
    <w:p w:rsidR="00C750BC" w:rsidRDefault="00FB4349">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目</w:t>
      </w:r>
      <w:r>
        <w:rPr>
          <w:rFonts w:ascii="Times New Roman" w:eastAsia="方正小标宋_GBK" w:hAnsi="Times New Roman" w:cs="Times New Roman"/>
          <w:sz w:val="44"/>
          <w:szCs w:val="44"/>
        </w:rPr>
        <w:t>   </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C750BC" w:rsidRDefault="00C750BC">
      <w:pPr>
        <w:rPr>
          <w:rFonts w:ascii="Times New Roman" w:hAnsi="Times New Roman" w:cs="Times New Roman"/>
        </w:rPr>
      </w:pPr>
    </w:p>
    <w:p w:rsidR="00C750BC" w:rsidRDefault="00FB4349">
      <w:pPr>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第一部分：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年部门预算情况说明</w:t>
      </w:r>
    </w:p>
    <w:p w:rsidR="00C750BC" w:rsidRDefault="00C750BC">
      <w:pPr>
        <w:rPr>
          <w:rFonts w:ascii="Times New Roman" w:hAnsi="Times New Roman" w:cs="Times New Roman"/>
        </w:rPr>
      </w:pPr>
    </w:p>
    <w:p w:rsidR="00C750BC" w:rsidRDefault="00FB43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一、单位基本情况</w:t>
      </w:r>
    </w:p>
    <w:p w:rsidR="00C750BC" w:rsidRDefault="00FB43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二、部门收支总体情况</w:t>
      </w:r>
    </w:p>
    <w:p w:rsidR="00C750BC" w:rsidRDefault="00FB43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三、部门预算情况说明</w:t>
      </w:r>
    </w:p>
    <w:p w:rsidR="00C750BC" w:rsidRDefault="00FB43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经费情况说明</w:t>
      </w:r>
    </w:p>
    <w:p w:rsidR="00C750BC" w:rsidRDefault="00FB43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五、其他重要事项的情况说明</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六、专业性名词解释</w:t>
      </w:r>
    </w:p>
    <w:p w:rsidR="00C750BC" w:rsidRDefault="00C750BC">
      <w:pPr>
        <w:rPr>
          <w:rFonts w:ascii="Times New Roman" w:eastAsia="方正仿宋_GBK" w:hAnsi="Times New Roman" w:cs="Times New Roman"/>
          <w:sz w:val="32"/>
          <w:szCs w:val="32"/>
        </w:rPr>
      </w:pPr>
    </w:p>
    <w:p w:rsidR="00C750BC" w:rsidRDefault="00FB4349">
      <w:pPr>
        <w:jc w:val="center"/>
        <w:rPr>
          <w:rFonts w:ascii="Times New Roman" w:hAnsi="Times New Roman" w:cs="Times New Roman"/>
        </w:rPr>
      </w:pPr>
      <w:r>
        <w:rPr>
          <w:rFonts w:ascii="Times New Roman" w:eastAsia="方正楷体_GBK" w:hAnsi="Times New Roman" w:cs="Times New Roman"/>
          <w:sz w:val="32"/>
          <w:szCs w:val="32"/>
        </w:rPr>
        <w:t>第二部分：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年部门预算公开报表</w:t>
      </w:r>
    </w:p>
    <w:p w:rsidR="00C750BC" w:rsidRDefault="00C750BC">
      <w:pPr>
        <w:rPr>
          <w:rFonts w:ascii="Times New Roman" w:hAnsi="Times New Roman" w:cs="Times New Roman"/>
        </w:rPr>
      </w:pP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收支预算总表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收入总表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本年支出预算总表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财政拨款收支预算总表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本年一般公共预算支出预算表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一般公共预算基本支出预算表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一般公共预算</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经费支出预算表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政府性基金预算支出预算表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国有资本经营预算支出预算表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项目支出表</w:t>
      </w:r>
    </w:p>
    <w:p w:rsidR="00C750BC" w:rsidRDefault="00FB4349">
      <w:pPr>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表</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项目绩效目标表</w:t>
      </w:r>
    </w:p>
    <w:p w:rsidR="00C750BC" w:rsidRDefault="00C750BC">
      <w:pPr>
        <w:rPr>
          <w:rFonts w:ascii="Times New Roman" w:hAnsi="Times New Roman" w:cs="Times New Roman"/>
        </w:rPr>
      </w:pPr>
    </w:p>
    <w:p w:rsidR="00C750BC" w:rsidRDefault="00FB4349">
      <w:pPr>
        <w:rPr>
          <w:rFonts w:ascii="Times New Roman" w:eastAsia="方正仿宋_GBK" w:hAnsi="Times New Roman" w:cs="Times New Roman"/>
          <w:b/>
          <w:bCs/>
          <w:sz w:val="32"/>
          <w:szCs w:val="32"/>
        </w:rPr>
      </w:pPr>
      <w:r>
        <w:rPr>
          <w:rFonts w:ascii="Times New Roman" w:eastAsia="方正仿宋_GBK" w:hAnsi="Times New Roman" w:cs="Times New Roman"/>
          <w:sz w:val="32"/>
          <w:szCs w:val="32"/>
        </w:rPr>
        <w:t>注：上述表格样表详见附表《</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w:t>
      </w:r>
    </w:p>
    <w:p w:rsidR="00C750BC" w:rsidRDefault="00C750BC">
      <w:pPr>
        <w:rPr>
          <w:rFonts w:ascii="Times New Roman" w:hAnsi="Times New Roman" w:cs="Times New Roman"/>
        </w:rPr>
      </w:pPr>
    </w:p>
    <w:p w:rsidR="00C750BC" w:rsidRDefault="00C750BC">
      <w:pPr>
        <w:rPr>
          <w:rFonts w:ascii="Times New Roman" w:hAnsi="Times New Roman" w:cs="Times New Roman"/>
        </w:rPr>
      </w:pPr>
    </w:p>
    <w:p w:rsidR="00C750BC" w:rsidRDefault="00C750BC">
      <w:pPr>
        <w:rPr>
          <w:rFonts w:ascii="Times New Roman" w:hAnsi="Times New Roman" w:cs="Times New Roman"/>
        </w:rPr>
      </w:pPr>
    </w:p>
    <w:p w:rsidR="00C750BC" w:rsidRDefault="00C750BC">
      <w:pPr>
        <w:rPr>
          <w:rFonts w:ascii="Times New Roman" w:hAnsi="Times New Roman" w:cs="Times New Roman"/>
        </w:rPr>
      </w:pPr>
    </w:p>
    <w:p w:rsidR="00C750BC" w:rsidRDefault="00C750BC">
      <w:pPr>
        <w:rPr>
          <w:rFonts w:ascii="Times New Roman" w:hAnsi="Times New Roman" w:cs="Times New Roman"/>
        </w:rPr>
      </w:pPr>
    </w:p>
    <w:p w:rsidR="00C750BC" w:rsidRDefault="00FB4349">
      <w:pPr>
        <w:widowControl/>
        <w:jc w:val="left"/>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p>
    <w:p w:rsidR="00C750BC" w:rsidRDefault="00FB4349">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第一部分：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年部门预算情况说明</w:t>
      </w:r>
    </w:p>
    <w:p w:rsidR="00C750BC" w:rsidRDefault="00C750BC">
      <w:pPr>
        <w:spacing w:line="600" w:lineRule="exact"/>
        <w:ind w:firstLineChars="200" w:firstLine="880"/>
        <w:jc w:val="center"/>
        <w:rPr>
          <w:rFonts w:ascii="Times New Roman" w:eastAsia="华文中宋" w:hAnsi="Times New Roman" w:cs="Times New Roman"/>
          <w:sz w:val="44"/>
          <w:szCs w:val="44"/>
        </w:rPr>
      </w:pPr>
    </w:p>
    <w:p w:rsidR="00C750BC" w:rsidRDefault="00FB4349">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一、单位基本情况</w:t>
      </w:r>
    </w:p>
    <w:p w:rsidR="00C750BC" w:rsidRDefault="00FB4349">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（一）职能职责</w:t>
      </w:r>
    </w:p>
    <w:p w:rsidR="00C750BC" w:rsidRDefault="00FB4349">
      <w:pPr>
        <w:spacing w:line="60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组织实施教育教学活动，维护学校的教学秩序。</w:t>
      </w:r>
    </w:p>
    <w:p w:rsidR="00C750BC" w:rsidRDefault="00FB4349">
      <w:pPr>
        <w:spacing w:line="60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对受教育者进行学籍管理，实施奖励或者处分，颁发相应的学业证书。</w:t>
      </w:r>
    </w:p>
    <w:p w:rsidR="00C750BC" w:rsidRDefault="00FB4349">
      <w:pPr>
        <w:spacing w:line="60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聘任教职工，实施奖励或者处分。</w:t>
      </w:r>
    </w:p>
    <w:p w:rsidR="00C750BC" w:rsidRDefault="00FB4349">
      <w:pPr>
        <w:spacing w:line="60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维护受教育者、教师及其他职工的合法权益。</w:t>
      </w:r>
    </w:p>
    <w:p w:rsidR="00C750BC" w:rsidRDefault="00FB4349">
      <w:pPr>
        <w:spacing w:line="60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根据学校规模，设置学校管理机构，建立健全各项规章制度和岗位责任制。</w:t>
      </w:r>
    </w:p>
    <w:p w:rsidR="00C750BC" w:rsidRDefault="00FB4349">
      <w:pPr>
        <w:spacing w:line="60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做好学校安全稳定工作和后勤保障服务工作。</w:t>
      </w:r>
    </w:p>
    <w:p w:rsidR="00C750BC" w:rsidRDefault="00FB4349">
      <w:pPr>
        <w:pStyle w:val="a7"/>
        <w:tabs>
          <w:tab w:val="center" w:pos="4153"/>
          <w:tab w:val="left" w:pos="7275"/>
        </w:tabs>
        <w:spacing w:line="600" w:lineRule="exact"/>
        <w:ind w:left="640" w:firstLineChars="0" w:firstLine="0"/>
        <w:jc w:val="left"/>
        <w:rPr>
          <w:rFonts w:ascii="Times New Roman" w:eastAsia="方正楷体_GBK" w:hAnsi="Times New Roman" w:cs="Times New Roman"/>
          <w:sz w:val="32"/>
        </w:rPr>
      </w:pPr>
      <w:r>
        <w:rPr>
          <w:rFonts w:ascii="Times New Roman" w:eastAsia="方正楷体_GBK" w:hAnsi="Times New Roman" w:cs="Times New Roman"/>
          <w:sz w:val="32"/>
        </w:rPr>
        <w:t>（二）单位构成</w:t>
      </w:r>
    </w:p>
    <w:p w:rsidR="00C750BC" w:rsidRDefault="00FB4349">
      <w:pPr>
        <w:pStyle w:val="a7"/>
        <w:tabs>
          <w:tab w:val="center" w:pos="4153"/>
          <w:tab w:val="left" w:pos="7275"/>
        </w:tabs>
        <w:overflowPunct w:val="0"/>
        <w:spacing w:line="600" w:lineRule="atLeast"/>
        <w:ind w:firstLine="640"/>
        <w:rPr>
          <w:rFonts w:ascii="Times New Roman" w:eastAsia="方正仿宋_GBK" w:hAnsi="Times New Roman" w:cs="Times New Roman"/>
          <w:sz w:val="32"/>
        </w:rPr>
      </w:pPr>
      <w:r>
        <w:rPr>
          <w:rFonts w:ascii="Times New Roman" w:eastAsia="方正仿宋_GBK" w:hAnsi="Times New Roman" w:cs="Times New Roman"/>
          <w:sz w:val="32"/>
        </w:rPr>
        <w:t>本单位内设</w:t>
      </w:r>
      <w:r>
        <w:rPr>
          <w:rFonts w:ascii="Times New Roman" w:eastAsia="方正仿宋_GBK" w:hAnsi="Times New Roman" w:cs="Times New Roman"/>
          <w:sz w:val="32"/>
        </w:rPr>
        <w:t>3</w:t>
      </w:r>
      <w:r>
        <w:rPr>
          <w:rFonts w:ascii="Times New Roman" w:eastAsia="方正仿宋_GBK" w:hAnsi="Times New Roman" w:cs="Times New Roman"/>
          <w:sz w:val="32"/>
        </w:rPr>
        <w:t>个机构处室，分别是教导处、总务处、安全稳定办公室。</w:t>
      </w:r>
    </w:p>
    <w:p w:rsidR="00C750BC" w:rsidRDefault="00FB4349">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二、部门收支总体情况</w:t>
      </w:r>
    </w:p>
    <w:p w:rsidR="00C750BC" w:rsidRDefault="00FB4349">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（一）收入预算：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hint="eastAsia"/>
          <w:sz w:val="32"/>
        </w:rPr>
        <w:t>1382.59</w:t>
      </w:r>
      <w:r>
        <w:rPr>
          <w:rFonts w:ascii="Times New Roman" w:eastAsia="方正仿宋_GBK" w:hAnsi="Times New Roman" w:cs="Times New Roman"/>
          <w:sz w:val="32"/>
        </w:rPr>
        <w:t>万元，上年结转</w:t>
      </w:r>
      <w:r>
        <w:rPr>
          <w:rFonts w:ascii="Times New Roman" w:eastAsia="方正仿宋_GBK" w:hAnsi="Times New Roman" w:cs="Times New Roman"/>
          <w:sz w:val="32"/>
        </w:rPr>
        <w:t xml:space="preserve"> </w:t>
      </w:r>
      <w:r>
        <w:rPr>
          <w:rFonts w:ascii="Times New Roman" w:eastAsia="方正仿宋_GBK" w:hAnsi="Times New Roman" w:cs="Times New Roman" w:hint="eastAsia"/>
          <w:sz w:val="32"/>
        </w:rPr>
        <w:t>9.41</w:t>
      </w:r>
      <w:r>
        <w:rPr>
          <w:rFonts w:ascii="Times New Roman" w:eastAsia="方正仿宋_GBK" w:hAnsi="Times New Roman" w:cs="Times New Roman"/>
          <w:sz w:val="32"/>
        </w:rPr>
        <w:t>万元，其中：一般公共预算拨款收入</w:t>
      </w:r>
      <w:r>
        <w:rPr>
          <w:rFonts w:ascii="Times New Roman" w:eastAsia="方正仿宋_GBK" w:hAnsi="Times New Roman" w:cs="Times New Roman" w:hint="eastAsia"/>
          <w:sz w:val="32"/>
        </w:rPr>
        <w:t>1382.59</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9.41</w:t>
      </w:r>
      <w:r>
        <w:rPr>
          <w:rFonts w:ascii="Times New Roman" w:eastAsia="方正仿宋_GBK" w:hAnsi="Times New Roman" w:cs="Times New Roman"/>
          <w:sz w:val="32"/>
        </w:rPr>
        <w:t>万元。收入较</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减少</w:t>
      </w:r>
      <w:r>
        <w:rPr>
          <w:rFonts w:ascii="Times New Roman" w:eastAsia="方正仿宋_GBK" w:hAnsi="Times New Roman" w:cs="Times New Roman"/>
          <w:sz w:val="32"/>
        </w:rPr>
        <w:t>54.87</w:t>
      </w:r>
      <w:r>
        <w:rPr>
          <w:rFonts w:ascii="Times New Roman" w:eastAsia="方正仿宋_GBK" w:hAnsi="Times New Roman" w:cs="Times New Roman"/>
          <w:sz w:val="32"/>
        </w:rPr>
        <w:t>万元，主要是</w:t>
      </w:r>
      <w:r>
        <w:rPr>
          <w:rFonts w:ascii="Times New Roman" w:eastAsia="方正仿宋_GBK" w:hAnsi="Times New Roman" w:cs="Times New Roman" w:hint="eastAsia"/>
          <w:sz w:val="32"/>
        </w:rPr>
        <w:t>教育支出减少</w:t>
      </w:r>
      <w:r>
        <w:rPr>
          <w:rFonts w:ascii="Times New Roman" w:eastAsia="方正仿宋_GBK" w:hAnsi="Times New Roman" w:cs="Times New Roman" w:hint="eastAsia"/>
          <w:sz w:val="32"/>
        </w:rPr>
        <w:t>6</w:t>
      </w:r>
      <w:r>
        <w:rPr>
          <w:rFonts w:ascii="Times New Roman" w:eastAsia="方正仿宋_GBK" w:hAnsi="Times New Roman" w:cs="Times New Roman"/>
          <w:sz w:val="32"/>
        </w:rPr>
        <w:t>1.57</w:t>
      </w:r>
      <w:r>
        <w:rPr>
          <w:rFonts w:ascii="Times New Roman" w:eastAsia="方正仿宋_GBK" w:hAnsi="Times New Roman" w:cs="Times New Roman" w:hint="eastAsia"/>
          <w:sz w:val="32"/>
        </w:rPr>
        <w:t>万元，社会保障和就业支出增加</w:t>
      </w:r>
      <w:r>
        <w:rPr>
          <w:rFonts w:ascii="Times New Roman" w:eastAsia="方正仿宋_GBK" w:hAnsi="Times New Roman" w:cs="Times New Roman" w:hint="eastAsia"/>
          <w:sz w:val="32"/>
        </w:rPr>
        <w:t>1</w:t>
      </w:r>
      <w:r>
        <w:rPr>
          <w:rFonts w:ascii="Times New Roman" w:eastAsia="方正仿宋_GBK" w:hAnsi="Times New Roman" w:cs="Times New Roman"/>
          <w:sz w:val="32"/>
        </w:rPr>
        <w:t>4.25</w:t>
      </w:r>
      <w:r>
        <w:rPr>
          <w:rFonts w:ascii="Times New Roman" w:eastAsia="方正仿宋_GBK" w:hAnsi="Times New Roman" w:cs="Times New Roman" w:hint="eastAsia"/>
          <w:sz w:val="32"/>
        </w:rPr>
        <w:t>万元，卫生健康支出减少</w:t>
      </w:r>
      <w:r>
        <w:rPr>
          <w:rFonts w:ascii="Times New Roman" w:eastAsia="方正仿宋_GBK" w:hAnsi="Times New Roman" w:cs="Times New Roman" w:hint="eastAsia"/>
          <w:sz w:val="32"/>
        </w:rPr>
        <w:t>2</w:t>
      </w:r>
      <w:r>
        <w:rPr>
          <w:rFonts w:ascii="Times New Roman" w:eastAsia="方正仿宋_GBK" w:hAnsi="Times New Roman" w:cs="Times New Roman"/>
          <w:sz w:val="32"/>
        </w:rPr>
        <w:t>.01</w:t>
      </w:r>
      <w:r>
        <w:rPr>
          <w:rFonts w:ascii="Times New Roman" w:eastAsia="方正仿宋_GBK" w:hAnsi="Times New Roman" w:cs="Times New Roman" w:hint="eastAsia"/>
          <w:sz w:val="32"/>
        </w:rPr>
        <w:t>万元，住房保障支出减少</w:t>
      </w:r>
      <w:r>
        <w:rPr>
          <w:rFonts w:ascii="Times New Roman" w:eastAsia="方正仿宋_GBK" w:hAnsi="Times New Roman" w:cs="Times New Roman" w:hint="eastAsia"/>
          <w:sz w:val="32"/>
        </w:rPr>
        <w:t>5</w:t>
      </w:r>
      <w:r>
        <w:rPr>
          <w:rFonts w:ascii="Times New Roman" w:eastAsia="方正仿宋_GBK" w:hAnsi="Times New Roman" w:cs="Times New Roman"/>
          <w:sz w:val="32"/>
        </w:rPr>
        <w:t>.55</w:t>
      </w:r>
      <w:r>
        <w:rPr>
          <w:rFonts w:ascii="Times New Roman" w:eastAsia="方正仿宋_GBK" w:hAnsi="Times New Roman" w:cs="Times New Roman" w:hint="eastAsia"/>
          <w:sz w:val="32"/>
        </w:rPr>
        <w:t>万元</w:t>
      </w:r>
      <w:r>
        <w:rPr>
          <w:rFonts w:ascii="Times New Roman" w:eastAsia="方正仿宋_GBK" w:hAnsi="Times New Roman" w:cs="Times New Roman"/>
          <w:sz w:val="32"/>
        </w:rPr>
        <w:t>。</w:t>
      </w:r>
    </w:p>
    <w:p w:rsidR="00C750BC" w:rsidRDefault="00FB4349">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（二）支出预算：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hint="eastAsia"/>
          <w:sz w:val="32"/>
        </w:rPr>
        <w:t>1382.59</w:t>
      </w:r>
      <w:r>
        <w:rPr>
          <w:rFonts w:ascii="Times New Roman" w:eastAsia="方正仿宋_GBK" w:hAnsi="Times New Roman" w:cs="Times New Roman"/>
          <w:sz w:val="32"/>
        </w:rPr>
        <w:t>万元，其中：一般公共服务支出预算</w:t>
      </w:r>
      <w:r>
        <w:rPr>
          <w:rFonts w:ascii="Times New Roman" w:eastAsia="方正仿宋_GBK" w:hAnsi="Times New Roman" w:cs="Times New Roman" w:hint="eastAsia"/>
          <w:sz w:val="32"/>
        </w:rPr>
        <w:t>1382.59</w:t>
      </w:r>
      <w:r>
        <w:rPr>
          <w:rFonts w:ascii="Times New Roman" w:eastAsia="方正仿宋_GBK" w:hAnsi="Times New Roman" w:cs="Times New Roman"/>
          <w:sz w:val="32"/>
        </w:rPr>
        <w:t>万元，教育支出预算</w:t>
      </w:r>
      <w:r>
        <w:rPr>
          <w:rFonts w:ascii="Times New Roman" w:eastAsia="方正仿宋_GBK" w:hAnsi="Times New Roman" w:cs="Times New Roman" w:hint="eastAsia"/>
          <w:sz w:val="32"/>
        </w:rPr>
        <w:t>1010.94</w:t>
      </w:r>
      <w:r>
        <w:rPr>
          <w:rFonts w:ascii="Times New Roman" w:eastAsia="方正仿宋_GBK" w:hAnsi="Times New Roman" w:cs="Times New Roman"/>
          <w:sz w:val="32"/>
        </w:rPr>
        <w:t>万元，社会保</w:t>
      </w:r>
      <w:r>
        <w:rPr>
          <w:rFonts w:ascii="Times New Roman" w:eastAsia="方正仿宋_GBK" w:hAnsi="Times New Roman" w:cs="Times New Roman"/>
          <w:sz w:val="32"/>
        </w:rPr>
        <w:lastRenderedPageBreak/>
        <w:t>障和就业支出预算</w:t>
      </w:r>
      <w:r>
        <w:rPr>
          <w:rFonts w:ascii="Times New Roman" w:eastAsia="方正仿宋_GBK" w:hAnsi="Times New Roman" w:cs="Times New Roman" w:hint="eastAsia"/>
          <w:sz w:val="32"/>
        </w:rPr>
        <w:t>240.92</w:t>
      </w:r>
      <w:r>
        <w:rPr>
          <w:rFonts w:ascii="Times New Roman" w:eastAsia="方正仿宋_GBK" w:hAnsi="Times New Roman" w:cs="Times New Roman"/>
          <w:sz w:val="32"/>
        </w:rPr>
        <w:t>万元，卫生健康支出预算</w:t>
      </w:r>
      <w:r>
        <w:rPr>
          <w:rFonts w:ascii="Times New Roman" w:eastAsia="方正仿宋_GBK" w:hAnsi="Times New Roman" w:cs="Times New Roman" w:hint="eastAsia"/>
          <w:sz w:val="32"/>
        </w:rPr>
        <w:t>67.77</w:t>
      </w:r>
      <w:r>
        <w:rPr>
          <w:rFonts w:ascii="Times New Roman" w:eastAsia="方正仿宋_GBK" w:hAnsi="Times New Roman" w:cs="Times New Roman"/>
          <w:sz w:val="32"/>
        </w:rPr>
        <w:t>万元，住房保障支出预算</w:t>
      </w:r>
      <w:r>
        <w:rPr>
          <w:rFonts w:ascii="Times New Roman" w:eastAsia="方正仿宋_GBK" w:hAnsi="Times New Roman" w:cs="Times New Roman" w:hint="eastAsia"/>
          <w:sz w:val="32"/>
        </w:rPr>
        <w:t>62.96</w:t>
      </w:r>
      <w:r>
        <w:rPr>
          <w:rFonts w:ascii="Times New Roman" w:eastAsia="方正仿宋_GBK" w:hAnsi="Times New Roman" w:cs="Times New Roman"/>
          <w:sz w:val="32"/>
        </w:rPr>
        <w:t>万元。支出预算较</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减少</w:t>
      </w:r>
      <w:r>
        <w:rPr>
          <w:rFonts w:ascii="Times New Roman" w:eastAsia="方正仿宋_GBK" w:hAnsi="Times New Roman" w:cs="Times New Roman" w:hint="eastAsia"/>
          <w:sz w:val="32"/>
        </w:rPr>
        <w:t>54.87</w:t>
      </w:r>
      <w:r>
        <w:rPr>
          <w:rFonts w:ascii="Times New Roman" w:eastAsia="方正仿宋_GBK" w:hAnsi="Times New Roman" w:cs="Times New Roman"/>
          <w:sz w:val="32"/>
        </w:rPr>
        <w:t>万元，主要是基本支出预算</w:t>
      </w:r>
      <w:r>
        <w:rPr>
          <w:rFonts w:ascii="Times New Roman" w:eastAsia="方正仿宋_GBK" w:hAnsi="Times New Roman" w:cs="Times New Roman" w:hint="eastAsia"/>
          <w:sz w:val="32"/>
        </w:rPr>
        <w:t>减少</w:t>
      </w:r>
      <w:r>
        <w:rPr>
          <w:rFonts w:ascii="Times New Roman" w:eastAsia="方正仿宋_GBK" w:hAnsi="Times New Roman" w:cs="Times New Roman" w:hint="eastAsia"/>
          <w:sz w:val="32"/>
        </w:rPr>
        <w:t>52.33</w:t>
      </w:r>
      <w:r>
        <w:rPr>
          <w:rFonts w:ascii="Times New Roman" w:eastAsia="方正仿宋_GBK" w:hAnsi="Times New Roman" w:cs="Times New Roman"/>
          <w:sz w:val="32"/>
        </w:rPr>
        <w:t>万元。</w:t>
      </w:r>
    </w:p>
    <w:p w:rsidR="00C750BC" w:rsidRDefault="00FB4349">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三、部门预算情况说明</w:t>
      </w:r>
    </w:p>
    <w:p w:rsidR="00C750BC" w:rsidRDefault="00FB4349">
      <w:pPr>
        <w:spacing w:line="600" w:lineRule="exac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年一般公共预算财政拨款收入</w:t>
      </w:r>
      <w:r>
        <w:rPr>
          <w:rFonts w:ascii="Times New Roman" w:eastAsia="方正仿宋_GBK" w:hAnsi="Times New Roman" w:cs="Times New Roman" w:hint="eastAsia"/>
          <w:sz w:val="32"/>
        </w:rPr>
        <w:t>1382.59</w:t>
      </w:r>
      <w:r>
        <w:rPr>
          <w:rFonts w:ascii="Times New Roman" w:eastAsia="方正仿宋_GBK" w:hAnsi="Times New Roman" w:cs="Times New Roman"/>
          <w:sz w:val="32"/>
        </w:rPr>
        <w:t>万元，一般公共预算财政拨款支出</w:t>
      </w:r>
      <w:r>
        <w:rPr>
          <w:rFonts w:ascii="Times New Roman" w:eastAsia="方正仿宋_GBK" w:hAnsi="Times New Roman" w:cs="Times New Roman" w:hint="eastAsia"/>
          <w:sz w:val="32"/>
        </w:rPr>
        <w:t>1382.59</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年减少</w:t>
      </w:r>
      <w:r>
        <w:rPr>
          <w:rFonts w:ascii="Times New Roman" w:eastAsia="方正仿宋_GBK" w:hAnsi="Times New Roman" w:cs="Times New Roman" w:hint="eastAsia"/>
          <w:sz w:val="32"/>
        </w:rPr>
        <w:t>54.87</w:t>
      </w:r>
      <w:r>
        <w:rPr>
          <w:rFonts w:ascii="Times New Roman" w:eastAsia="方正仿宋_GBK" w:hAnsi="Times New Roman" w:cs="Times New Roman"/>
          <w:sz w:val="32"/>
        </w:rPr>
        <w:t>万元。其中：基本支出</w:t>
      </w:r>
      <w:r>
        <w:rPr>
          <w:rFonts w:ascii="Times New Roman" w:eastAsia="方正仿宋_GBK" w:hAnsi="Times New Roman" w:cs="Times New Roman" w:hint="eastAsia"/>
          <w:sz w:val="32"/>
        </w:rPr>
        <w:t>1271.01</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年减少</w:t>
      </w:r>
      <w:r>
        <w:rPr>
          <w:rFonts w:ascii="Times New Roman" w:eastAsia="方正仿宋_GBK" w:hAnsi="Times New Roman" w:cs="Times New Roman" w:hint="eastAsia"/>
          <w:sz w:val="32"/>
        </w:rPr>
        <w:t>64.93</w:t>
      </w:r>
      <w:r>
        <w:rPr>
          <w:rFonts w:ascii="Times New Roman" w:eastAsia="方正仿宋_GBK" w:hAnsi="Times New Roman" w:cs="Times New Roman"/>
          <w:sz w:val="32"/>
        </w:rPr>
        <w:t>万元，主要原因教育支出预算</w:t>
      </w:r>
      <w:r>
        <w:rPr>
          <w:rFonts w:ascii="Times New Roman" w:eastAsia="方正仿宋_GBK" w:hAnsi="Times New Roman" w:cs="Times New Roman" w:hint="eastAsia"/>
          <w:sz w:val="32"/>
        </w:rPr>
        <w:t>减少</w:t>
      </w:r>
      <w:r>
        <w:rPr>
          <w:rFonts w:ascii="Times New Roman" w:eastAsia="方正仿宋_GBK" w:hAnsi="Times New Roman" w:cs="Times New Roman" w:hint="eastAsia"/>
          <w:sz w:val="32"/>
        </w:rPr>
        <w:t>53.41</w:t>
      </w:r>
      <w:r>
        <w:rPr>
          <w:rFonts w:ascii="Times New Roman" w:eastAsia="方正仿宋_GBK" w:hAnsi="Times New Roman" w:cs="Times New Roman"/>
          <w:sz w:val="32"/>
        </w:rPr>
        <w:t>万元，主要用于保障在职人员工资福利及社会保险缴费，退休人员补助等，保障部门正常运转的各项商品服务支出；项目支出</w:t>
      </w:r>
      <w:r>
        <w:rPr>
          <w:rFonts w:ascii="Times New Roman" w:eastAsia="方正仿宋_GBK" w:hAnsi="Times New Roman" w:cs="Times New Roman" w:hint="eastAsia"/>
          <w:sz w:val="32"/>
        </w:rPr>
        <w:t>111.58</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10.06</w:t>
      </w:r>
      <w:r>
        <w:rPr>
          <w:rFonts w:ascii="Times New Roman" w:eastAsia="方正仿宋_GBK" w:hAnsi="Times New Roman" w:cs="Times New Roman"/>
          <w:sz w:val="32"/>
        </w:rPr>
        <w:t>万元，主要原因是</w:t>
      </w:r>
      <w:r>
        <w:rPr>
          <w:rFonts w:ascii="Times New Roman" w:eastAsia="方正仿宋_GBK" w:hAnsi="Times New Roman" w:cs="Times New Roman" w:hint="eastAsia"/>
          <w:sz w:val="32"/>
        </w:rPr>
        <w:t>上年结转</w:t>
      </w:r>
      <w:r>
        <w:rPr>
          <w:rFonts w:ascii="Times New Roman" w:eastAsia="方正仿宋_GBK" w:hAnsi="Times New Roman" w:cs="Times New Roman" w:hint="eastAsia"/>
          <w:sz w:val="32"/>
        </w:rPr>
        <w:t>9.41</w:t>
      </w:r>
      <w:r>
        <w:rPr>
          <w:rFonts w:ascii="Times New Roman" w:eastAsia="方正仿宋_GBK" w:hAnsi="Times New Roman" w:cs="Times New Roman" w:hint="eastAsia"/>
          <w:sz w:val="32"/>
        </w:rPr>
        <w:t>万元，</w:t>
      </w:r>
      <w:r>
        <w:rPr>
          <w:rFonts w:ascii="Times New Roman" w:eastAsia="方正仿宋_GBK" w:hAnsi="Times New Roman" w:cs="Times New Roman"/>
          <w:sz w:val="32"/>
        </w:rPr>
        <w:t>主要用于义教营改、学生资助、食堂运行费等重点工作。</w:t>
      </w:r>
    </w:p>
    <w:p w:rsidR="00C750BC" w:rsidRDefault="00FB4349">
      <w:pPr>
        <w:overflowPunct w:val="0"/>
        <w:spacing w:line="600" w:lineRule="atLeas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本单位</w:t>
      </w:r>
      <w:r>
        <w:rPr>
          <w:rFonts w:ascii="Times New Roman" w:eastAsia="方正仿宋_GBK" w:hAnsi="Times New Roman" w:cs="Times New Roman"/>
          <w:sz w:val="32"/>
        </w:rPr>
        <w:t>202</w:t>
      </w:r>
      <w:r>
        <w:rPr>
          <w:rFonts w:ascii="Times New Roman" w:eastAsia="方正仿宋_GBK" w:hAnsi="Times New Roman" w:cs="Times New Roman" w:hint="eastAsia"/>
          <w:sz w:val="32"/>
        </w:rPr>
        <w:t>6</w:t>
      </w:r>
      <w:r>
        <w:rPr>
          <w:rFonts w:ascii="Times New Roman" w:eastAsia="方正仿宋_GBK" w:hAnsi="Times New Roman" w:cs="Times New Roman"/>
          <w:sz w:val="32"/>
        </w:rPr>
        <w:t>年无使用政府性基金预算拨款安排的支出。</w:t>
      </w:r>
    </w:p>
    <w:p w:rsidR="00C750BC" w:rsidRDefault="00FB4349">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四、</w:t>
      </w:r>
      <w:r>
        <w:rPr>
          <w:rFonts w:ascii="Times New Roman" w:eastAsia="方正黑体_GBK" w:hAnsi="Times New Roman" w:cs="Times New Roman"/>
          <w:sz w:val="32"/>
        </w:rPr>
        <w:t>“</w:t>
      </w:r>
      <w:r>
        <w:rPr>
          <w:rFonts w:ascii="Times New Roman" w:eastAsia="方正黑体_GBK" w:hAnsi="Times New Roman" w:cs="Times New Roman"/>
          <w:sz w:val="32"/>
        </w:rPr>
        <w:t>三公</w:t>
      </w:r>
      <w:r>
        <w:rPr>
          <w:rFonts w:ascii="Times New Roman" w:eastAsia="方正黑体_GBK" w:hAnsi="Times New Roman" w:cs="Times New Roman"/>
          <w:sz w:val="32"/>
        </w:rPr>
        <w:t>”</w:t>
      </w:r>
      <w:r>
        <w:rPr>
          <w:rFonts w:ascii="Times New Roman" w:eastAsia="方正黑体_GBK" w:hAnsi="Times New Roman" w:cs="Times New Roman"/>
          <w:sz w:val="32"/>
        </w:rPr>
        <w:t>经费情况说明</w:t>
      </w:r>
    </w:p>
    <w:p w:rsidR="00C750BC" w:rsidRDefault="00FB4349">
      <w:pPr>
        <w:spacing w:line="600" w:lineRule="exact"/>
        <w:ind w:firstLine="60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w:t>
      </w:r>
      <w:r>
        <w:rPr>
          <w:rFonts w:ascii="Times New Roman" w:eastAsia="方正仿宋_GBK" w:hAnsi="Times New Roman" w:cs="Times New Roman"/>
          <w:sz w:val="32"/>
        </w:rPr>
        <w:t>“</w:t>
      </w:r>
      <w:r>
        <w:rPr>
          <w:rFonts w:ascii="Times New Roman" w:eastAsia="方正仿宋_GBK" w:hAnsi="Times New Roman" w:cs="Times New Roman"/>
          <w:sz w:val="32"/>
        </w:rPr>
        <w:t>三公</w:t>
      </w:r>
      <w:r>
        <w:rPr>
          <w:rFonts w:ascii="Times New Roman" w:eastAsia="方正仿宋_GBK" w:hAnsi="Times New Roman" w:cs="Times New Roman"/>
          <w:sz w:val="32"/>
        </w:rPr>
        <w:t>”</w:t>
      </w:r>
      <w:r>
        <w:rPr>
          <w:rFonts w:ascii="Times New Roman" w:eastAsia="方正仿宋_GBK" w:hAnsi="Times New Roman" w:cs="Times New Roman"/>
          <w:sz w:val="32"/>
        </w:rPr>
        <w:t>经费预算</w:t>
      </w:r>
      <w:r>
        <w:rPr>
          <w:rFonts w:ascii="Times New Roman" w:eastAsia="方正仿宋_GBK" w:hAnsi="Times New Roman" w:cs="Times New Roman" w:hint="eastAsia"/>
          <w:sz w:val="32"/>
        </w:rPr>
        <w:t>0</w:t>
      </w:r>
      <w:r>
        <w:rPr>
          <w:rFonts w:ascii="Times New Roman" w:eastAsia="方正仿宋_GBK" w:hAnsi="Times New Roman" w:cs="Times New Roman"/>
          <w:sz w:val="32"/>
        </w:rPr>
        <w:t>万元</w:t>
      </w:r>
      <w:r>
        <w:rPr>
          <w:rFonts w:ascii="Times New Roman" w:eastAsia="方正仿宋_GBK" w:hAnsi="Times New Roman" w:cs="Times New Roman" w:hint="eastAsia"/>
          <w:sz w:val="32"/>
        </w:rPr>
        <w:t>，与</w:t>
      </w:r>
      <w:r>
        <w:rPr>
          <w:rFonts w:ascii="Times New Roman" w:eastAsia="方正仿宋_GBK" w:hAnsi="Times New Roman" w:cs="Times New Roman" w:hint="eastAsia"/>
          <w:sz w:val="32"/>
        </w:rPr>
        <w:t>2</w:t>
      </w:r>
      <w:r>
        <w:rPr>
          <w:rFonts w:ascii="Times New Roman" w:eastAsia="方正仿宋_GBK" w:hAnsi="Times New Roman" w:cs="Times New Roman"/>
          <w:sz w:val="32"/>
        </w:rPr>
        <w:t>025</w:t>
      </w:r>
      <w:r>
        <w:rPr>
          <w:rFonts w:ascii="Times New Roman" w:eastAsia="方正仿宋_GBK" w:hAnsi="Times New Roman" w:cs="Times New Roman" w:hint="eastAsia"/>
          <w:sz w:val="32"/>
        </w:rPr>
        <w:t>年持平</w:t>
      </w:r>
      <w:r>
        <w:rPr>
          <w:rFonts w:ascii="Times New Roman" w:eastAsia="方正仿宋_GBK" w:hAnsi="Times New Roman" w:cs="Times New Roman"/>
          <w:sz w:val="32"/>
        </w:rPr>
        <w:t>。</w:t>
      </w:r>
    </w:p>
    <w:p w:rsidR="00C750BC" w:rsidRDefault="00FB4349">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五、其他重要事项的情况说明</w:t>
      </w:r>
    </w:p>
    <w:p w:rsidR="00C750BC" w:rsidRDefault="00FB4349">
      <w:pPr>
        <w:overflowPunct w:val="0"/>
        <w:spacing w:line="600" w:lineRule="atLeas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1</w:t>
      </w:r>
      <w:r>
        <w:rPr>
          <w:rFonts w:ascii="Times New Roman" w:eastAsia="方正仿宋_GBK" w:hAnsi="Times New Roman" w:cs="Times New Roman"/>
          <w:sz w:val="32"/>
        </w:rPr>
        <w:t>．我单位不在机关运行经费统计范围之内。</w:t>
      </w:r>
    </w:p>
    <w:p w:rsidR="00C750BC" w:rsidRDefault="00FB4349">
      <w:pPr>
        <w:overflowPunct w:val="0"/>
        <w:spacing w:line="600" w:lineRule="atLeast"/>
        <w:ind w:firstLineChars="200" w:firstLine="643"/>
        <w:rPr>
          <w:rFonts w:ascii="Times New Roman" w:eastAsia="方正仿宋_GBK" w:hAnsi="Times New Roman" w:cs="Times New Roman"/>
          <w:sz w:val="32"/>
        </w:rPr>
      </w:pPr>
      <w:r>
        <w:rPr>
          <w:rFonts w:ascii="Times New Roman" w:eastAsia="方正仿宋_GBK" w:hAnsi="Times New Roman" w:cs="Times New Roman"/>
          <w:b/>
          <w:sz w:val="32"/>
        </w:rPr>
        <w:t>2</w:t>
      </w:r>
      <w:r>
        <w:rPr>
          <w:rFonts w:ascii="Times New Roman" w:eastAsia="方正仿宋_GBK" w:hAnsi="Times New Roman" w:cs="Times New Roman"/>
          <w:b/>
          <w:sz w:val="32"/>
        </w:rPr>
        <w:t>．政府采购情况。</w:t>
      </w:r>
      <w:r>
        <w:rPr>
          <w:rFonts w:ascii="Times New Roman" w:eastAsia="方正仿宋_GBK" w:hAnsi="Times New Roman" w:cs="Times New Roman"/>
          <w:sz w:val="32"/>
        </w:rPr>
        <w:t>本单位政府采购预算总额</w:t>
      </w:r>
      <w:r>
        <w:rPr>
          <w:rFonts w:ascii="Times New Roman" w:eastAsia="方正仿宋_GBK" w:hAnsi="Times New Roman" w:cs="Times New Roman" w:hint="eastAsia"/>
          <w:sz w:val="32"/>
        </w:rPr>
        <w:t>5</w:t>
      </w:r>
      <w:r>
        <w:rPr>
          <w:rFonts w:ascii="Times New Roman" w:eastAsia="方正仿宋_GBK" w:hAnsi="Times New Roman" w:cs="Times New Roman"/>
          <w:sz w:val="32"/>
        </w:rPr>
        <w:t>万元：政府采购货物预算</w:t>
      </w:r>
      <w:r>
        <w:rPr>
          <w:rFonts w:ascii="Times New Roman" w:eastAsia="方正仿宋_GBK" w:hAnsi="Times New Roman" w:cs="Times New Roman" w:hint="eastAsia"/>
          <w:sz w:val="32"/>
        </w:rPr>
        <w:t>5</w:t>
      </w:r>
      <w:r>
        <w:rPr>
          <w:rFonts w:ascii="Times New Roman" w:eastAsia="方正仿宋_GBK" w:hAnsi="Times New Roman" w:cs="Times New Roman"/>
          <w:sz w:val="32"/>
        </w:rPr>
        <w:t>万元；其中一般公共预算拨款政府采购</w:t>
      </w:r>
      <w:r>
        <w:rPr>
          <w:rFonts w:ascii="Times New Roman" w:eastAsia="方正仿宋_GBK" w:hAnsi="Times New Roman" w:cs="Times New Roman" w:hint="eastAsia"/>
          <w:sz w:val="32"/>
        </w:rPr>
        <w:t>5</w:t>
      </w:r>
      <w:r>
        <w:rPr>
          <w:rFonts w:ascii="Times New Roman" w:eastAsia="方正仿宋_GBK" w:hAnsi="Times New Roman" w:cs="Times New Roman"/>
          <w:sz w:val="32"/>
        </w:rPr>
        <w:t>万元：政府采购货物预算</w:t>
      </w:r>
      <w:r>
        <w:rPr>
          <w:rFonts w:ascii="Times New Roman" w:eastAsia="方正仿宋_GBK" w:hAnsi="Times New Roman" w:cs="Times New Roman" w:hint="eastAsia"/>
          <w:sz w:val="32"/>
        </w:rPr>
        <w:t>5</w:t>
      </w:r>
      <w:r>
        <w:rPr>
          <w:rFonts w:ascii="Times New Roman" w:eastAsia="方正仿宋_GBK" w:hAnsi="Times New Roman" w:cs="Times New Roman"/>
          <w:sz w:val="32"/>
        </w:rPr>
        <w:t>万元。</w:t>
      </w:r>
    </w:p>
    <w:p w:rsidR="00C750BC" w:rsidRDefault="00FB4349">
      <w:pPr>
        <w:overflowPunct w:val="0"/>
        <w:spacing w:line="600" w:lineRule="atLeast"/>
        <w:ind w:firstLineChars="200" w:firstLine="643"/>
        <w:rPr>
          <w:rFonts w:ascii="Times New Roman" w:eastAsia="方正仿宋_GBK" w:hAnsi="Times New Roman" w:cs="Times New Roman"/>
          <w:color w:val="000000"/>
          <w:sz w:val="32"/>
        </w:rPr>
      </w:pPr>
      <w:r>
        <w:rPr>
          <w:rFonts w:ascii="Times New Roman" w:eastAsia="方正仿宋_GBK" w:hAnsi="Times New Roman" w:cs="Times New Roman"/>
          <w:b/>
          <w:sz w:val="32"/>
        </w:rPr>
        <w:t>3</w:t>
      </w:r>
      <w:r>
        <w:rPr>
          <w:rFonts w:ascii="Times New Roman" w:eastAsia="方正仿宋_GBK" w:hAnsi="Times New Roman" w:cs="Times New Roman"/>
          <w:b/>
          <w:sz w:val="32"/>
        </w:rPr>
        <w:t>．绩效目标设置情况。</w:t>
      </w:r>
      <w:r>
        <w:rPr>
          <w:rFonts w:ascii="Times New Roman" w:eastAsia="方正仿宋_GBK" w:hAnsi="Times New Roman" w:cs="Times New Roman"/>
          <w:color w:val="000000"/>
          <w:sz w:val="32"/>
        </w:rPr>
        <w:t>2026</w:t>
      </w:r>
      <w:r>
        <w:rPr>
          <w:rFonts w:ascii="Times New Roman" w:eastAsia="方正仿宋_GBK" w:hAnsi="Times New Roman" w:cs="Times New Roman"/>
          <w:color w:val="000000"/>
          <w:sz w:val="32"/>
        </w:rPr>
        <w:t>年项目支出均实行了绩效目标管理，涉及一般公共预算当年财政拨款</w:t>
      </w:r>
      <w:r>
        <w:rPr>
          <w:rFonts w:ascii="Times New Roman" w:eastAsia="方正仿宋_GBK" w:hAnsi="Times New Roman" w:cs="Times New Roman" w:hint="eastAsia"/>
          <w:sz w:val="32"/>
        </w:rPr>
        <w:t>102.17</w:t>
      </w:r>
      <w:r>
        <w:rPr>
          <w:rFonts w:ascii="Times New Roman" w:eastAsia="方正仿宋_GBK" w:hAnsi="Times New Roman" w:cs="Times New Roman"/>
          <w:color w:val="000000"/>
          <w:sz w:val="32"/>
        </w:rPr>
        <w:t>万元。</w:t>
      </w:r>
    </w:p>
    <w:p w:rsidR="00C750BC" w:rsidRDefault="00FB4349">
      <w:pPr>
        <w:ind w:firstLineChars="200" w:firstLine="643"/>
        <w:rPr>
          <w:rFonts w:ascii="Times New Roman" w:eastAsia="方正仿宋_GBK" w:hAnsi="Times New Roman" w:cs="Times New Roman"/>
          <w:color w:val="000000"/>
          <w:sz w:val="32"/>
        </w:rPr>
      </w:pPr>
      <w:r>
        <w:rPr>
          <w:rFonts w:ascii="Times New Roman" w:eastAsia="方正仿宋_GBK" w:hAnsi="Times New Roman" w:cs="Times New Roman"/>
          <w:b/>
          <w:color w:val="000000"/>
          <w:sz w:val="32"/>
        </w:rPr>
        <w:t>4</w:t>
      </w:r>
      <w:r>
        <w:rPr>
          <w:rFonts w:ascii="Times New Roman" w:eastAsia="方正仿宋_GBK" w:hAnsi="Times New Roman" w:cs="Times New Roman"/>
          <w:b/>
          <w:color w:val="000000"/>
          <w:sz w:val="32"/>
        </w:rPr>
        <w:t>．国有资产占有使用情况。</w:t>
      </w:r>
      <w:r w:rsidR="00AE1179">
        <w:rPr>
          <w:rFonts w:ascii="Times New Roman" w:eastAsia="方正仿宋_GBK" w:hAnsi="Times New Roman" w:cs="Times New Roman" w:hint="eastAsia"/>
          <w:color w:val="000000"/>
          <w:sz w:val="32"/>
        </w:rPr>
        <w:t>截至</w:t>
      </w:r>
      <w:r>
        <w:rPr>
          <w:rFonts w:ascii="Times New Roman" w:eastAsia="方正仿宋_GBK" w:hAnsi="Times New Roman" w:cs="Times New Roman"/>
          <w:color w:val="000000"/>
          <w:sz w:val="32"/>
        </w:rPr>
        <w:t>202</w:t>
      </w:r>
      <w:r>
        <w:rPr>
          <w:rFonts w:ascii="Times New Roman" w:eastAsia="方正仿宋_GBK" w:hAnsi="Times New Roman" w:cs="Times New Roman" w:hint="eastAsia"/>
          <w:color w:val="000000"/>
          <w:sz w:val="32"/>
        </w:rPr>
        <w:t>5</w:t>
      </w:r>
      <w:r>
        <w:rPr>
          <w:rFonts w:ascii="Times New Roman" w:eastAsia="方正仿宋_GBK" w:hAnsi="Times New Roman" w:cs="Times New Roman"/>
          <w:color w:val="000000"/>
          <w:sz w:val="32"/>
        </w:rPr>
        <w:t>年</w:t>
      </w:r>
      <w:r>
        <w:rPr>
          <w:rFonts w:ascii="Times New Roman" w:eastAsia="方正仿宋_GBK" w:hAnsi="Times New Roman" w:cs="Times New Roman"/>
          <w:color w:val="000000"/>
          <w:sz w:val="32"/>
        </w:rPr>
        <w:t>12</w:t>
      </w:r>
      <w:r>
        <w:rPr>
          <w:rFonts w:ascii="Times New Roman" w:eastAsia="方正仿宋_GBK" w:hAnsi="Times New Roman" w:cs="Times New Roman"/>
          <w:color w:val="000000"/>
          <w:sz w:val="32"/>
        </w:rPr>
        <w:t>月，</w:t>
      </w:r>
      <w:r>
        <w:rPr>
          <w:rFonts w:ascii="Times New Roman" w:eastAsia="方正仿宋_GBK" w:hAnsi="Times New Roman" w:cs="Times New Roman" w:hint="eastAsia"/>
          <w:color w:val="000000"/>
          <w:sz w:val="32"/>
        </w:rPr>
        <w:t>本</w:t>
      </w:r>
      <w:r>
        <w:rPr>
          <w:rFonts w:ascii="Times New Roman" w:eastAsia="方正仿宋_GBK" w:hAnsi="Times New Roman" w:cs="Times New Roman"/>
          <w:color w:val="000000"/>
          <w:sz w:val="32"/>
        </w:rPr>
        <w:t>单位共有车辆</w:t>
      </w:r>
      <w:r>
        <w:rPr>
          <w:rFonts w:ascii="Times New Roman" w:eastAsia="方正仿宋_GBK" w:hAnsi="Times New Roman" w:cs="Times New Roman"/>
          <w:color w:val="000000"/>
          <w:sz w:val="32"/>
        </w:rPr>
        <w:t>0</w:t>
      </w:r>
      <w:r>
        <w:rPr>
          <w:rFonts w:ascii="Times New Roman" w:eastAsia="方正仿宋_GBK" w:hAnsi="Times New Roman" w:cs="Times New Roman"/>
          <w:color w:val="000000"/>
          <w:sz w:val="32"/>
        </w:rPr>
        <w:t>辆。</w:t>
      </w:r>
    </w:p>
    <w:p w:rsidR="00C750BC" w:rsidRDefault="00FB4349">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rPr>
        <w:lastRenderedPageBreak/>
        <w:t>六、专业性名词解释</w:t>
      </w:r>
    </w:p>
    <w:p w:rsidR="00C750BC" w:rsidRDefault="00FB43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（一）财政拨款收入：</w:t>
      </w:r>
      <w:r>
        <w:rPr>
          <w:rFonts w:ascii="Times New Roman" w:eastAsia="方正仿宋_GBK" w:hAnsi="Times New Roman" w:cs="Times New Roman"/>
          <w:sz w:val="32"/>
          <w:szCs w:val="32"/>
        </w:rPr>
        <w:t>指本年度从本级财政部门取得的财政拨款，包括一般公共预算财政拨款和政府性基金预算财政拨款。</w:t>
      </w:r>
    </w:p>
    <w:p w:rsidR="00C750BC" w:rsidRDefault="00FB43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（二）其他收入：</w:t>
      </w:r>
      <w:r>
        <w:rPr>
          <w:rFonts w:ascii="Times New Roman" w:eastAsia="方正仿宋_GBK" w:hAnsi="Times New Roman" w:cs="Times New Roman"/>
          <w:sz w:val="32"/>
          <w:szCs w:val="32"/>
        </w:rPr>
        <w:t>指单位取得的除</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财政拨款收入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事业收入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经营收入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等以外的收入。</w:t>
      </w:r>
    </w:p>
    <w:p w:rsidR="00C750BC" w:rsidRDefault="00FB43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（三）基本支出：</w:t>
      </w:r>
      <w:r>
        <w:rPr>
          <w:rFonts w:ascii="Times New Roman" w:eastAsia="方正仿宋_GBK" w:hAnsi="Times New Roman" w:cs="Times New Roman"/>
          <w:sz w:val="32"/>
          <w:szCs w:val="32"/>
        </w:rPr>
        <w:t>指为保障机构正常运转、完成日常工作任务而发生的人员经费和公用经费。</w:t>
      </w:r>
    </w:p>
    <w:p w:rsidR="00C750BC" w:rsidRDefault="00FB43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（四）项目支出：</w:t>
      </w:r>
      <w:r>
        <w:rPr>
          <w:rFonts w:ascii="Times New Roman" w:eastAsia="方正仿宋_GBK" w:hAnsi="Times New Roman" w:cs="Times New Roman"/>
          <w:sz w:val="32"/>
          <w:szCs w:val="32"/>
        </w:rPr>
        <w:t>指在基本支出之外为完成特定行政任务和事业发展目标所发生的支出。</w:t>
      </w:r>
    </w:p>
    <w:p w:rsidR="00C750BC" w:rsidRDefault="00FB4349">
      <w:pPr>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三公</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经费：</w:t>
      </w:r>
      <w:r>
        <w:rPr>
          <w:rFonts w:ascii="Times New Roman" w:eastAsia="方正仿宋_GBK" w:hAnsi="Times New Roman" w:cs="Times New Roman"/>
          <w:sz w:val="32"/>
          <w:szCs w:val="32"/>
        </w:rPr>
        <w:t>指用一般公共预算财政拨款安排的因公出国（境）费、公务用车购置及运行维护费、公务接待费。其中，因公出国（境）费</w:t>
      </w:r>
      <w:r>
        <w:rPr>
          <w:rFonts w:ascii="Times New Roman" w:eastAsia="方正仿宋_GBK" w:hAnsi="Times New Roman" w:cs="Times New Roman"/>
          <w:sz w:val="32"/>
          <w:szCs w:val="32"/>
        </w:rPr>
        <w:t>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C750BC" w:rsidRDefault="00C750BC">
      <w:pPr>
        <w:spacing w:line="600" w:lineRule="exact"/>
        <w:rPr>
          <w:rFonts w:ascii="Times New Roman" w:eastAsia="方正小标宋_GBK" w:hAnsi="Times New Roman" w:cs="Times New Roman"/>
          <w:sz w:val="44"/>
          <w:szCs w:val="44"/>
        </w:rPr>
      </w:pPr>
    </w:p>
    <w:p w:rsidR="00C750BC" w:rsidRDefault="00C750BC">
      <w:pPr>
        <w:spacing w:line="600" w:lineRule="exact"/>
        <w:ind w:firstLineChars="200" w:firstLine="880"/>
        <w:rPr>
          <w:rFonts w:ascii="Times New Roman" w:eastAsia="方正小标宋_GBK" w:hAnsi="Times New Roman" w:cs="Times New Roman"/>
          <w:sz w:val="44"/>
          <w:szCs w:val="44"/>
        </w:rPr>
      </w:pPr>
    </w:p>
    <w:p w:rsidR="00C750BC" w:rsidRDefault="00C750BC">
      <w:pPr>
        <w:spacing w:line="600" w:lineRule="exact"/>
        <w:ind w:firstLineChars="200" w:firstLine="880"/>
        <w:rPr>
          <w:rFonts w:ascii="Times New Roman" w:eastAsia="方正小标宋_GBK" w:hAnsi="Times New Roman" w:cs="Times New Roman"/>
          <w:sz w:val="44"/>
          <w:szCs w:val="44"/>
        </w:rPr>
      </w:pPr>
    </w:p>
    <w:p w:rsidR="00C750BC" w:rsidRDefault="00FB4349">
      <w:pPr>
        <w:widowControl/>
        <w:jc w:val="left"/>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p>
    <w:p w:rsidR="00C750BC" w:rsidRDefault="00FB4349">
      <w:pPr>
        <w:spacing w:line="600" w:lineRule="exact"/>
        <w:ind w:firstLineChars="200" w:firstLine="880"/>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第二部分：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年部门预算公开报表</w:t>
      </w:r>
    </w:p>
    <w:p w:rsidR="00C750BC" w:rsidRDefault="00C750BC">
      <w:pPr>
        <w:ind w:firstLineChars="200" w:firstLine="640"/>
        <w:rPr>
          <w:rFonts w:ascii="Times New Roman" w:eastAsia="方正黑体_GBK" w:hAnsi="Times New Roman" w:cs="Times New Roman"/>
          <w:sz w:val="32"/>
        </w:rPr>
      </w:pPr>
    </w:p>
    <w:p w:rsidR="00C750BC" w:rsidRDefault="00FB4349">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年部门预算公开报表（详见附表</w:t>
      </w:r>
      <w:r>
        <w:rPr>
          <w:rFonts w:ascii="Times New Roman" w:eastAsia="方正仿宋_GBK" w:hAnsi="Times New Roman" w:cs="Times New Roman" w:hint="eastAsia"/>
          <w:sz w:val="32"/>
          <w:szCs w:val="32"/>
        </w:rPr>
        <w:t>重庆市开州区竹溪初级中学</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w:t>
      </w:r>
    </w:p>
    <w:p w:rsidR="00C750BC" w:rsidRDefault="00FB4349">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部门预算公开联系人：</w:t>
      </w:r>
      <w:r>
        <w:rPr>
          <w:rFonts w:ascii="Times New Roman" w:eastAsia="方正仿宋_GBK" w:hAnsi="Times New Roman" w:cs="Times New Roman" w:hint="eastAsia"/>
          <w:sz w:val="32"/>
          <w:szCs w:val="32"/>
        </w:rPr>
        <w:t>刘先国</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联系方式：</w:t>
      </w:r>
      <w:r>
        <w:rPr>
          <w:rFonts w:ascii="Times New Roman" w:eastAsia="方正仿宋_GBK" w:hAnsi="Times New Roman" w:cs="Times New Roman"/>
          <w:sz w:val="32"/>
          <w:szCs w:val="32"/>
        </w:rPr>
        <w:t>023-</w:t>
      </w:r>
      <w:r>
        <w:rPr>
          <w:rFonts w:ascii="Times New Roman" w:eastAsia="方正仿宋_GBK" w:hAnsi="Times New Roman" w:cs="Times New Roman" w:hint="eastAsia"/>
          <w:sz w:val="32"/>
          <w:szCs w:val="32"/>
        </w:rPr>
        <w:t>52890851</w:t>
      </w:r>
    </w:p>
    <w:p w:rsidR="00C750BC" w:rsidRDefault="00FB4349">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rsidR="00C750BC" w:rsidRDefault="00C750BC">
      <w:pPr>
        <w:spacing w:line="594" w:lineRule="exact"/>
        <w:ind w:firstLineChars="200" w:firstLine="640"/>
        <w:rPr>
          <w:rFonts w:ascii="Times New Roman" w:eastAsia="方正仿宋_GBK" w:hAnsi="Times New Roman" w:cs="Times New Roman"/>
          <w:sz w:val="32"/>
          <w:szCs w:val="32"/>
        </w:rPr>
      </w:pPr>
    </w:p>
    <w:p w:rsidR="00C750BC" w:rsidRDefault="00C750BC">
      <w:pPr>
        <w:spacing w:line="594" w:lineRule="exact"/>
        <w:ind w:firstLineChars="200" w:firstLine="640"/>
        <w:rPr>
          <w:rFonts w:ascii="Times New Roman" w:eastAsia="方正仿宋_GBK" w:hAnsi="Times New Roman" w:cs="Times New Roman"/>
          <w:sz w:val="32"/>
          <w:szCs w:val="32"/>
        </w:rPr>
      </w:pPr>
    </w:p>
    <w:p w:rsidR="00C750BC" w:rsidRDefault="00FB4349" w:rsidP="00AE1179">
      <w:pPr>
        <w:spacing w:line="594" w:lineRule="exact"/>
        <w:ind w:firstLineChars="200" w:firstLine="560"/>
        <w:rPr>
          <w:rFonts w:eastAsia="方正仿宋_GBK"/>
          <w:kern w:val="0"/>
          <w:sz w:val="28"/>
          <w:szCs w:val="28"/>
        </w:rPr>
      </w:pPr>
      <w:r>
        <w:rPr>
          <w:rFonts w:eastAsia="方正仿宋_GBK"/>
          <w:kern w:val="0"/>
          <w:sz w:val="28"/>
          <w:szCs w:val="28"/>
        </w:rPr>
        <w:t>重庆市开州区</w:t>
      </w:r>
      <w:r>
        <w:rPr>
          <w:rFonts w:eastAsia="方正仿宋_GBK" w:hint="eastAsia"/>
          <w:kern w:val="0"/>
          <w:sz w:val="28"/>
          <w:szCs w:val="28"/>
        </w:rPr>
        <w:t>竹溪初级中学</w:t>
      </w:r>
    </w:p>
    <w:p w:rsidR="00C750BC" w:rsidRDefault="00FB4349">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日</w:t>
      </w: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eastAsia="方正仿宋_GBK"/>
          <w:kern w:val="0"/>
          <w:sz w:val="28"/>
          <w:szCs w:val="28"/>
        </w:rPr>
      </w:pPr>
    </w:p>
    <w:p w:rsidR="00C750BC" w:rsidRDefault="00C750BC">
      <w:pPr>
        <w:overflowPunct w:val="0"/>
        <w:spacing w:line="480" w:lineRule="exact"/>
        <w:jc w:val="left"/>
        <w:rPr>
          <w:rFonts w:ascii="Times New Roman" w:eastAsia="方正仿宋_GBK" w:hAnsi="Times New Roman" w:cs="Times New Roman"/>
          <w:sz w:val="32"/>
          <w:szCs w:val="32"/>
        </w:rPr>
      </w:pPr>
      <w:r w:rsidRPr="00C750BC">
        <w:pict>
          <v:line id="_x0000_s1026" style="position:absolute;z-index:251659264;mso-position-horizontal-relative:margin"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rsidRPr="00C750BC">
        <w:pict>
          <v:line id="_x0000_s1027" style="position:absolute;z-index:251660288;mso-position-horizontal-relative:margin" from="4.1pt,1.05pt" to="446.3pt,1.05pt" o:gfxdata="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7wG4l0gAAAAUB&#10;AAAPAAAAAAAAAAEAIAAAACIAAABkcnMvZG93bnJldi54bWxQSwECFAAUAAAACACHTuJAVEHD3OgB&#10;AAC4AwAADgAAAAAAAAABACAAAAAhAQAAZHJzL2Uyb0RvYy54bWxQSwUGAAAAAAYABgBZAQAAewUA&#10;AAAA&#10;">
            <w10:wrap anchorx="margin"/>
          </v:line>
        </w:pict>
      </w:r>
      <w:r w:rsidR="00FB4349">
        <w:rPr>
          <w:rFonts w:eastAsia="方正仿宋_GBK"/>
          <w:kern w:val="0"/>
          <w:sz w:val="28"/>
          <w:szCs w:val="28"/>
        </w:rPr>
        <w:t>重庆市开州区</w:t>
      </w:r>
      <w:r w:rsidR="00FB4349">
        <w:rPr>
          <w:rFonts w:eastAsia="方正仿宋_GBK" w:hint="eastAsia"/>
          <w:kern w:val="0"/>
          <w:sz w:val="28"/>
          <w:szCs w:val="28"/>
        </w:rPr>
        <w:t>竹溪初级中学</w:t>
      </w:r>
      <w:r w:rsidR="00FB4349">
        <w:rPr>
          <w:rFonts w:eastAsia="方正仿宋_GBK"/>
          <w:kern w:val="0"/>
          <w:sz w:val="28"/>
          <w:szCs w:val="28"/>
        </w:rPr>
        <w:t>办公室</w:t>
      </w:r>
      <w:r w:rsidR="00FB4349">
        <w:rPr>
          <w:rFonts w:eastAsia="方正仿宋_GBK"/>
          <w:kern w:val="0"/>
          <w:sz w:val="28"/>
          <w:szCs w:val="28"/>
        </w:rPr>
        <w:t xml:space="preserve">     </w:t>
      </w:r>
      <w:r w:rsidR="00FB4349">
        <w:rPr>
          <w:rFonts w:eastAsia="方正仿宋_GBK"/>
          <w:kern w:val="0"/>
          <w:sz w:val="28"/>
          <w:szCs w:val="28"/>
        </w:rPr>
        <w:t xml:space="preserve">　</w:t>
      </w:r>
      <w:r w:rsidR="00FB4349">
        <w:rPr>
          <w:rFonts w:eastAsia="方正仿宋_GBK"/>
          <w:kern w:val="0"/>
          <w:sz w:val="28"/>
          <w:szCs w:val="28"/>
        </w:rPr>
        <w:t xml:space="preserve">   202</w:t>
      </w:r>
      <w:r w:rsidR="00FB4349">
        <w:rPr>
          <w:rFonts w:eastAsia="方正仿宋_GBK" w:hint="eastAsia"/>
          <w:kern w:val="0"/>
          <w:sz w:val="28"/>
          <w:szCs w:val="28"/>
        </w:rPr>
        <w:t>6</w:t>
      </w:r>
      <w:r w:rsidR="00FB4349">
        <w:rPr>
          <w:rFonts w:eastAsia="方正仿宋_GBK"/>
          <w:kern w:val="0"/>
          <w:sz w:val="28"/>
          <w:szCs w:val="28"/>
        </w:rPr>
        <w:t>年</w:t>
      </w:r>
      <w:r w:rsidR="00FB4349">
        <w:rPr>
          <w:rFonts w:eastAsia="方正仿宋_GBK" w:hint="eastAsia"/>
          <w:kern w:val="0"/>
          <w:sz w:val="28"/>
          <w:szCs w:val="28"/>
        </w:rPr>
        <w:t>3</w:t>
      </w:r>
      <w:r w:rsidR="00FB4349">
        <w:rPr>
          <w:rFonts w:eastAsia="方正仿宋_GBK"/>
          <w:kern w:val="0"/>
          <w:sz w:val="28"/>
          <w:szCs w:val="28"/>
        </w:rPr>
        <w:t>月</w:t>
      </w:r>
      <w:r w:rsidR="00FB4349">
        <w:rPr>
          <w:rFonts w:eastAsia="方正仿宋_GBK" w:hint="eastAsia"/>
          <w:kern w:val="0"/>
          <w:sz w:val="28"/>
          <w:szCs w:val="28"/>
        </w:rPr>
        <w:t>11</w:t>
      </w:r>
      <w:bookmarkStart w:id="0" w:name="_GoBack"/>
      <w:bookmarkEnd w:id="0"/>
      <w:r w:rsidR="00FB4349">
        <w:rPr>
          <w:rFonts w:eastAsia="方正仿宋_GBK"/>
          <w:kern w:val="0"/>
          <w:sz w:val="28"/>
          <w:szCs w:val="28"/>
        </w:rPr>
        <w:t>日印发</w:t>
      </w:r>
    </w:p>
    <w:sectPr w:rsidR="00C750BC" w:rsidSect="00C750BC">
      <w:headerReference w:type="even" r:id="rId7"/>
      <w:headerReference w:type="default" r:id="rId8"/>
      <w:footerReference w:type="even" r:id="rId9"/>
      <w:footerReference w:type="default" r:id="rId10"/>
      <w:pgSz w:w="11906" w:h="16838"/>
      <w:pgMar w:top="1134" w:right="1134" w:bottom="1134" w:left="1134" w:header="851" w:footer="992" w:gutter="0"/>
      <w:cols w:space="0"/>
      <w:docGrid w:type="lines" w:linePitch="3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349" w:rsidRDefault="00FB4349" w:rsidP="00C750BC">
      <w:r>
        <w:separator/>
      </w:r>
    </w:p>
  </w:endnote>
  <w:endnote w:type="continuationSeparator" w:id="1">
    <w:p w:rsidR="00FB4349" w:rsidRDefault="00FB4349" w:rsidP="00C750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8DB05067-57C6-4997-BEA5-E994342C92B9}"/>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embedRegular r:id="rId2" w:subsetted="1" w:fontKey="{53653B31-1DF8-45F7-AD38-D2D75E9746E2}"/>
  </w:font>
  <w:font w:name="方正仿宋_GBK">
    <w:panose1 w:val="03000509000000000000"/>
    <w:charset w:val="86"/>
    <w:family w:val="script"/>
    <w:pitch w:val="fixed"/>
    <w:sig w:usb0="00000001" w:usb1="080E0000" w:usb2="00000010" w:usb3="00000000" w:csb0="00040000" w:csb1="00000000"/>
    <w:embedRegular r:id="rId3" w:subsetted="1" w:fontKey="{EEE096C9-90FA-4CD6-B208-515F519D7854}"/>
    <w:embedBold r:id="rId4" w:subsetted="1" w:fontKey="{EBD76596-2D28-422A-81A5-087617D005C5}"/>
  </w:font>
  <w:font w:name="方正小标宋_GBK">
    <w:panose1 w:val="03000509000000000000"/>
    <w:charset w:val="86"/>
    <w:family w:val="script"/>
    <w:pitch w:val="fixed"/>
    <w:sig w:usb0="00000001" w:usb1="080E0000" w:usb2="00000010" w:usb3="00000000" w:csb0="00040000" w:csb1="00000000"/>
    <w:embedRegular r:id="rId5" w:subsetted="1" w:fontKey="{09622FD2-7B29-4479-B241-6F7553A50EDC}"/>
  </w:font>
  <w:font w:name="方正楷体_GBK">
    <w:panose1 w:val="03000509000000000000"/>
    <w:charset w:val="86"/>
    <w:family w:val="script"/>
    <w:pitch w:val="fixed"/>
    <w:sig w:usb0="00000001" w:usb1="080E0000" w:usb2="00000010" w:usb3="00000000" w:csb0="00040000" w:csb1="00000000"/>
    <w:embedRegular r:id="rId6" w:subsetted="1" w:fontKey="{1E943AF2-6622-4D99-AB5B-8E98E19F31F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script"/>
    <w:pitch w:val="default"/>
    <w:sig w:usb0="00000001" w:usb1="080E0000" w:usb2="00000000" w:usb3="00000000" w:csb0="00040000" w:csb1="00000000"/>
    <w:embedRegular r:id="rId7" w:subsetted="1" w:fontKey="{62CAFA52-3C6D-4213-A3CD-664240BFE42A}"/>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BC" w:rsidRDefault="00FB4349">
    <w:pPr>
      <w:pStyle w:val="a4"/>
      <w:tabs>
        <w:tab w:val="left" w:pos="426"/>
      </w:tabs>
      <w:wordWrap w:val="0"/>
      <w:ind w:leftChars="133" w:left="279" w:right="560"/>
    </w:pPr>
    <w:r>
      <w:rPr>
        <w:rStyle w:val="a6"/>
        <w:rFonts w:ascii="宋体" w:eastAsia="宋体" w:hAnsi="宋体" w:hint="eastAsia"/>
        <w:sz w:val="28"/>
        <w:szCs w:val="28"/>
      </w:rPr>
      <w:t>—</w:t>
    </w:r>
    <w:r>
      <w:rPr>
        <w:rStyle w:val="a6"/>
        <w:rFonts w:ascii="宋体" w:eastAsia="宋体" w:hAnsi="宋体" w:hint="eastAsia"/>
        <w:sz w:val="28"/>
        <w:szCs w:val="28"/>
      </w:rPr>
      <w:t xml:space="preserve"> </w:t>
    </w:r>
    <w:r w:rsidR="00C750BC">
      <w:rPr>
        <w:rFonts w:ascii="宋体" w:eastAsia="宋体" w:hAnsi="宋体"/>
        <w:sz w:val="28"/>
        <w:szCs w:val="28"/>
      </w:rPr>
      <w:fldChar w:fldCharType="begin"/>
    </w:r>
    <w:r>
      <w:rPr>
        <w:rFonts w:ascii="宋体" w:eastAsia="宋体" w:hAnsi="宋体"/>
        <w:sz w:val="28"/>
        <w:szCs w:val="28"/>
      </w:rPr>
      <w:instrText xml:space="preserve"> PAGE   \* MERGEFORMAT </w:instrText>
    </w:r>
    <w:r w:rsidR="00C750BC">
      <w:rPr>
        <w:rFonts w:ascii="宋体" w:eastAsia="宋体" w:hAnsi="宋体"/>
        <w:sz w:val="28"/>
        <w:szCs w:val="28"/>
      </w:rPr>
      <w:fldChar w:fldCharType="separate"/>
    </w:r>
    <w:r w:rsidR="00AE1179" w:rsidRPr="00AE1179">
      <w:rPr>
        <w:rFonts w:ascii="宋体" w:eastAsia="宋体" w:hAnsi="宋体"/>
        <w:noProof/>
        <w:sz w:val="28"/>
        <w:szCs w:val="28"/>
        <w:lang w:val="zh-CN"/>
      </w:rPr>
      <w:t>6</w:t>
    </w:r>
    <w:r w:rsidR="00C750BC">
      <w:rPr>
        <w:rFonts w:ascii="宋体" w:eastAsia="宋体" w:hAnsi="宋体"/>
        <w:sz w:val="28"/>
        <w:szCs w:val="28"/>
      </w:rPr>
      <w:fldChar w:fldCharType="end"/>
    </w:r>
    <w:r>
      <w:rPr>
        <w:rStyle w:val="a6"/>
        <w:rFonts w:ascii="宋体" w:eastAsia="宋体" w:hAnsi="宋体" w:hint="eastAsia"/>
        <w:sz w:val="28"/>
        <w:szCs w:val="28"/>
      </w:rPr>
      <w:t>—</w:t>
    </w:r>
    <w:r>
      <w:rPr>
        <w:rStyle w:val="a6"/>
        <w:rFonts w:ascii="宋体" w:eastAsia="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BC" w:rsidRDefault="00FB4349">
    <w:pPr>
      <w:pStyle w:val="a4"/>
      <w:wordWrap w:val="0"/>
      <w:ind w:rightChars="61" w:right="128"/>
      <w:jc w:val="right"/>
    </w:pPr>
    <w:r>
      <w:rPr>
        <w:rStyle w:val="a6"/>
        <w:rFonts w:ascii="宋体" w:eastAsia="宋体" w:hAnsi="宋体" w:hint="eastAsia"/>
        <w:sz w:val="28"/>
        <w:szCs w:val="28"/>
      </w:rPr>
      <w:t>—</w:t>
    </w:r>
    <w:r>
      <w:rPr>
        <w:rStyle w:val="a6"/>
        <w:rFonts w:ascii="宋体" w:eastAsia="宋体" w:hAnsi="宋体" w:hint="eastAsia"/>
        <w:sz w:val="28"/>
        <w:szCs w:val="28"/>
      </w:rPr>
      <w:t xml:space="preserve"> </w:t>
    </w:r>
    <w:r w:rsidR="00C750BC">
      <w:rPr>
        <w:rFonts w:ascii="宋体" w:eastAsia="宋体" w:hAnsi="宋体"/>
        <w:sz w:val="28"/>
        <w:szCs w:val="28"/>
      </w:rPr>
      <w:fldChar w:fldCharType="begin"/>
    </w:r>
    <w:r>
      <w:rPr>
        <w:rFonts w:ascii="宋体" w:eastAsia="宋体" w:hAnsi="宋体"/>
        <w:sz w:val="28"/>
        <w:szCs w:val="28"/>
      </w:rPr>
      <w:instrText xml:space="preserve"> PAGE   \* MERGEFORMAT </w:instrText>
    </w:r>
    <w:r w:rsidR="00C750BC">
      <w:rPr>
        <w:rFonts w:ascii="宋体" w:eastAsia="宋体" w:hAnsi="宋体"/>
        <w:sz w:val="28"/>
        <w:szCs w:val="28"/>
      </w:rPr>
      <w:fldChar w:fldCharType="separate"/>
    </w:r>
    <w:r w:rsidR="00AE1179" w:rsidRPr="00AE1179">
      <w:rPr>
        <w:rFonts w:ascii="宋体" w:eastAsia="宋体" w:hAnsi="宋体"/>
        <w:noProof/>
        <w:sz w:val="28"/>
        <w:szCs w:val="28"/>
        <w:lang w:val="zh-CN"/>
      </w:rPr>
      <w:t>5</w:t>
    </w:r>
    <w:r w:rsidR="00C750BC">
      <w:rPr>
        <w:rFonts w:ascii="宋体" w:eastAsia="宋体" w:hAnsi="宋体"/>
        <w:sz w:val="28"/>
        <w:szCs w:val="28"/>
      </w:rPr>
      <w:fldChar w:fldCharType="end"/>
    </w:r>
    <w:r>
      <w:rPr>
        <w:rStyle w:val="a6"/>
        <w:rFonts w:ascii="宋体" w:eastAsia="宋体" w:hAnsi="宋体" w:hint="eastAsia"/>
        <w:sz w:val="28"/>
        <w:szCs w:val="28"/>
      </w:rPr>
      <w:t>—</w:t>
    </w:r>
    <w:r>
      <w:rPr>
        <w:rStyle w:val="a6"/>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349" w:rsidRDefault="00FB4349" w:rsidP="00C750BC">
      <w:r>
        <w:separator/>
      </w:r>
    </w:p>
  </w:footnote>
  <w:footnote w:type="continuationSeparator" w:id="1">
    <w:p w:rsidR="00FB4349" w:rsidRDefault="00FB4349" w:rsidP="00C750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BC" w:rsidRDefault="00C750B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BC" w:rsidRDefault="00C750BC">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evenAndOddHeaders/>
  <w:drawingGridVerticalSpacing w:val="160"/>
  <w:displayVerticalDrawingGridEvery w:val="2"/>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7375"/>
    <w:rsid w:val="C3C2636B"/>
    <w:rsid w:val="C67BDFFE"/>
    <w:rsid w:val="EDFA4F20"/>
    <w:rsid w:val="EF7DA69E"/>
    <w:rsid w:val="FAAF5353"/>
    <w:rsid w:val="FBBF4C8C"/>
    <w:rsid w:val="FFFFC808"/>
    <w:rsid w:val="00051D2C"/>
    <w:rsid w:val="002F57B0"/>
    <w:rsid w:val="00361EBC"/>
    <w:rsid w:val="00384B03"/>
    <w:rsid w:val="003C2B89"/>
    <w:rsid w:val="004628B9"/>
    <w:rsid w:val="00651793"/>
    <w:rsid w:val="0068795D"/>
    <w:rsid w:val="008860FE"/>
    <w:rsid w:val="00977375"/>
    <w:rsid w:val="009D2FAE"/>
    <w:rsid w:val="00A759D6"/>
    <w:rsid w:val="00AA0C38"/>
    <w:rsid w:val="00AE1179"/>
    <w:rsid w:val="00C750BC"/>
    <w:rsid w:val="00D82082"/>
    <w:rsid w:val="00FB4349"/>
    <w:rsid w:val="03376634"/>
    <w:rsid w:val="06EF3697"/>
    <w:rsid w:val="080E7B9D"/>
    <w:rsid w:val="14D02450"/>
    <w:rsid w:val="14F9379A"/>
    <w:rsid w:val="18215731"/>
    <w:rsid w:val="18470C73"/>
    <w:rsid w:val="1861091A"/>
    <w:rsid w:val="1CD6102A"/>
    <w:rsid w:val="1F09028A"/>
    <w:rsid w:val="20BB050A"/>
    <w:rsid w:val="21272728"/>
    <w:rsid w:val="2165030C"/>
    <w:rsid w:val="25A96130"/>
    <w:rsid w:val="2E156CED"/>
    <w:rsid w:val="2FA986A4"/>
    <w:rsid w:val="34BA0BF6"/>
    <w:rsid w:val="382F6B8A"/>
    <w:rsid w:val="3B244E84"/>
    <w:rsid w:val="3B291468"/>
    <w:rsid w:val="3BAD19A3"/>
    <w:rsid w:val="3D6407A3"/>
    <w:rsid w:val="3EEA231B"/>
    <w:rsid w:val="40313641"/>
    <w:rsid w:val="40E304B3"/>
    <w:rsid w:val="4399299A"/>
    <w:rsid w:val="43F9087A"/>
    <w:rsid w:val="4D51623B"/>
    <w:rsid w:val="56E7105D"/>
    <w:rsid w:val="5F3F17E0"/>
    <w:rsid w:val="61704203"/>
    <w:rsid w:val="6247481B"/>
    <w:rsid w:val="627A60AA"/>
    <w:rsid w:val="63D20F4B"/>
    <w:rsid w:val="65AC124F"/>
    <w:rsid w:val="670C1AB4"/>
    <w:rsid w:val="67BF2512"/>
    <w:rsid w:val="69BB5BBB"/>
    <w:rsid w:val="6E752B8D"/>
    <w:rsid w:val="716F2C21"/>
    <w:rsid w:val="74C94B5B"/>
    <w:rsid w:val="758E3908"/>
    <w:rsid w:val="7A280C99"/>
    <w:rsid w:val="7EB26329"/>
    <w:rsid w:val="7FDF7D5D"/>
    <w:rsid w:val="7FFF87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semiHidden="1" w:qFormat="1"/>
    <w:lsdException w:name="Title" w:qFormat="1"/>
    <w:lsdException w:name="Default Paragraph Font" w:semiHidden="1" w:uiPriority="1" w:unhideWhenUsed="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50B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C750BC"/>
    <w:pPr>
      <w:ind w:firstLineChars="200" w:firstLine="640"/>
    </w:pPr>
    <w:rPr>
      <w:rFonts w:ascii="仿宋_GB2312" w:eastAsia="仿宋_GB2312"/>
      <w:sz w:val="32"/>
    </w:rPr>
  </w:style>
  <w:style w:type="paragraph" w:styleId="a4">
    <w:name w:val="footer"/>
    <w:basedOn w:val="a"/>
    <w:qFormat/>
    <w:rsid w:val="00C750BC"/>
    <w:pPr>
      <w:tabs>
        <w:tab w:val="center" w:pos="4153"/>
        <w:tab w:val="right" w:pos="8306"/>
      </w:tabs>
      <w:snapToGrid w:val="0"/>
      <w:jc w:val="left"/>
    </w:pPr>
    <w:rPr>
      <w:sz w:val="18"/>
    </w:rPr>
  </w:style>
  <w:style w:type="paragraph" w:styleId="a5">
    <w:name w:val="header"/>
    <w:basedOn w:val="a"/>
    <w:qFormat/>
    <w:rsid w:val="00C750B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page number"/>
    <w:semiHidden/>
    <w:qFormat/>
    <w:rsid w:val="00C750BC"/>
  </w:style>
  <w:style w:type="character" w:customStyle="1" w:styleId="font21">
    <w:name w:val="font21"/>
    <w:basedOn w:val="a0"/>
    <w:qFormat/>
    <w:rsid w:val="00C750BC"/>
    <w:rPr>
      <w:rFonts w:ascii="方正黑体_GBK" w:eastAsia="方正黑体_GBK" w:hAnsi="方正黑体_GBK" w:cs="方正黑体_GBK" w:hint="eastAsia"/>
      <w:color w:val="000000"/>
      <w:sz w:val="24"/>
      <w:szCs w:val="24"/>
      <w:u w:val="none"/>
    </w:rPr>
  </w:style>
  <w:style w:type="character" w:customStyle="1" w:styleId="font31">
    <w:name w:val="font31"/>
    <w:basedOn w:val="a0"/>
    <w:qFormat/>
    <w:rsid w:val="00C750BC"/>
    <w:rPr>
      <w:rFonts w:ascii="Times New Roman" w:hAnsi="Times New Roman" w:cs="Times New Roman" w:hint="default"/>
      <w:color w:val="000000"/>
      <w:sz w:val="24"/>
      <w:szCs w:val="24"/>
      <w:u w:val="none"/>
    </w:rPr>
  </w:style>
  <w:style w:type="character" w:customStyle="1" w:styleId="font41">
    <w:name w:val="font41"/>
    <w:basedOn w:val="a0"/>
    <w:qFormat/>
    <w:rsid w:val="00C750BC"/>
    <w:rPr>
      <w:rFonts w:ascii="方正仿宋_GBK" w:eastAsia="方正仿宋_GBK" w:hAnsi="方正仿宋_GBK" w:cs="方正仿宋_GBK"/>
      <w:color w:val="000000"/>
      <w:sz w:val="24"/>
      <w:szCs w:val="24"/>
      <w:u w:val="none"/>
    </w:rPr>
  </w:style>
  <w:style w:type="character" w:customStyle="1" w:styleId="font121">
    <w:name w:val="font121"/>
    <w:basedOn w:val="a0"/>
    <w:qFormat/>
    <w:rsid w:val="00C750BC"/>
    <w:rPr>
      <w:rFonts w:ascii="宋体" w:eastAsia="宋体" w:hAnsi="宋体" w:cs="宋体" w:hint="eastAsia"/>
      <w:color w:val="000000"/>
      <w:sz w:val="22"/>
      <w:szCs w:val="22"/>
      <w:u w:val="none"/>
    </w:rPr>
  </w:style>
  <w:style w:type="character" w:customStyle="1" w:styleId="font91">
    <w:name w:val="font91"/>
    <w:basedOn w:val="a0"/>
    <w:qFormat/>
    <w:rsid w:val="00C750BC"/>
    <w:rPr>
      <w:rFonts w:ascii="方正黑体_GBK" w:eastAsia="方正黑体_GBK" w:hAnsi="方正黑体_GBK" w:cs="方正黑体_GBK"/>
      <w:color w:val="000000"/>
      <w:sz w:val="22"/>
      <w:szCs w:val="22"/>
      <w:u w:val="none"/>
    </w:rPr>
  </w:style>
  <w:style w:type="character" w:customStyle="1" w:styleId="font101">
    <w:name w:val="font101"/>
    <w:basedOn w:val="a0"/>
    <w:qFormat/>
    <w:rsid w:val="00C750BC"/>
    <w:rPr>
      <w:rFonts w:ascii="方正小标宋_GBK" w:eastAsia="方正小标宋_GBK" w:hAnsi="方正小标宋_GBK" w:cs="方正小标宋_GBK"/>
      <w:color w:val="000000"/>
      <w:sz w:val="40"/>
      <w:szCs w:val="40"/>
      <w:u w:val="none"/>
    </w:rPr>
  </w:style>
  <w:style w:type="character" w:customStyle="1" w:styleId="font112">
    <w:name w:val="font112"/>
    <w:basedOn w:val="a0"/>
    <w:qFormat/>
    <w:rsid w:val="00C750BC"/>
    <w:rPr>
      <w:rFonts w:ascii="宋体" w:eastAsia="宋体" w:hAnsi="宋体" w:cs="宋体" w:hint="eastAsia"/>
      <w:b/>
      <w:bCs/>
      <w:color w:val="000000"/>
      <w:sz w:val="22"/>
      <w:szCs w:val="22"/>
      <w:u w:val="none"/>
    </w:rPr>
  </w:style>
  <w:style w:type="character" w:customStyle="1" w:styleId="font61">
    <w:name w:val="font61"/>
    <w:basedOn w:val="a0"/>
    <w:qFormat/>
    <w:rsid w:val="00C750BC"/>
    <w:rPr>
      <w:rFonts w:ascii="方正黑体_GBK" w:eastAsia="方正黑体_GBK" w:hAnsi="方正黑体_GBK" w:cs="方正黑体_GBK"/>
      <w:color w:val="000000"/>
      <w:sz w:val="22"/>
      <w:szCs w:val="22"/>
      <w:u w:val="none"/>
    </w:rPr>
  </w:style>
  <w:style w:type="character" w:customStyle="1" w:styleId="font71">
    <w:name w:val="font71"/>
    <w:basedOn w:val="a0"/>
    <w:qFormat/>
    <w:rsid w:val="00C750BC"/>
    <w:rPr>
      <w:rFonts w:ascii="方正小标宋_GBK" w:eastAsia="方正小标宋_GBK" w:hAnsi="方正小标宋_GBK" w:cs="方正小标宋_GBK"/>
      <w:color w:val="000000"/>
      <w:sz w:val="40"/>
      <w:szCs w:val="40"/>
      <w:u w:val="none"/>
    </w:rPr>
  </w:style>
  <w:style w:type="character" w:customStyle="1" w:styleId="font81">
    <w:name w:val="font81"/>
    <w:basedOn w:val="a0"/>
    <w:qFormat/>
    <w:rsid w:val="00C750BC"/>
    <w:rPr>
      <w:rFonts w:ascii="方正楷体_GBK" w:eastAsia="方正楷体_GBK" w:hAnsi="方正楷体_GBK" w:cs="方正楷体_GBK"/>
      <w:color w:val="000000"/>
      <w:sz w:val="22"/>
      <w:szCs w:val="22"/>
      <w:u w:val="none"/>
    </w:rPr>
  </w:style>
  <w:style w:type="character" w:customStyle="1" w:styleId="font51">
    <w:name w:val="font51"/>
    <w:basedOn w:val="a0"/>
    <w:qFormat/>
    <w:rsid w:val="00C750BC"/>
    <w:rPr>
      <w:rFonts w:ascii="Times New Roman" w:hAnsi="Times New Roman" w:cs="Times New Roman" w:hint="default"/>
      <w:b/>
      <w:bCs/>
      <w:color w:val="000000"/>
      <w:sz w:val="22"/>
      <w:szCs w:val="22"/>
      <w:u w:val="none"/>
    </w:rPr>
  </w:style>
  <w:style w:type="character" w:customStyle="1" w:styleId="font11">
    <w:name w:val="font11"/>
    <w:basedOn w:val="a0"/>
    <w:qFormat/>
    <w:rsid w:val="00C750BC"/>
    <w:rPr>
      <w:rFonts w:ascii="方正黑体_GBK" w:eastAsia="方正黑体_GBK" w:hAnsi="方正黑体_GBK" w:cs="方正黑体_GBK" w:hint="eastAsia"/>
      <w:color w:val="000000"/>
      <w:sz w:val="22"/>
      <w:szCs w:val="22"/>
      <w:u w:val="none"/>
    </w:rPr>
  </w:style>
  <w:style w:type="character" w:customStyle="1" w:styleId="font111">
    <w:name w:val="font111"/>
    <w:basedOn w:val="a0"/>
    <w:qFormat/>
    <w:rsid w:val="00C750BC"/>
    <w:rPr>
      <w:rFonts w:ascii="方正黑体_GBK" w:eastAsia="方正黑体_GBK" w:hAnsi="方正黑体_GBK" w:cs="方正黑体_GBK"/>
      <w:color w:val="000000"/>
      <w:sz w:val="22"/>
      <w:szCs w:val="22"/>
      <w:u w:val="none"/>
    </w:rPr>
  </w:style>
  <w:style w:type="character" w:customStyle="1" w:styleId="font12">
    <w:name w:val="font12"/>
    <w:basedOn w:val="a0"/>
    <w:qFormat/>
    <w:rsid w:val="00C750BC"/>
    <w:rPr>
      <w:rFonts w:ascii="Times New Roman" w:hAnsi="Times New Roman" w:cs="Times New Roman" w:hint="default"/>
      <w:color w:val="000000"/>
      <w:sz w:val="22"/>
      <w:szCs w:val="22"/>
      <w:u w:val="none"/>
    </w:rPr>
  </w:style>
  <w:style w:type="character" w:customStyle="1" w:styleId="font122">
    <w:name w:val="font122"/>
    <w:basedOn w:val="a0"/>
    <w:qFormat/>
    <w:rsid w:val="00C750BC"/>
    <w:rPr>
      <w:rFonts w:ascii="宋体" w:eastAsia="宋体" w:hAnsi="宋体" w:cs="宋体" w:hint="eastAsia"/>
      <w:b/>
      <w:bCs/>
      <w:color w:val="000000"/>
      <w:sz w:val="22"/>
      <w:szCs w:val="22"/>
      <w:u w:val="none"/>
    </w:rPr>
  </w:style>
  <w:style w:type="character" w:customStyle="1" w:styleId="font131">
    <w:name w:val="font131"/>
    <w:basedOn w:val="a0"/>
    <w:qFormat/>
    <w:rsid w:val="00C750BC"/>
    <w:rPr>
      <w:rFonts w:ascii="宋体" w:eastAsia="宋体" w:hAnsi="宋体" w:cs="宋体" w:hint="eastAsia"/>
      <w:b/>
      <w:bCs/>
      <w:color w:val="000000"/>
      <w:sz w:val="24"/>
      <w:szCs w:val="24"/>
      <w:u w:val="none"/>
    </w:rPr>
  </w:style>
  <w:style w:type="character" w:customStyle="1" w:styleId="font141">
    <w:name w:val="font141"/>
    <w:basedOn w:val="a0"/>
    <w:qFormat/>
    <w:rsid w:val="00C750BC"/>
    <w:rPr>
      <w:rFonts w:ascii="微软雅黑" w:eastAsia="微软雅黑" w:hAnsi="微软雅黑" w:cs="微软雅黑"/>
      <w:b/>
      <w:bCs/>
      <w:color w:val="000000"/>
      <w:sz w:val="28"/>
      <w:szCs w:val="28"/>
      <w:u w:val="none"/>
    </w:rPr>
  </w:style>
  <w:style w:type="paragraph" w:styleId="a7">
    <w:name w:val="List Paragraph"/>
    <w:basedOn w:val="a"/>
    <w:uiPriority w:val="34"/>
    <w:qFormat/>
    <w:rsid w:val="00C750BC"/>
    <w:pPr>
      <w:ind w:firstLineChars="200" w:firstLine="420"/>
    </w:pPr>
    <w:rPr>
      <w:rFonts w:ascii="Calibri" w:hAnsi="Calibri"/>
      <w:szCs w:val="22"/>
    </w:rPr>
  </w:style>
  <w:style w:type="character" w:customStyle="1" w:styleId="font01">
    <w:name w:val="font01"/>
    <w:basedOn w:val="a0"/>
    <w:qFormat/>
    <w:rsid w:val="00C750BC"/>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系统管理员</cp:lastModifiedBy>
  <cp:revision>11</cp:revision>
  <cp:lastPrinted>2026-01-28T15:59:00Z</cp:lastPrinted>
  <dcterms:created xsi:type="dcterms:W3CDTF">2026-02-02T07:09:00Z</dcterms:created>
  <dcterms:modified xsi:type="dcterms:W3CDTF">2026-07-03T07:21:00Z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44EBD8EDD8640457B1DF7969AD70809F_43</vt:lpwstr>
  </property>
  <property fmtid="{D5CDD505-2E9C-101B-9397-08002B2CF9AE}" pid="4" name="KSOTemplateDocerSaveRecord">
    <vt:lpwstr>eyJoZGlkIjoiN2I3NjVkZWVjYWQ0Y2NjNTM1YzU3YjRjMWY5MDRjNDIiLCJ1c2VySWQiOiIxNjc3ODQxMDQxIn0=</vt:lpwstr>
  </property>
</Properties>
</file>