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DF" w:rsidRDefault="00BB24D5">
      <w:pPr>
        <w:spacing w:line="640" w:lineRule="exact"/>
        <w:jc w:val="center"/>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重庆市开州区教育委员会</w:t>
      </w:r>
    </w:p>
    <w:p w:rsidR="00E016DF" w:rsidRDefault="00BB24D5">
      <w:pPr>
        <w:spacing w:line="640" w:lineRule="exact"/>
        <w:jc w:val="center"/>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关于</w:t>
      </w:r>
      <w:r>
        <w:rPr>
          <w:rFonts w:ascii="Times New Roman" w:eastAsia="方正小标宋_GBK" w:hAnsi="Times New Roman" w:cs="Times New Roman"/>
          <w:b/>
          <w:sz w:val="44"/>
          <w:szCs w:val="44"/>
        </w:rPr>
        <w:t>202</w:t>
      </w:r>
      <w:r>
        <w:rPr>
          <w:rFonts w:ascii="Times New Roman" w:eastAsia="方正小标宋_GBK" w:hAnsi="Times New Roman" w:cs="Times New Roman"/>
          <w:b/>
          <w:sz w:val="44"/>
          <w:szCs w:val="44"/>
        </w:rPr>
        <w:t>2</w:t>
      </w:r>
      <w:r>
        <w:rPr>
          <w:rFonts w:ascii="Times New Roman" w:eastAsia="方正小标宋_GBK" w:hAnsi="Times New Roman" w:cs="Times New Roman"/>
          <w:b/>
          <w:sz w:val="44"/>
          <w:szCs w:val="44"/>
        </w:rPr>
        <w:t>年乡村教师岗位生活补助</w:t>
      </w:r>
    </w:p>
    <w:p w:rsidR="00E016DF" w:rsidRDefault="00BB24D5">
      <w:pPr>
        <w:spacing w:line="640" w:lineRule="exact"/>
        <w:jc w:val="center"/>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实施情况报告</w:t>
      </w:r>
    </w:p>
    <w:p w:rsidR="00E016DF" w:rsidRDefault="00E016DF">
      <w:pPr>
        <w:spacing w:line="640" w:lineRule="exact"/>
        <w:rPr>
          <w:rFonts w:ascii="Times New Roman" w:eastAsia="方正小标宋_GBK" w:hAnsi="Times New Roman" w:cs="Times New Roman"/>
          <w:b/>
          <w:sz w:val="32"/>
          <w:szCs w:val="32"/>
        </w:rPr>
      </w:pPr>
    </w:p>
    <w:p w:rsidR="00E016DF" w:rsidRDefault="00BB24D5">
      <w:pPr>
        <w:spacing w:line="640" w:lineRule="exact"/>
        <w:ind w:firstLineChars="200" w:firstLine="640"/>
        <w:rPr>
          <w:rFonts w:ascii="Times New Roman" w:eastAsia="方正仿宋_GBK" w:hAnsi="Times New Roman" w:cs="Times New Roman"/>
          <w:sz w:val="32"/>
          <w:szCs w:val="32"/>
        </w:rPr>
      </w:pPr>
      <w:bookmarkStart w:id="0" w:name="_GoBack"/>
      <w:bookmarkEnd w:id="0"/>
      <w:r>
        <w:rPr>
          <w:rFonts w:ascii="Times New Roman" w:eastAsia="方正仿宋_GBK" w:hAnsi="Times New Roman" w:cs="Times New Roman"/>
          <w:sz w:val="32"/>
          <w:szCs w:val="32"/>
        </w:rPr>
        <w:t>根据《重庆市教育委员会办公室关于报送</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年乡村教师生活补助实施情况的通知》，现将我区</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乡村教师岗位生活补助</w:t>
      </w:r>
      <w:r>
        <w:rPr>
          <w:rFonts w:ascii="Times New Roman" w:eastAsia="方正仿宋_GBK" w:hAnsi="Times New Roman" w:cs="Times New Roman"/>
          <w:sz w:val="32"/>
          <w:szCs w:val="32"/>
        </w:rPr>
        <w:t>实施情况</w:t>
      </w:r>
      <w:r>
        <w:rPr>
          <w:rFonts w:ascii="Times New Roman" w:eastAsia="方正仿宋_GBK" w:hAnsi="Times New Roman" w:cs="Times New Roman"/>
          <w:sz w:val="32"/>
          <w:szCs w:val="32"/>
        </w:rPr>
        <w:t>汇报如下：</w:t>
      </w:r>
    </w:p>
    <w:p w:rsidR="00E016DF" w:rsidRDefault="00BB24D5">
      <w:pPr>
        <w:spacing w:line="640" w:lineRule="exact"/>
        <w:ind w:firstLineChars="200" w:firstLine="640"/>
        <w:rPr>
          <w:rFonts w:ascii="Times New Roman" w:eastAsia="方正楷体_GBK" w:hAnsi="Times New Roman" w:cs="Times New Roman"/>
          <w:sz w:val="32"/>
          <w:szCs w:val="32"/>
        </w:rPr>
      </w:pPr>
      <w:r>
        <w:rPr>
          <w:rFonts w:ascii="Times New Roman" w:eastAsia="方正黑体_GBK" w:hAnsi="Times New Roman" w:cs="Times New Roman"/>
          <w:sz w:val="32"/>
          <w:szCs w:val="32"/>
        </w:rPr>
        <w:t>一、兑现到位</w:t>
      </w:r>
    </w:p>
    <w:p w:rsidR="00E016DF" w:rsidRDefault="00BB24D5">
      <w:pPr>
        <w:spacing w:line="6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根据《重庆市教育委员会</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重庆市财政局关于调整乡村教师岗位生活补助标准的通知》（渝教发〔</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号）精神，我区严格按照制定的开</w:t>
      </w:r>
      <w:r>
        <w:rPr>
          <w:rFonts w:ascii="Times New Roman" w:eastAsia="方正仿宋_GBK" w:hAnsi="Times New Roman" w:cs="Times New Roman"/>
          <w:sz w:val="32"/>
          <w:szCs w:val="32"/>
        </w:rPr>
        <w:t>州区乡村教师岗位生活补助实施方案，</w:t>
      </w:r>
      <w:r>
        <w:rPr>
          <w:rFonts w:ascii="Times New Roman" w:eastAsia="方正仿宋_GBK" w:hAnsi="Times New Roman" w:cs="Times New Roman"/>
          <w:sz w:val="32"/>
          <w:szCs w:val="32"/>
        </w:rPr>
        <w:t>在渝薪芯工资系统中</w:t>
      </w:r>
      <w:r>
        <w:rPr>
          <w:rFonts w:ascii="Times New Roman" w:eastAsia="方正仿宋_GBK" w:hAnsi="Times New Roman" w:cs="Times New Roman"/>
          <w:sz w:val="32"/>
          <w:szCs w:val="32"/>
        </w:rPr>
        <w:t>按月统发。</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年享受的学校数为</w:t>
      </w:r>
      <w:r>
        <w:rPr>
          <w:rFonts w:ascii="Times New Roman" w:eastAsia="方正仿宋_GBK" w:hAnsi="Times New Roman" w:cs="Times New Roman" w:hint="eastAsia"/>
          <w:sz w:val="32"/>
          <w:szCs w:val="32"/>
        </w:rPr>
        <w:t>205</w:t>
      </w:r>
      <w:r>
        <w:rPr>
          <w:rFonts w:ascii="Times New Roman" w:eastAsia="方正仿宋_GBK" w:hAnsi="Times New Roman" w:cs="Times New Roman"/>
          <w:sz w:val="32"/>
          <w:szCs w:val="32"/>
        </w:rPr>
        <w:t>所，享受人数为</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293</w:t>
      </w:r>
      <w:r>
        <w:rPr>
          <w:rFonts w:ascii="Times New Roman" w:eastAsia="方正仿宋_GBK" w:hAnsi="Times New Roman" w:cs="Times New Roman"/>
          <w:sz w:val="32"/>
          <w:szCs w:val="32"/>
        </w:rPr>
        <w:t>人，补助金额为</w:t>
      </w:r>
      <w:r>
        <w:rPr>
          <w:rFonts w:ascii="Times New Roman" w:eastAsia="方正仿宋_GBK" w:hAnsi="Times New Roman" w:cs="Times New Roman"/>
          <w:sz w:val="32"/>
          <w:szCs w:val="32"/>
        </w:rPr>
        <w:t>32</w:t>
      </w:r>
      <w:r>
        <w:rPr>
          <w:rFonts w:ascii="Times New Roman" w:eastAsia="方正仿宋_GBK" w:hAnsi="Times New Roman" w:cs="Times New Roman" w:hint="eastAsia"/>
          <w:sz w:val="32"/>
          <w:szCs w:val="32"/>
        </w:rPr>
        <w:t>05.79</w:t>
      </w:r>
      <w:r>
        <w:rPr>
          <w:rFonts w:ascii="Times New Roman" w:eastAsia="方正仿宋_GBK" w:hAnsi="Times New Roman" w:cs="Times New Roman"/>
          <w:sz w:val="32"/>
          <w:szCs w:val="32"/>
        </w:rPr>
        <w:t>万元，人均水平</w:t>
      </w:r>
      <w:r>
        <w:rPr>
          <w:rFonts w:ascii="Times New Roman" w:eastAsia="方正仿宋_GBK" w:hAnsi="Times New Roman" w:cs="Times New Roman"/>
          <w:sz w:val="32"/>
          <w:szCs w:val="32"/>
        </w:rPr>
        <w:t>32</w:t>
      </w:r>
      <w:r>
        <w:rPr>
          <w:rFonts w:ascii="Times New Roman" w:eastAsia="方正仿宋_GBK" w:hAnsi="Times New Roman" w:cs="Times New Roman" w:hint="eastAsia"/>
          <w:sz w:val="32"/>
          <w:szCs w:val="32"/>
        </w:rPr>
        <w:t>2.14</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月。经费主要来源于中央、市级奖补资金和区级统筹资金。</w:t>
      </w:r>
    </w:p>
    <w:p w:rsidR="00E016DF" w:rsidRDefault="00BB24D5">
      <w:pPr>
        <w:spacing w:line="6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二、规范管理</w:t>
      </w:r>
    </w:p>
    <w:p w:rsidR="00E016DF" w:rsidRDefault="00BB24D5">
      <w:pPr>
        <w:spacing w:line="6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我区制定了《重庆市开州区教育委员会关于乡村教师岗位生活补助和乡镇工作补贴有关事项的通知》，对具体问题的处理、发放方式、工作要求作出了明确规定。一是加</w:t>
      </w:r>
      <w:r>
        <w:rPr>
          <w:rFonts w:ascii="Times New Roman" w:eastAsia="方正仿宋_GBK" w:hAnsi="Times New Roman" w:cs="Times New Roman"/>
          <w:sz w:val="32"/>
          <w:szCs w:val="32"/>
        </w:rPr>
        <w:t>强乡村教师岗位生活补助政策的宣传，学校要通过校园网络、教职工会议进行宣传；二是严格执行政策，对不符合享受条件的坚决不上报不审批，不</w:t>
      </w:r>
      <w:r>
        <w:rPr>
          <w:rFonts w:ascii="Times New Roman" w:eastAsia="方正仿宋_GBK" w:hAnsi="Times New Roman" w:cs="Times New Roman"/>
          <w:sz w:val="32"/>
          <w:szCs w:val="32"/>
        </w:rPr>
        <w:lastRenderedPageBreak/>
        <w:t>擅自扩大范围和调整标准，规范了相关问题的处理办法及工作要求。三是对各校进行随机抽查和定期检查相结合，对享受对象和发放情况进行督查，同时要</w:t>
      </w:r>
      <w:r>
        <w:rPr>
          <w:rFonts w:ascii="Times New Roman" w:eastAsia="方正仿宋_GBK" w:hAnsi="Times New Roman" w:cs="Times New Roman"/>
          <w:sz w:val="32"/>
          <w:szCs w:val="32"/>
        </w:rPr>
        <w:t>求审计将乡村教师岗位生活补助纳入本系统常规审计范围</w:t>
      </w:r>
      <w:r>
        <w:rPr>
          <w:rFonts w:ascii="Times New Roman" w:eastAsia="方正仿宋_GBK" w:hAnsi="Times New Roman" w:cs="Times New Roman"/>
          <w:b/>
          <w:sz w:val="32"/>
          <w:szCs w:val="32"/>
        </w:rPr>
        <w:t>。</w:t>
      </w:r>
      <w:r>
        <w:rPr>
          <w:rFonts w:ascii="Times New Roman" w:eastAsia="方正仿宋_GBK" w:hAnsi="Times New Roman" w:cs="Times New Roman"/>
          <w:sz w:val="32"/>
          <w:szCs w:val="32"/>
        </w:rPr>
        <w:t>四是要求学校对享受对象和补助金额进行公示，做到有举报必查的原则。</w:t>
      </w:r>
    </w:p>
    <w:p w:rsidR="00E016DF" w:rsidRDefault="00BB24D5">
      <w:pPr>
        <w:spacing w:line="6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三、效果明显</w:t>
      </w:r>
    </w:p>
    <w:p w:rsidR="00E016DF" w:rsidRDefault="00BB24D5">
      <w:pPr>
        <w:widowControl/>
        <w:spacing w:line="6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乡村教师岗位生活补贴的提高，一是农村教师的职业认同感和幸福感进一步增强，无序流动的情况普遍好转，教师安居乐教的积极性大大提高；二是大大激发了城区教师的到偏远山区的工作积极性，出现了教师自愿申请由城区和乡镇学校向偏远山区学校流动的现象，城区自愿到山区学校支教教师逐年增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年，我区从城区到农村支教主动申报</w:t>
      </w:r>
      <w:r>
        <w:rPr>
          <w:rFonts w:ascii="Times New Roman" w:eastAsia="方正仿宋_GBK" w:hAnsi="Times New Roman" w:cs="Times New Roman" w:hint="eastAsia"/>
          <w:sz w:val="32"/>
          <w:szCs w:val="32"/>
        </w:rPr>
        <w:t>近</w:t>
      </w:r>
      <w:r>
        <w:rPr>
          <w:rFonts w:ascii="Times New Roman" w:eastAsia="方正仿宋_GBK" w:hAnsi="Times New Roman" w:cs="Times New Roman" w:hint="eastAsia"/>
          <w:sz w:val="32"/>
          <w:szCs w:val="32"/>
        </w:rPr>
        <w:t>100</w:t>
      </w:r>
      <w:r>
        <w:rPr>
          <w:rFonts w:ascii="Times New Roman" w:eastAsia="方正仿宋_GBK" w:hAnsi="Times New Roman" w:cs="Times New Roman"/>
          <w:sz w:val="32"/>
          <w:szCs w:val="32"/>
        </w:rPr>
        <w:t>人，有的直接主动争取到村校任教。</w:t>
      </w:r>
    </w:p>
    <w:p w:rsidR="00E016DF" w:rsidRDefault="00E016DF">
      <w:pPr>
        <w:spacing w:line="640" w:lineRule="exact"/>
        <w:rPr>
          <w:rFonts w:ascii="Times New Roman" w:eastAsia="方正仿宋_GBK" w:hAnsi="Times New Roman" w:cs="Times New Roman"/>
          <w:sz w:val="32"/>
          <w:szCs w:val="32"/>
        </w:rPr>
      </w:pPr>
    </w:p>
    <w:p w:rsidR="00E016DF" w:rsidRDefault="00E016DF">
      <w:pPr>
        <w:spacing w:line="640" w:lineRule="exact"/>
        <w:rPr>
          <w:rFonts w:ascii="Times New Roman" w:eastAsia="方正仿宋_GBK" w:hAnsi="Times New Roman" w:cs="Times New Roman"/>
          <w:sz w:val="32"/>
          <w:szCs w:val="32"/>
        </w:rPr>
      </w:pPr>
    </w:p>
    <w:p w:rsidR="00E016DF" w:rsidRDefault="00BB24D5">
      <w:pPr>
        <w:spacing w:line="640" w:lineRule="exact"/>
        <w:ind w:firstLineChars="1200" w:firstLine="38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重庆市开州区教育委员</w:t>
      </w:r>
      <w:r>
        <w:rPr>
          <w:rFonts w:ascii="Times New Roman" w:eastAsia="方正仿宋_GBK" w:hAnsi="Times New Roman" w:cs="Times New Roman"/>
          <w:sz w:val="32"/>
          <w:szCs w:val="32"/>
        </w:rPr>
        <w:t>会</w:t>
      </w:r>
    </w:p>
    <w:p w:rsidR="00E016DF" w:rsidRDefault="00BB24D5">
      <w:pPr>
        <w:spacing w:line="64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16</w:t>
      </w:r>
      <w:r>
        <w:rPr>
          <w:rFonts w:ascii="Times New Roman" w:eastAsia="方正仿宋_GBK" w:hAnsi="Times New Roman" w:cs="Times New Roman"/>
          <w:sz w:val="32"/>
          <w:szCs w:val="32"/>
        </w:rPr>
        <w:t>日</w:t>
      </w:r>
    </w:p>
    <w:sectPr w:rsidR="00E016DF">
      <w:headerReference w:type="default" r:id="rId7"/>
      <w:footerReference w:type="default" r:id="rId8"/>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D5" w:rsidRDefault="00BB24D5">
      <w:r>
        <w:separator/>
      </w:r>
    </w:p>
  </w:endnote>
  <w:endnote w:type="continuationSeparator" w:id="0">
    <w:p w:rsidR="00BB24D5" w:rsidRDefault="00BB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94621"/>
    </w:sdtPr>
    <w:sdtEndPr/>
    <w:sdtContent>
      <w:p w:rsidR="00E016DF" w:rsidRDefault="00BB24D5">
        <w:pPr>
          <w:pStyle w:val="a4"/>
          <w:jc w:val="center"/>
        </w:pPr>
        <w:r>
          <w:fldChar w:fldCharType="begin"/>
        </w:r>
        <w:r>
          <w:instrText>PAGE   \* MERGEFORMAT</w:instrText>
        </w:r>
        <w:r>
          <w:fldChar w:fldCharType="separate"/>
        </w:r>
        <w:r w:rsidR="005311A4" w:rsidRPr="005311A4">
          <w:rPr>
            <w:noProof/>
            <w:lang w:val="zh-CN"/>
          </w:rPr>
          <w:t>2</w:t>
        </w:r>
        <w:r>
          <w:fldChar w:fldCharType="end"/>
        </w:r>
      </w:p>
    </w:sdtContent>
  </w:sdt>
  <w:p w:rsidR="00E016DF" w:rsidRDefault="00E016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D5" w:rsidRDefault="00BB24D5">
      <w:r>
        <w:separator/>
      </w:r>
    </w:p>
  </w:footnote>
  <w:footnote w:type="continuationSeparator" w:id="0">
    <w:p w:rsidR="00BB24D5" w:rsidRDefault="00BB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DF" w:rsidRDefault="00E016D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2NmQ2MzA5OTA5NWU4NWFlZWI5NzNlZWRjNTdkMjQifQ=="/>
  </w:docVars>
  <w:rsids>
    <w:rsidRoot w:val="00862789"/>
    <w:rsid w:val="00036FC6"/>
    <w:rsid w:val="00050537"/>
    <w:rsid w:val="00057A29"/>
    <w:rsid w:val="0006075A"/>
    <w:rsid w:val="0007473E"/>
    <w:rsid w:val="000821BD"/>
    <w:rsid w:val="000904E9"/>
    <w:rsid w:val="00096B48"/>
    <w:rsid w:val="000A1FC6"/>
    <w:rsid w:val="000B7078"/>
    <w:rsid w:val="000C1107"/>
    <w:rsid w:val="000D2870"/>
    <w:rsid w:val="001147D3"/>
    <w:rsid w:val="00126090"/>
    <w:rsid w:val="00136622"/>
    <w:rsid w:val="00142956"/>
    <w:rsid w:val="00147335"/>
    <w:rsid w:val="001535D7"/>
    <w:rsid w:val="00153F50"/>
    <w:rsid w:val="00156139"/>
    <w:rsid w:val="0015620B"/>
    <w:rsid w:val="001C215E"/>
    <w:rsid w:val="0023412F"/>
    <w:rsid w:val="00250874"/>
    <w:rsid w:val="00250DE4"/>
    <w:rsid w:val="00282859"/>
    <w:rsid w:val="002B156A"/>
    <w:rsid w:val="002C0AC9"/>
    <w:rsid w:val="002F0993"/>
    <w:rsid w:val="00307710"/>
    <w:rsid w:val="00324627"/>
    <w:rsid w:val="00326858"/>
    <w:rsid w:val="00327748"/>
    <w:rsid w:val="00352F26"/>
    <w:rsid w:val="00353BC6"/>
    <w:rsid w:val="00354D4C"/>
    <w:rsid w:val="003822A3"/>
    <w:rsid w:val="003F313A"/>
    <w:rsid w:val="00406B0A"/>
    <w:rsid w:val="004213DE"/>
    <w:rsid w:val="0042554C"/>
    <w:rsid w:val="0044482C"/>
    <w:rsid w:val="004523F9"/>
    <w:rsid w:val="00455F0D"/>
    <w:rsid w:val="004607A2"/>
    <w:rsid w:val="00473590"/>
    <w:rsid w:val="004741FC"/>
    <w:rsid w:val="004807C1"/>
    <w:rsid w:val="00484CA8"/>
    <w:rsid w:val="004905E7"/>
    <w:rsid w:val="00490C52"/>
    <w:rsid w:val="0049131B"/>
    <w:rsid w:val="004963C7"/>
    <w:rsid w:val="004C354C"/>
    <w:rsid w:val="005311A4"/>
    <w:rsid w:val="005318C7"/>
    <w:rsid w:val="0053195E"/>
    <w:rsid w:val="005326F8"/>
    <w:rsid w:val="005406ED"/>
    <w:rsid w:val="0054331B"/>
    <w:rsid w:val="00581B5A"/>
    <w:rsid w:val="005C4315"/>
    <w:rsid w:val="005D77B9"/>
    <w:rsid w:val="005E0130"/>
    <w:rsid w:val="00601E4E"/>
    <w:rsid w:val="00630881"/>
    <w:rsid w:val="00637E67"/>
    <w:rsid w:val="00664DB0"/>
    <w:rsid w:val="00684CEC"/>
    <w:rsid w:val="0069429A"/>
    <w:rsid w:val="00694A62"/>
    <w:rsid w:val="006A7B90"/>
    <w:rsid w:val="006B4631"/>
    <w:rsid w:val="006B7771"/>
    <w:rsid w:val="006D3C08"/>
    <w:rsid w:val="006D4BDF"/>
    <w:rsid w:val="00705DA2"/>
    <w:rsid w:val="00730460"/>
    <w:rsid w:val="0073320D"/>
    <w:rsid w:val="00786DCC"/>
    <w:rsid w:val="00790F88"/>
    <w:rsid w:val="00795161"/>
    <w:rsid w:val="00795DD4"/>
    <w:rsid w:val="007A0B30"/>
    <w:rsid w:val="007A33CD"/>
    <w:rsid w:val="007B273D"/>
    <w:rsid w:val="007C5A11"/>
    <w:rsid w:val="007D7F8E"/>
    <w:rsid w:val="007E1B66"/>
    <w:rsid w:val="007E251C"/>
    <w:rsid w:val="007F1377"/>
    <w:rsid w:val="00847BF6"/>
    <w:rsid w:val="00862789"/>
    <w:rsid w:val="00862DCE"/>
    <w:rsid w:val="00867C07"/>
    <w:rsid w:val="00897CFA"/>
    <w:rsid w:val="008B0CD3"/>
    <w:rsid w:val="008E72EB"/>
    <w:rsid w:val="00920890"/>
    <w:rsid w:val="00922C70"/>
    <w:rsid w:val="00967C48"/>
    <w:rsid w:val="009717F2"/>
    <w:rsid w:val="00982C2C"/>
    <w:rsid w:val="009953F6"/>
    <w:rsid w:val="009B7341"/>
    <w:rsid w:val="009D7777"/>
    <w:rsid w:val="009E4888"/>
    <w:rsid w:val="009F6A7B"/>
    <w:rsid w:val="00A05AFB"/>
    <w:rsid w:val="00A070B2"/>
    <w:rsid w:val="00A644B3"/>
    <w:rsid w:val="00A70C13"/>
    <w:rsid w:val="00A9057A"/>
    <w:rsid w:val="00A90824"/>
    <w:rsid w:val="00A91F86"/>
    <w:rsid w:val="00A9271E"/>
    <w:rsid w:val="00AA69CF"/>
    <w:rsid w:val="00AB4C68"/>
    <w:rsid w:val="00AC15F6"/>
    <w:rsid w:val="00AD77D7"/>
    <w:rsid w:val="00AE3F91"/>
    <w:rsid w:val="00B347D2"/>
    <w:rsid w:val="00B44332"/>
    <w:rsid w:val="00B5731B"/>
    <w:rsid w:val="00B91060"/>
    <w:rsid w:val="00B93CDC"/>
    <w:rsid w:val="00B969A2"/>
    <w:rsid w:val="00BA0CAB"/>
    <w:rsid w:val="00BA6EAB"/>
    <w:rsid w:val="00BB1B23"/>
    <w:rsid w:val="00BB24D5"/>
    <w:rsid w:val="00BB2E1B"/>
    <w:rsid w:val="00BC0034"/>
    <w:rsid w:val="00BC430E"/>
    <w:rsid w:val="00BD2B35"/>
    <w:rsid w:val="00C0047A"/>
    <w:rsid w:val="00C07810"/>
    <w:rsid w:val="00C217E6"/>
    <w:rsid w:val="00CA6015"/>
    <w:rsid w:val="00CB32AD"/>
    <w:rsid w:val="00CC5764"/>
    <w:rsid w:val="00CC6A7C"/>
    <w:rsid w:val="00CE0F5C"/>
    <w:rsid w:val="00CE6478"/>
    <w:rsid w:val="00D0308C"/>
    <w:rsid w:val="00D30922"/>
    <w:rsid w:val="00D41167"/>
    <w:rsid w:val="00D63AEF"/>
    <w:rsid w:val="00D80179"/>
    <w:rsid w:val="00DD6053"/>
    <w:rsid w:val="00E016DF"/>
    <w:rsid w:val="00E12F74"/>
    <w:rsid w:val="00E1335E"/>
    <w:rsid w:val="00E177FB"/>
    <w:rsid w:val="00E26901"/>
    <w:rsid w:val="00E301EB"/>
    <w:rsid w:val="00E373D2"/>
    <w:rsid w:val="00E415ED"/>
    <w:rsid w:val="00E44EE9"/>
    <w:rsid w:val="00E45F46"/>
    <w:rsid w:val="00E50113"/>
    <w:rsid w:val="00E7427C"/>
    <w:rsid w:val="00E74522"/>
    <w:rsid w:val="00E77EE7"/>
    <w:rsid w:val="00E811C2"/>
    <w:rsid w:val="00EA0C94"/>
    <w:rsid w:val="00ED474F"/>
    <w:rsid w:val="00ED6984"/>
    <w:rsid w:val="00EF62E0"/>
    <w:rsid w:val="00F1510F"/>
    <w:rsid w:val="00F4056D"/>
    <w:rsid w:val="00F6703E"/>
    <w:rsid w:val="00F67DCE"/>
    <w:rsid w:val="00F751D7"/>
    <w:rsid w:val="00F92399"/>
    <w:rsid w:val="00FE2A68"/>
    <w:rsid w:val="00FF76D2"/>
    <w:rsid w:val="02934D7D"/>
    <w:rsid w:val="14AE5849"/>
    <w:rsid w:val="16C347A2"/>
    <w:rsid w:val="17354641"/>
    <w:rsid w:val="180B57A2"/>
    <w:rsid w:val="1A133F17"/>
    <w:rsid w:val="22024A6D"/>
    <w:rsid w:val="2AEF0D33"/>
    <w:rsid w:val="2C172632"/>
    <w:rsid w:val="2D1843B7"/>
    <w:rsid w:val="3056314D"/>
    <w:rsid w:val="316475B0"/>
    <w:rsid w:val="355406C3"/>
    <w:rsid w:val="360521B8"/>
    <w:rsid w:val="3C3A4BEC"/>
    <w:rsid w:val="3C4F5E99"/>
    <w:rsid w:val="412B295F"/>
    <w:rsid w:val="43C63377"/>
    <w:rsid w:val="49EF3AEA"/>
    <w:rsid w:val="4AD66A58"/>
    <w:rsid w:val="4BA01A7E"/>
    <w:rsid w:val="4D581131"/>
    <w:rsid w:val="5E622D54"/>
    <w:rsid w:val="5F117819"/>
    <w:rsid w:val="6B142896"/>
    <w:rsid w:val="6F997B0C"/>
    <w:rsid w:val="7A0D5743"/>
    <w:rsid w:val="7D291179"/>
    <w:rsid w:val="7FAD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A1CD5-AD06-491D-BA01-EBA47E2D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7">
    <w:name w:val="List Paragraph"/>
    <w:basedOn w:val="a"/>
    <w:uiPriority w:val="99"/>
    <w:qFormat/>
    <w:pPr>
      <w:ind w:firstLineChars="200" w:firstLine="420"/>
    </w:pPr>
  </w:style>
  <w:style w:type="paragraph" w:customStyle="1" w:styleId="CharCharCharChar">
    <w:name w:val="Char Char Char Char"/>
    <w:basedOn w:val="a"/>
    <w:qFormat/>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6BBC4-2527-4878-8242-0DD2BDC0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教委</cp:lastModifiedBy>
  <cp:revision>62</cp:revision>
  <cp:lastPrinted>2017-12-25T01:37:00Z</cp:lastPrinted>
  <dcterms:created xsi:type="dcterms:W3CDTF">2015-12-18T01:04:00Z</dcterms:created>
  <dcterms:modified xsi:type="dcterms:W3CDTF">2023-01-16T09:09:00Z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8F6E7F0A7D584B418F94E4E72507FE3B</vt:lpwstr>
  </property>
</Properties>
</file>