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重庆市开州区教育委员会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1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关于废止部分规范性文件的决定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开州教发〔2023〕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24"/>
        </w:rPr>
        <w:t>各中小学、幼儿园，各片区</w:t>
      </w:r>
      <w:r>
        <w:rPr>
          <w:rFonts w:ascii="Times New Roman" w:hAnsi="Times New Roman" w:eastAsia="方正仿宋_GBK"/>
          <w:sz w:val="32"/>
          <w:szCs w:val="24"/>
        </w:rPr>
        <w:t>教管中心</w:t>
      </w:r>
      <w:r>
        <w:rPr>
          <w:rFonts w:hint="eastAsia" w:ascii="Times New Roman" w:hAnsi="Times New Roman" w:eastAsia="方正仿宋_GBK"/>
          <w:sz w:val="32"/>
          <w:szCs w:val="24"/>
        </w:rPr>
        <w:t>，</w:t>
      </w:r>
      <w:r>
        <w:rPr>
          <w:rFonts w:hint="eastAsia" w:ascii="方正仿宋_GBK" w:eastAsia="方正仿宋_GBK"/>
          <w:sz w:val="32"/>
          <w:szCs w:val="32"/>
        </w:rPr>
        <w:t>机关各科室及直属事业单位：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24"/>
        </w:rPr>
      </w:pPr>
      <w:r>
        <w:rPr>
          <w:rFonts w:ascii="Times New Roman" w:hAnsi="Times New Roman" w:eastAsia="方正仿宋_GBK"/>
          <w:sz w:val="32"/>
          <w:szCs w:val="24"/>
        </w:rPr>
        <w:t>根据《重庆市行政规范性文件管理办法》</w:t>
      </w:r>
      <w:r>
        <w:rPr>
          <w:rFonts w:hint="eastAsia" w:ascii="Times New Roman" w:hAnsi="Times New Roman" w:eastAsia="方正仿宋_GBK"/>
          <w:sz w:val="32"/>
          <w:szCs w:val="24"/>
        </w:rPr>
        <w:t>（重庆市人民政府令第329号）的</w:t>
      </w:r>
      <w:r>
        <w:rPr>
          <w:rFonts w:ascii="Times New Roman" w:hAnsi="Times New Roman" w:eastAsia="方正仿宋_GBK"/>
          <w:sz w:val="32"/>
          <w:szCs w:val="24"/>
        </w:rPr>
        <w:t>规定</w:t>
      </w:r>
      <w:r>
        <w:rPr>
          <w:rFonts w:hint="eastAsia" w:ascii="Times New Roman" w:hAnsi="Times New Roman" w:eastAsia="方正仿宋_GBK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24"/>
        </w:rPr>
        <w:t>经研究，决定将《关于印发开州区健全高中阶段学籍管理和高校招生考试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24"/>
        </w:rPr>
        <w:t>长效机制实施细则的通知》（开州教发〔2021〕1</w:t>
      </w:r>
      <w:r>
        <w:rPr>
          <w:rFonts w:ascii="Times New Roman" w:hAnsi="Times New Roman" w:eastAsia="方正仿宋_GBK"/>
          <w:sz w:val="32"/>
          <w:szCs w:val="24"/>
        </w:rPr>
        <w:t>9</w:t>
      </w:r>
      <w:r>
        <w:rPr>
          <w:rFonts w:hint="eastAsia" w:ascii="Times New Roman" w:hAnsi="Times New Roman" w:eastAsia="方正仿宋_GBK"/>
          <w:sz w:val="32"/>
          <w:szCs w:val="24"/>
        </w:rPr>
        <w:t>号）予以废止。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本决定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自公布</w:t>
      </w:r>
      <w:r>
        <w:rPr>
          <w:rFonts w:ascii="Times New Roman" w:hAnsi="Times New Roman" w:eastAsia="方正仿宋_GBK"/>
          <w:kern w:val="0"/>
          <w:sz w:val="32"/>
          <w:szCs w:val="32"/>
        </w:rPr>
        <w:t>之日起施行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600" w:lineRule="exact"/>
        <w:ind w:firstLine="4640" w:firstLineChars="1450"/>
        <w:rPr>
          <w:rFonts w:ascii="Times New Roman" w:hAnsi="Times New Roman" w:eastAsia="方正仿宋_GBK"/>
          <w:sz w:val="32"/>
          <w:szCs w:val="24"/>
        </w:rPr>
      </w:pPr>
      <w:r>
        <w:rPr>
          <w:rFonts w:ascii="Times New Roman" w:hAnsi="Times New Roman" w:eastAsia="方正仿宋_GBK"/>
          <w:sz w:val="32"/>
          <w:szCs w:val="24"/>
        </w:rPr>
        <w:t>重庆市开州区</w:t>
      </w:r>
      <w:r>
        <w:rPr>
          <w:rFonts w:hint="eastAsia" w:ascii="Times New Roman" w:hAnsi="Times New Roman" w:eastAsia="方正仿宋_GBK"/>
          <w:sz w:val="32"/>
          <w:szCs w:val="24"/>
        </w:rPr>
        <w:t>教育委</w:t>
      </w:r>
      <w:r>
        <w:rPr>
          <w:rFonts w:ascii="Times New Roman" w:hAnsi="Times New Roman" w:eastAsia="方正仿宋_GBK"/>
          <w:sz w:val="32"/>
          <w:szCs w:val="24"/>
        </w:rPr>
        <w:t xml:space="preserve">员会       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5440" w:firstLineChars="1700"/>
        <w:textAlignment w:val="auto"/>
      </w:pPr>
      <w:r>
        <w:rPr>
          <w:rFonts w:ascii="Times New Roman" w:hAnsi="Times New Roman" w:eastAsia="方正仿宋_GBK"/>
          <w:sz w:val="32"/>
          <w:szCs w:val="24"/>
        </w:rPr>
        <w:t>20</w:t>
      </w:r>
      <w:r>
        <w:rPr>
          <w:rFonts w:hint="eastAsia" w:ascii="Times New Roman" w:hAnsi="Times New Roman" w:eastAsia="方正仿宋_GBK"/>
          <w:sz w:val="32"/>
          <w:szCs w:val="24"/>
        </w:rPr>
        <w:t>2</w:t>
      </w:r>
      <w:r>
        <w:rPr>
          <w:rFonts w:ascii="Times New Roman" w:hAnsi="Times New Roman" w:eastAsia="方正仿宋_GBK"/>
          <w:sz w:val="32"/>
          <w:szCs w:val="24"/>
        </w:rPr>
        <w:t>3年</w:t>
      </w:r>
      <w:r>
        <w:rPr>
          <w:rFonts w:hint="eastAsia" w:ascii="Times New Roman" w:hAnsi="Times New Roman" w:eastAsia="方正仿宋_GBK"/>
          <w:sz w:val="32"/>
          <w:szCs w:val="24"/>
        </w:rPr>
        <w:t>6</w:t>
      </w:r>
      <w:r>
        <w:rPr>
          <w:rFonts w:ascii="Times New Roman" w:hAnsi="Times New Roman" w:eastAsia="方正仿宋_GBK"/>
          <w:sz w:val="32"/>
          <w:szCs w:val="24"/>
        </w:rPr>
        <w:t>月8日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教育委员会发布 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重庆市开州区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教育委员会行政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U1OGQ4NmExYjE2ODJmODkzZTIwYWRlYmVlYjYifQ=="/>
  </w:docVars>
  <w:rsids>
    <w:rsidRoot w:val="06706E8B"/>
    <w:rsid w:val="06706E8B"/>
    <w:rsid w:val="08BF40AC"/>
    <w:rsid w:val="11C37460"/>
    <w:rsid w:val="19D379B8"/>
    <w:rsid w:val="277F4CDB"/>
    <w:rsid w:val="280B1611"/>
    <w:rsid w:val="291F2805"/>
    <w:rsid w:val="2F2C2DF5"/>
    <w:rsid w:val="31091081"/>
    <w:rsid w:val="324D417C"/>
    <w:rsid w:val="35121953"/>
    <w:rsid w:val="37E51FF3"/>
    <w:rsid w:val="483E696C"/>
    <w:rsid w:val="4BDF12E5"/>
    <w:rsid w:val="5A0A56FD"/>
    <w:rsid w:val="61C064C3"/>
    <w:rsid w:val="6C7C647B"/>
    <w:rsid w:val="7AE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4"/>
    <w:next w:val="1"/>
    <w:qFormat/>
    <w:uiPriority w:val="0"/>
    <w:pPr>
      <w:keepNext/>
      <w:keepLines/>
      <w:ind w:firstLine="880" w:firstLineChars="200"/>
      <w:outlineLvl w:val="2"/>
    </w:pPr>
    <w:rPr>
      <w:rFonts w:ascii="Times New Roman" w:hAnsi="Times New Roman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left"/>
      <w:textAlignment w:val="baseline"/>
    </w:pPr>
    <w:rPr>
      <w:rFonts w:ascii="黑体" w:hAnsi="仿宋_GB2312" w:eastAsia="黑体" w:cs="黑体"/>
      <w:sz w:val="32"/>
      <w:szCs w:val="32"/>
    </w:rPr>
  </w:style>
  <w:style w:type="paragraph" w:customStyle="1" w:styleId="4">
    <w:name w:val="列表段落1"/>
    <w:basedOn w:val="1"/>
    <w:qFormat/>
    <w:uiPriority w:val="34"/>
    <w:pPr>
      <w:ind w:firstLine="420" w:firstLineChars="200"/>
    </w:pPr>
    <w:rPr>
      <w:rFonts w:ascii="方正仿宋_GBK" w:hAnsi="Calibri" w:eastAsia="方正仿宋_GBK" w:cs="Times New Roman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313</Characters>
  <Lines>0</Lines>
  <Paragraphs>0</Paragraphs>
  <TotalTime>0</TotalTime>
  <ScaleCrop>false</ScaleCrop>
  <LinksUpToDate>false</LinksUpToDate>
  <CharactersWithSpaces>320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2023-10-27T01:44:00Z</dcterms:created>
  <dc:creator>随心</dc:creator>
  <cp:lastModifiedBy>一叶知秋</cp:lastModifiedBy>
  <cp:lastPrinted>2023-10-30T08:52:00Z</cp:lastPrinted>
  <dcterms:modified xsi:type="dcterms:W3CDTF">2023-11-13T02:48:45Z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5F1F46F9B380426AA0F64D3F34341524_13</vt:lpwstr>
  </property>
</Properties>
</file>