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重庆市开州区铁桥中心幼儿园</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实行保育与教育相结合的原则，对幼儿实施体、智、德、美诸方面全面发展的教育，促进其身心和谐发展。</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做好入园孩子在园期间的安全监管、生理和心理卫生保健工作。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hd w:val="clear" w:color="auto" w:fill="FFFFFF"/>
        <w:snapToGrid w:val="0"/>
        <w:spacing w:line="64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bCs/>
          <w:sz w:val="32"/>
          <w:szCs w:val="32"/>
          <w:shd w:val="clear" w:color="auto" w:fill="FFFFFF"/>
        </w:rPr>
        <w:t>从预算的单位构成看，本单位为二级预算单位，上级部门为重庆市开州区教育委员会，无下级预算单位。</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 423.98万元（含上年结转80.00万元），其中：一般公共预算拨款423.98万元（含上年结转80.00万元），收入较2022年增加147.85万元，主要原因是在职人员、学生人数的增加及学生贫困资助等项目纳入年初预算。</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423.98万元，其中：教育支出预算354.35万元，社会保障和就业支出预算35.39万元，卫生健康支出预算17.69万元，住房保障支出预算16.54万元。支出预算较2022年增加147.85万元，主要是基本支出预算增加49.3万元，项目支出预算增加98.55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423.98万元，一般公共预算财政拨款支出423.98万元，比2022年增加147.85万元。其中：基本支出310.59万元，比2022年增加49.3万元，主要原因是人员经费增加等，主要用于保障在职人员工资福利及社会保险缴费，退休人员补助，保障部门正常运转的各项商品服务支出等；项目支出113.39万元，比2022年增加98.55万元，主要原因是增加开州财教发【2022】95号、开州财教发【2022】50号、主要用于教学楼楼梯间、教学楼及教师宿舍楼栏板排危、幼儿运动场整治、学前扩大资源改善办园条件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2023年本单位无“三公”经费支出预算。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2．政府采购情况。2023年本单位无政府采购支出预算。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2023年项目支出均实行了绩效目标管理，涉及一般公共预算当年财政拨款113.39万元。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部门预算公开联系人：李进</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李进</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023-52700172</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OGVhNTkyZWE5MzdlODk4M2ZjYjE1MmEwNTNiODcifQ=="/>
  </w:docVars>
  <w:rsids>
    <w:rsidRoot w:val="75C47380"/>
    <w:rsid w:val="0020774D"/>
    <w:rsid w:val="002B5967"/>
    <w:rsid w:val="003B2B83"/>
    <w:rsid w:val="00757D30"/>
    <w:rsid w:val="00874DF4"/>
    <w:rsid w:val="008E07B4"/>
    <w:rsid w:val="00931F09"/>
    <w:rsid w:val="00C91C64"/>
    <w:rsid w:val="00F56725"/>
    <w:rsid w:val="00F77159"/>
    <w:rsid w:val="0D047451"/>
    <w:rsid w:val="1F327FFA"/>
    <w:rsid w:val="2F6D476E"/>
    <w:rsid w:val="388D27C1"/>
    <w:rsid w:val="5506346C"/>
    <w:rsid w:val="5ED74D86"/>
    <w:rsid w:val="627704B6"/>
    <w:rsid w:val="75C47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7"/>
    <w:basedOn w:val="1"/>
    <w:next w:val="8"/>
    <w:qFormat/>
    <w:uiPriority w:val="34"/>
    <w:pPr>
      <w:ind w:firstLine="420" w:firstLineChars="200"/>
    </w:pPr>
    <w:rPr>
      <w:rFonts w:ascii="Calibri" w:hAnsi="Calibri" w:eastAsia="宋体" w:cs="Times New Roman"/>
    </w:rPr>
  </w:style>
  <w:style w:type="paragraph" w:customStyle="1" w:styleId="8">
    <w:name w:val="List Paragraph"/>
    <w:basedOn w:val="1"/>
    <w:qFormat/>
    <w:uiPriority w:val="34"/>
    <w:pPr>
      <w:ind w:firstLine="420" w:firstLineChars="200"/>
    </w:pPr>
  </w:style>
  <w:style w:type="character" w:customStyle="1" w:styleId="9">
    <w:name w:val="页眉 Char"/>
    <w:basedOn w:val="5"/>
    <w:link w:val="4"/>
    <w:uiPriority w:val="0"/>
    <w:rPr>
      <w:kern w:val="2"/>
      <w:sz w:val="18"/>
      <w:szCs w:val="18"/>
    </w:rPr>
  </w:style>
  <w:style w:type="character" w:customStyle="1" w:styleId="10">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3</Pages>
  <Words>221</Words>
  <Characters>1265</Characters>
  <Lines>10</Lines>
  <Paragraphs>2</Paragraphs>
  <TotalTime>0</TotalTime>
  <ScaleCrop>false</ScaleCrop>
  <LinksUpToDate>false</LinksUpToDate>
  <CharactersWithSpaces>1484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2023-02-28T12:30:00Z</dcterms:created>
  <dc:creator>酸奶盖儿</dc:creator>
  <cp:lastModifiedBy>DELL</cp:lastModifiedBy>
  <dcterms:modified xsi:type="dcterms:W3CDTF">2023-03-16T07:11:01Z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CB4F21EC97784147B129A4A12361CE20</vt:lpwstr>
  </property>
</Properties>
</file>