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重庆市开州区大德中心幼儿园</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1.实行保育与教育相结合的原则，对幼儿实施体、智、德、美诸方面全面发展的教育，促进其身心和谐发展。</w:t>
      </w:r>
    </w:p>
    <w:p>
      <w:pPr>
        <w:spacing w:line="52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2.做好入园孩子在园期间的安全监管、生理和心理卫生保健工作。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spacing w:line="600" w:lineRule="exact"/>
        <w:ind w:left="640"/>
        <w:rPr>
          <w:rFonts w:ascii="Times New Roman" w:hAnsi="Times New Roman" w:eastAsia="方正仿宋_GBK" w:cs="Times New Roman"/>
          <w:sz w:val="32"/>
        </w:rPr>
      </w:pPr>
      <w:r>
        <w:rPr>
          <w:rFonts w:ascii="Times New Roman" w:hAnsi="Times New Roman" w:eastAsia="方正仿宋_GBK" w:cs="Times New Roman"/>
          <w:sz w:val="32"/>
        </w:rPr>
        <w:t>本单位内设3个机构处室，分别是综合办、安稳办、保教处。</w:t>
      </w: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2023年年初预算数357.06万元（含上年结转45万元），其中：一般公共预算拨款357.06万元，上年结转45万元。收入较2022年增加85.54万元，主要是一般公共预算拨款增加85.54万元。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357.06万元，其中：教育支出预算287.93万元，社会保障和就业支出预算35.38万元，卫生健康支出预算17.21万元，住房保障支出预算16.54万元。支出预算较2022年增加85.54万元，主要是基本支出预算增加17.01万元，项目支出预算增加 68.53万元。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357.06万元，一般公共预算财政拨款支出357.06万元，比2022年增加85.54万元。其中：基本支出284.69万元，比2022年增加17.01万元，主要原因是人员经费增加19.51万元，主要用于保障在职人员工资福利及社会保险缴费，退休人员补助等；项目支出72.37万元，比2022年增加68.53万元，主要原因是学前营改资金增加6.59万元，学前资助资金增加1.94万元，幼儿午睡室整治项目费用增加15万元，幼儿户外活动场地整治项目费用增加25万元，幼儿园电路线路整改项目费用增加20万元，主要用于提高幼儿供餐质量、保障家庭经济困难幼儿正常入学、改善校园幼儿活动环境条件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本单位2022年、2023年度均未安排“三公”经费支出。</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w:t>
      </w:r>
      <w:r>
        <w:rPr>
          <w:rFonts w:hint="eastAsia" w:ascii="Times New Roman" w:hAnsi="Times New Roman" w:eastAsia="方正仿宋_GBK" w:cs="Times New Roman"/>
          <w:sz w:val="32"/>
        </w:rPr>
        <w:t>.</w:t>
      </w:r>
      <w:r>
        <w:rPr>
          <w:rFonts w:ascii="Times New Roman" w:hAnsi="Times New Roman" w:eastAsia="方正仿宋_GBK" w:cs="Times New Roman"/>
          <w:sz w:val="32"/>
        </w:rPr>
        <w:t>本单位不在机关运行经费统计范围之内。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Times New Roman" w:hAnsi="Times New Roman" w:eastAsia="方正仿宋_GBK" w:cs="Times New Roman"/>
          <w:sz w:val="32"/>
        </w:rPr>
        <w:t>.</w:t>
      </w:r>
      <w:r>
        <w:rPr>
          <w:rFonts w:ascii="Times New Roman" w:hAnsi="Times New Roman" w:eastAsia="方正仿宋_GBK" w:cs="Times New Roman"/>
          <w:sz w:val="32"/>
        </w:rPr>
        <w:t>政府采购情况。本单位2022年、2023年均无政府采购预算。</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w:t>
      </w:r>
      <w:r>
        <w:rPr>
          <w:rFonts w:hint="eastAsia" w:ascii="Times New Roman" w:hAnsi="Times New Roman" w:eastAsia="方正仿宋_GBK" w:cs="Times New Roman"/>
          <w:sz w:val="32"/>
        </w:rPr>
        <w:t>.</w:t>
      </w:r>
      <w:r>
        <w:rPr>
          <w:rFonts w:ascii="Times New Roman" w:hAnsi="Times New Roman" w:eastAsia="方正仿宋_GBK" w:cs="Times New Roman"/>
          <w:sz w:val="32"/>
        </w:rPr>
        <w:t>绩效目标设置情况。</w:t>
      </w:r>
      <w:r>
        <w:rPr>
          <w:rFonts w:ascii="Times New Roman" w:hAnsi="Times New Roman" w:eastAsia="方正仿宋_GBK" w:cs="Times New Roman"/>
          <w:color w:val="000000"/>
          <w:sz w:val="32"/>
        </w:rPr>
        <w:t>2023年项目支出均实行了绩效目标管理，涉及一般公共预算当年财政拨款72.37万元。</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color w:val="000000"/>
          <w:sz w:val="32"/>
        </w:rPr>
        <w:t>4</w:t>
      </w:r>
      <w:r>
        <w:rPr>
          <w:rFonts w:hint="eastAsia" w:ascii="Times New Roman" w:hAnsi="Times New Roman" w:eastAsia="方正仿宋_GBK" w:cs="Times New Roman"/>
          <w:color w:val="000000"/>
          <w:sz w:val="32"/>
        </w:rPr>
        <w:t>.</w:t>
      </w:r>
      <w:r>
        <w:rPr>
          <w:rFonts w:ascii="Times New Roman" w:hAnsi="Times New Roman" w:eastAsia="方正仿宋_GBK" w:cs="Times New Roman"/>
          <w:color w:val="000000"/>
          <w:sz w:val="32"/>
        </w:rPr>
        <w:t>国有资产占有使用情况。</w:t>
      </w:r>
      <w:r>
        <w:rPr>
          <w:rFonts w:hint="eastAsia" w:ascii="Times New Roman" w:hAnsi="Times New Roman" w:eastAsia="方正仿宋_GBK" w:cs="Times New Roman"/>
          <w:sz w:val="32"/>
          <w:lang w:val="en-US" w:eastAsia="zh-CN"/>
        </w:rPr>
        <w:t>截至</w:t>
      </w:r>
      <w:bookmarkStart w:id="0" w:name="_GoBack"/>
      <w:bookmarkEnd w:id="0"/>
      <w:r>
        <w:rPr>
          <w:rFonts w:ascii="Times New Roman" w:hAnsi="Times New Roman" w:eastAsia="方正仿宋_GBK" w:cs="Times New Roman"/>
          <w:sz w:val="32"/>
        </w:rPr>
        <w:t>2022年12月，所属各预算单位共有车辆0辆，其中一般公务用车0辆、执勤执法用车0辆。2023年一般公共预算安排购置车辆0辆，其中一般公务用车0辆、执勤执法用车0辆。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仿宋_GBK" w:cs="Times New Roman"/>
          <w:sz w:val="32"/>
          <w:szCs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仿宋_GB2312" w:cs="Times New Roman"/>
          <w:b/>
          <w:sz w:val="32"/>
        </w:rPr>
      </w:pPr>
      <w:r>
        <w:rPr>
          <w:rFonts w:ascii="Times New Roman" w:hAnsi="Times New Roman" w:eastAsia="方正仿宋_GBK" w:cs="Times New Roman"/>
          <w:b/>
          <w:sz w:val="32"/>
        </w:rPr>
        <w:t>部门预算公开联系人：黄美香</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黄美香</w:t>
      </w:r>
      <w:r>
        <w:rPr>
          <w:rFonts w:hint="eastAsia" w:ascii="Times New Roman" w:hAnsi="Times New Roman" w:eastAsia="方正仿宋_GBK" w:cs="Times New Roman"/>
          <w:b/>
          <w:sz w:val="32"/>
        </w:rPr>
        <w:t xml:space="preserve"> ，电话：</w:t>
      </w:r>
      <w:r>
        <w:rPr>
          <w:rFonts w:ascii="Times New Roman" w:hAnsi="Times New Roman" w:eastAsia="方正仿宋_GBK" w:cs="Times New Roman"/>
          <w:b/>
          <w:sz w:val="32"/>
        </w:rPr>
        <w:t>023-52207086</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2NzZlZDg2MDYxZTQ5MjkwYjNmMTFjNThlMGViYTcifQ=="/>
  </w:docVars>
  <w:rsids>
    <w:rsidRoot w:val="007468AC"/>
    <w:rsid w:val="00022585"/>
    <w:rsid w:val="000769DE"/>
    <w:rsid w:val="000A4458"/>
    <w:rsid w:val="000C588F"/>
    <w:rsid w:val="00104403"/>
    <w:rsid w:val="00201200"/>
    <w:rsid w:val="00257EAC"/>
    <w:rsid w:val="002F0DFB"/>
    <w:rsid w:val="002F6750"/>
    <w:rsid w:val="00366BCB"/>
    <w:rsid w:val="003A388C"/>
    <w:rsid w:val="003A6A55"/>
    <w:rsid w:val="004A12FC"/>
    <w:rsid w:val="004A4BF6"/>
    <w:rsid w:val="004F1A0B"/>
    <w:rsid w:val="004F7FF4"/>
    <w:rsid w:val="00551536"/>
    <w:rsid w:val="005523E5"/>
    <w:rsid w:val="00627C64"/>
    <w:rsid w:val="0063471F"/>
    <w:rsid w:val="0064314C"/>
    <w:rsid w:val="006845E7"/>
    <w:rsid w:val="00685754"/>
    <w:rsid w:val="006D5415"/>
    <w:rsid w:val="00706312"/>
    <w:rsid w:val="007140BC"/>
    <w:rsid w:val="0072035D"/>
    <w:rsid w:val="007468AC"/>
    <w:rsid w:val="007C05D9"/>
    <w:rsid w:val="00833214"/>
    <w:rsid w:val="008B467B"/>
    <w:rsid w:val="008F13AE"/>
    <w:rsid w:val="00A9573B"/>
    <w:rsid w:val="00AC1EC0"/>
    <w:rsid w:val="00AC649B"/>
    <w:rsid w:val="00AE3EB4"/>
    <w:rsid w:val="00AF39CD"/>
    <w:rsid w:val="00B55F6A"/>
    <w:rsid w:val="00B63FAF"/>
    <w:rsid w:val="00BF6178"/>
    <w:rsid w:val="00C425A8"/>
    <w:rsid w:val="00C827F3"/>
    <w:rsid w:val="00CC66F4"/>
    <w:rsid w:val="00D05E02"/>
    <w:rsid w:val="00D72234"/>
    <w:rsid w:val="00D75676"/>
    <w:rsid w:val="00D922F8"/>
    <w:rsid w:val="00EA620F"/>
    <w:rsid w:val="00EF617F"/>
    <w:rsid w:val="00F34381"/>
    <w:rsid w:val="00F34C12"/>
    <w:rsid w:val="00F36862"/>
    <w:rsid w:val="00F71DEB"/>
    <w:rsid w:val="05924D4E"/>
    <w:rsid w:val="08302E09"/>
    <w:rsid w:val="08A26E1B"/>
    <w:rsid w:val="0D71793F"/>
    <w:rsid w:val="13CB5FFB"/>
    <w:rsid w:val="15D22233"/>
    <w:rsid w:val="28790C7D"/>
    <w:rsid w:val="325E343B"/>
    <w:rsid w:val="34C77CC1"/>
    <w:rsid w:val="3991304E"/>
    <w:rsid w:val="3B855AB2"/>
    <w:rsid w:val="45232CF2"/>
    <w:rsid w:val="47395243"/>
    <w:rsid w:val="496577F2"/>
    <w:rsid w:val="4AF71380"/>
    <w:rsid w:val="4D4001B9"/>
    <w:rsid w:val="54C17A4E"/>
    <w:rsid w:val="582325CE"/>
    <w:rsid w:val="585D53B1"/>
    <w:rsid w:val="5B977B3E"/>
    <w:rsid w:val="5F021772"/>
    <w:rsid w:val="645C58CB"/>
    <w:rsid w:val="678F7C29"/>
    <w:rsid w:val="67A94E81"/>
    <w:rsid w:val="759C14EB"/>
    <w:rsid w:val="79B17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224</Words>
  <Characters>1278</Characters>
  <Lines>10</Lines>
  <Paragraphs>2</Paragraphs>
  <TotalTime>0</TotalTime>
  <ScaleCrop>false</ScaleCrop>
  <LinksUpToDate>false</LinksUpToDate>
  <CharactersWithSpaces>1500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2023-03-02T04:50:00Z</cp:lastPrinted>
  <dcterms:modified xsi:type="dcterms:W3CDTF">2023-03-15T08:36:43Z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FC9118EA6343456CBE77812D83B2C81B</vt:lpwstr>
  </property>
</Properties>
</file>