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w:t>
      </w:r>
      <w:r>
        <w:rPr>
          <w:rFonts w:ascii="Times New Roman" w:hAnsi="Times New Roman" w:eastAsia="方正小标宋_GBK" w:cs="Times New Roman"/>
          <w:sz w:val="44"/>
          <w:szCs w:val="44"/>
        </w:rPr>
        <w:t>开州区赵家街道开竹中心小学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pStyle w:val="10"/>
        <w:tabs>
          <w:tab w:val="center" w:pos="4153"/>
          <w:tab w:val="left" w:pos="7275"/>
        </w:tabs>
        <w:spacing w:line="600" w:lineRule="exact"/>
        <w:ind w:left="640" w:firstLine="0" w:firstLineChars="0"/>
        <w:jc w:val="left"/>
        <w:rPr>
          <w:rFonts w:ascii="Times New Roman" w:hAnsi="Times New Roman" w:eastAsia="方正仿宋_GBK" w:cs="Times New Roman"/>
          <w:sz w:val="32"/>
        </w:rPr>
      </w:pPr>
      <w:r>
        <w:rPr>
          <w:rFonts w:ascii="Times New Roman" w:hAnsi="Times New Roman" w:eastAsia="方正仿宋_GBK" w:cs="Times New Roman"/>
          <w:sz w:val="32"/>
        </w:rPr>
        <w:t>（二）单位构成</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重庆市开州区赵家街道开竹中心小学内设3个职能处室，分别为教导处、总务处、大队部。</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2023年年初预算数887.48万元（含上年收入结转4.6万元），其中：一般公共预算拨款 887.48万元，上年收入结转4.6万元。收入较2022年减少15.81 万元，主要是教育经费拨款减少15.81万元。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2023年年初预算数887.48 万元，其中：教育支出预算 556.37万元，社会保障和就业支出预算237.63 万元，卫生健康支出预算52.91 万元，住房保障支出预算 40.56万元。支出预算较2022年减少15.81 万元，主要是基本支出预算减少16.57万元，项目支出预算增加0.76万元。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887.48万元，一般公共预算财政拨款支出887.48万元，比2022年减少15.81万元。其中：基本支出876.90万元，比2022年减少16.57万元，要原因是调走1人退休1人工资福利支出减少，主要用于保障在职人员工资福利及社会保险缴费，退休人员补助等，保障部门正常运转的各项商品服务支出；项目支出  10.57 万元，比2022年增加0.76万元，主要原因是班班通设备增加，主要用于改善办学条件等重点工作。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本单位2022年、2023年无政府性基金预算拨款安排的支出。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本单位2022年、2023年度均未安排“三公”经费支出。</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w:t>
      </w:r>
      <w:r>
        <w:rPr>
          <w:rFonts w:hint="eastAsia" w:ascii="Times New Roman" w:hAnsi="Times New Roman" w:eastAsia="方正仿宋_GBK" w:cs="Times New Roman"/>
          <w:sz w:val="32"/>
        </w:rPr>
        <w:t>.</w:t>
      </w:r>
      <w:r>
        <w:rPr>
          <w:rFonts w:ascii="Times New Roman" w:hAnsi="Times New Roman" w:eastAsia="方正仿宋_GBK" w:cs="Times New Roman"/>
          <w:sz w:val="32"/>
        </w:rPr>
        <w:t xml:space="preserve">我单位不在机关运行经费统计范围之内。 </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Times New Roman" w:hAnsi="Times New Roman" w:eastAsia="方正仿宋_GBK" w:cs="Times New Roman"/>
          <w:sz w:val="32"/>
        </w:rPr>
        <w:t>.</w:t>
      </w:r>
      <w:r>
        <w:rPr>
          <w:rFonts w:ascii="Times New Roman" w:hAnsi="Times New Roman" w:eastAsia="方正仿宋_GBK" w:cs="Times New Roman"/>
          <w:sz w:val="32"/>
        </w:rPr>
        <w:t>政府采购情况。本单位2022年、2023年均无政府采购预算。</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w:t>
      </w:r>
      <w:r>
        <w:rPr>
          <w:rFonts w:hint="eastAsia" w:ascii="Times New Roman" w:hAnsi="Times New Roman" w:eastAsia="方正仿宋_GBK" w:cs="Times New Roman"/>
          <w:sz w:val="32"/>
        </w:rPr>
        <w:t>.</w:t>
      </w:r>
      <w:r>
        <w:rPr>
          <w:rFonts w:ascii="Times New Roman" w:hAnsi="Times New Roman" w:eastAsia="方正仿宋_GBK" w:cs="Times New Roman"/>
          <w:sz w:val="32"/>
        </w:rPr>
        <w:t>绩效目标设置情况。</w:t>
      </w:r>
      <w:r>
        <w:rPr>
          <w:rFonts w:ascii="Times New Roman" w:hAnsi="Times New Roman" w:eastAsia="方正仿宋_GBK" w:cs="Times New Roman"/>
          <w:color w:val="000000"/>
          <w:sz w:val="32"/>
        </w:rPr>
        <w:t>2023年项目支出均实行了绩效目标管理，涉及一般公共预算当年财政拨款 10.57万元。</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color w:val="000000"/>
          <w:sz w:val="32"/>
        </w:rPr>
        <w:t>4</w:t>
      </w:r>
      <w:r>
        <w:rPr>
          <w:rFonts w:hint="eastAsia" w:ascii="Times New Roman" w:hAnsi="Times New Roman" w:eastAsia="方正仿宋_GBK" w:cs="Times New Roman"/>
          <w:color w:val="000000"/>
          <w:sz w:val="32"/>
        </w:rPr>
        <w:t>.</w:t>
      </w:r>
      <w:r>
        <w:rPr>
          <w:rFonts w:ascii="Times New Roman" w:hAnsi="Times New Roman" w:eastAsia="方正仿宋_GBK" w:cs="Times New Roman"/>
          <w:color w:val="000000"/>
          <w:sz w:val="32"/>
        </w:rPr>
        <w:t>国有资产占有使用情况。</w:t>
      </w:r>
      <w:r>
        <w:rPr>
          <w:rFonts w:hint="eastAsia" w:ascii="Times New Roman" w:hAnsi="Times New Roman" w:eastAsia="方正仿宋_GBK" w:cs="Times New Roman"/>
          <w:sz w:val="32"/>
          <w:lang w:val="en-US" w:eastAsia="zh-CN"/>
        </w:rPr>
        <w:t>截至</w:t>
      </w:r>
      <w:bookmarkStart w:id="0" w:name="_GoBack"/>
      <w:bookmarkEnd w:id="0"/>
      <w:r>
        <w:rPr>
          <w:rFonts w:ascii="Times New Roman" w:hAnsi="Times New Roman" w:eastAsia="方正仿宋_GBK" w:cs="Times New Roman"/>
          <w:sz w:val="32"/>
        </w:rPr>
        <w:t>2022年12月，所属各预算单位共有车辆0辆，其中一般公务用车0辆、执勤执法用车0辆。2023年一般公共预算安排购置车辆0辆，其中一般公务用车0辆、执勤执法用车0辆。</w:t>
      </w:r>
    </w:p>
    <w:p>
      <w:pPr>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sz w:val="32"/>
        </w:rPr>
        <w:t>部门预算公开联系人：龙海波</w:t>
      </w:r>
      <w:r>
        <w:rPr>
          <w:rFonts w:hint="eastAsia" w:ascii="Times New Roman" w:hAnsi="Times New Roman" w:eastAsia="方正仿宋_GBK" w:cs="Times New Roman"/>
          <w:sz w:val="32"/>
        </w:rPr>
        <w:t xml:space="preserve">  </w:t>
      </w:r>
      <w:r>
        <w:rPr>
          <w:rFonts w:ascii="Times New Roman" w:hAnsi="Times New Roman" w:eastAsia="方正仿宋_GBK" w:cs="Times New Roman"/>
          <w:sz w:val="32"/>
        </w:rPr>
        <w:t>联系方式：</w:t>
      </w:r>
      <w:r>
        <w:rPr>
          <w:rFonts w:hint="eastAsia" w:ascii="Times New Roman" w:hAnsi="Times New Roman" w:eastAsia="方正仿宋_GBK" w:cs="Times New Roman"/>
          <w:sz w:val="32"/>
        </w:rPr>
        <w:t>（</w:t>
      </w:r>
      <w:r>
        <w:rPr>
          <w:rFonts w:ascii="Times New Roman" w:hAnsi="Times New Roman" w:eastAsia="方正仿宋_GBK" w:cs="Times New Roman"/>
          <w:sz w:val="32"/>
        </w:rPr>
        <w:t>龙海波</w:t>
      </w:r>
      <w:r>
        <w:rPr>
          <w:rFonts w:hint="eastAsia" w:ascii="Times New Roman" w:hAnsi="Times New Roman" w:eastAsia="方正仿宋_GBK" w:cs="Times New Roman"/>
          <w:sz w:val="32"/>
        </w:rPr>
        <w:t>，电话：</w:t>
      </w:r>
      <w:r>
        <w:rPr>
          <w:rFonts w:ascii="Times New Roman" w:hAnsi="Times New Roman" w:eastAsia="方正仿宋_GBK" w:cs="Times New Roman"/>
          <w:sz w:val="32"/>
        </w:rPr>
        <w:t>023-52605100</w:t>
      </w:r>
      <w:r>
        <w:rPr>
          <w:rFonts w:hint="eastAsia" w:ascii="Times New Roman" w:hAnsi="Times New Roman" w:eastAsia="方正仿宋_GBK" w:cs="Times New Roman"/>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iODY5MzI0ZmYwYTM3M2JiNzBjODM4NjI3N2NlY2UifQ=="/>
  </w:docVars>
  <w:rsids>
    <w:rsidRoot w:val="007468AC"/>
    <w:rsid w:val="00022585"/>
    <w:rsid w:val="000769DE"/>
    <w:rsid w:val="000C342D"/>
    <w:rsid w:val="000C588F"/>
    <w:rsid w:val="001B3898"/>
    <w:rsid w:val="00201200"/>
    <w:rsid w:val="00241755"/>
    <w:rsid w:val="00257EAC"/>
    <w:rsid w:val="003374C7"/>
    <w:rsid w:val="00366BCB"/>
    <w:rsid w:val="003A388C"/>
    <w:rsid w:val="004A12FC"/>
    <w:rsid w:val="004A4BF6"/>
    <w:rsid w:val="004F1A0B"/>
    <w:rsid w:val="004F7FF4"/>
    <w:rsid w:val="005523E5"/>
    <w:rsid w:val="005C228C"/>
    <w:rsid w:val="00627C64"/>
    <w:rsid w:val="0063471F"/>
    <w:rsid w:val="0064314C"/>
    <w:rsid w:val="00685754"/>
    <w:rsid w:val="006D5415"/>
    <w:rsid w:val="007140BC"/>
    <w:rsid w:val="007468AC"/>
    <w:rsid w:val="007C05D9"/>
    <w:rsid w:val="007D295D"/>
    <w:rsid w:val="007E1614"/>
    <w:rsid w:val="00833214"/>
    <w:rsid w:val="00843DAB"/>
    <w:rsid w:val="008B467B"/>
    <w:rsid w:val="008F7E4D"/>
    <w:rsid w:val="009342FB"/>
    <w:rsid w:val="009C4F7B"/>
    <w:rsid w:val="009C5F40"/>
    <w:rsid w:val="00AC1EC0"/>
    <w:rsid w:val="00AC649B"/>
    <w:rsid w:val="00AF39CD"/>
    <w:rsid w:val="00B14CE5"/>
    <w:rsid w:val="00B17D36"/>
    <w:rsid w:val="00B55F6A"/>
    <w:rsid w:val="00B63FAF"/>
    <w:rsid w:val="00BF6178"/>
    <w:rsid w:val="00C55955"/>
    <w:rsid w:val="00C827F3"/>
    <w:rsid w:val="00CC66F4"/>
    <w:rsid w:val="00CE18EA"/>
    <w:rsid w:val="00D05E02"/>
    <w:rsid w:val="00D43022"/>
    <w:rsid w:val="00D72234"/>
    <w:rsid w:val="00D75676"/>
    <w:rsid w:val="00D922F8"/>
    <w:rsid w:val="00DE4B6D"/>
    <w:rsid w:val="00DF07B8"/>
    <w:rsid w:val="00EA620F"/>
    <w:rsid w:val="00EF617F"/>
    <w:rsid w:val="00F0522F"/>
    <w:rsid w:val="00F34381"/>
    <w:rsid w:val="00F34C12"/>
    <w:rsid w:val="00F36862"/>
    <w:rsid w:val="00F71DEB"/>
    <w:rsid w:val="00FC5DD2"/>
    <w:rsid w:val="029865ED"/>
    <w:rsid w:val="110E1B1B"/>
    <w:rsid w:val="40444405"/>
    <w:rsid w:val="4C643566"/>
    <w:rsid w:val="50632813"/>
    <w:rsid w:val="50AE3D76"/>
    <w:rsid w:val="514774AD"/>
    <w:rsid w:val="645760BC"/>
    <w:rsid w:val="70285E4D"/>
    <w:rsid w:val="70F133F4"/>
    <w:rsid w:val="77DF6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227</Words>
  <Characters>1297</Characters>
  <Lines>10</Lines>
  <Paragraphs>3</Paragraphs>
  <TotalTime>0</TotalTime>
  <ScaleCrop>false</ScaleCrop>
  <LinksUpToDate>false</LinksUpToDate>
  <CharactersWithSpaces>1521</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2023-03-15T08:28:42Z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F6060C0670064594878E4B3AA3DEFD22</vt:lpwstr>
  </property>
</Properties>
</file>