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456" w:rsidRDefault="006E2456">
      <w:pPr>
        <w:jc w:val="center"/>
        <w:rPr>
          <w:b/>
          <w:sz w:val="44"/>
          <w:szCs w:val="44"/>
        </w:rPr>
      </w:pPr>
    </w:p>
    <w:p w:rsidR="006E2456" w:rsidRDefault="006E2456">
      <w:pPr>
        <w:jc w:val="center"/>
        <w:rPr>
          <w:b/>
          <w:sz w:val="44"/>
          <w:szCs w:val="44"/>
        </w:rPr>
      </w:pPr>
    </w:p>
    <w:p w:rsidR="006E2456" w:rsidRDefault="006E2456">
      <w:pPr>
        <w:rPr>
          <w:b/>
          <w:sz w:val="44"/>
          <w:szCs w:val="44"/>
        </w:rPr>
      </w:pPr>
    </w:p>
    <w:p w:rsidR="006E2456" w:rsidRDefault="000C654B">
      <w:pPr>
        <w:jc w:val="center"/>
        <w:rPr>
          <w:rFonts w:ascii="方正小标宋_GBK" w:eastAsia="方正小标宋_GBK"/>
          <w:color w:val="FF0000"/>
          <w:w w:val="30"/>
          <w:sz w:val="200"/>
          <w:szCs w:val="260"/>
        </w:rPr>
      </w:pPr>
      <w:r>
        <w:rPr>
          <w:rFonts w:ascii="方正小标宋_GBK" w:eastAsia="方正小标宋_GBK" w:hint="eastAsia"/>
          <w:color w:val="FF0000"/>
          <w:w w:val="30"/>
          <w:sz w:val="200"/>
          <w:szCs w:val="260"/>
        </w:rPr>
        <w:t>重庆市开州区文物管理所文件</w:t>
      </w:r>
    </w:p>
    <w:p w:rsidR="006E2456" w:rsidRDefault="000C654B">
      <w:pPr>
        <w:pBdr>
          <w:bottom w:val="single" w:sz="12" w:space="1" w:color="FF0000"/>
        </w:pBdr>
        <w:ind w:leftChars="73" w:left="153" w:firstLineChars="50" w:firstLine="160"/>
        <w:rPr>
          <w:rFonts w:ascii="方正大标宋简体" w:eastAsia="方正大标宋简体"/>
          <w:color w:val="FF0000"/>
          <w:w w:val="33"/>
          <w:sz w:val="44"/>
          <w:szCs w:val="44"/>
        </w:rPr>
      </w:pPr>
      <w:r>
        <w:rPr>
          <w:rFonts w:ascii="仿宋_GB2312" w:eastAsia="仿宋_GB2312" w:hint="eastAsia"/>
          <w:sz w:val="32"/>
          <w:szCs w:val="32"/>
        </w:rPr>
        <w:t>开州文物〔</w:t>
      </w:r>
      <w:r>
        <w:rPr>
          <w:rFonts w:ascii="仿宋_GB2312" w:eastAsia="仿宋_GB2312"/>
          <w:sz w:val="32"/>
          <w:szCs w:val="32"/>
        </w:rPr>
        <w:t>20</w:t>
      </w:r>
      <w:r>
        <w:rPr>
          <w:rFonts w:ascii="仿宋_GB2312" w:eastAsia="仿宋_GB2312" w:hint="eastAsia"/>
          <w:sz w:val="32"/>
          <w:szCs w:val="32"/>
        </w:rPr>
        <w:t>2</w:t>
      </w:r>
      <w:r>
        <w:rPr>
          <w:rFonts w:ascii="仿宋_GB2312" w:eastAsia="仿宋_GB2312" w:hint="eastAsia"/>
          <w:sz w:val="32"/>
          <w:szCs w:val="32"/>
        </w:rPr>
        <w:t>5</w:t>
      </w: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号签发人：王永威</w:t>
      </w:r>
    </w:p>
    <w:p w:rsidR="006E2456" w:rsidRDefault="006E2456">
      <w:pPr>
        <w:spacing w:line="600" w:lineRule="exact"/>
        <w:jc w:val="center"/>
        <w:rPr>
          <w:rFonts w:ascii="方正小标宋_GBK" w:eastAsia="方正小标宋_GBK"/>
          <w:sz w:val="44"/>
          <w:szCs w:val="44"/>
        </w:rPr>
      </w:pPr>
    </w:p>
    <w:p w:rsidR="006E2456" w:rsidRDefault="000C654B">
      <w:pPr>
        <w:pStyle w:val="a3"/>
        <w:spacing w:line="560" w:lineRule="exact"/>
        <w:ind w:firstLineChars="0" w:firstLine="0"/>
        <w:jc w:val="center"/>
        <w:rPr>
          <w:rFonts w:ascii="Times New Roman" w:eastAsia="方正小标宋_GBK"/>
          <w:szCs w:val="32"/>
        </w:rPr>
      </w:pPr>
      <w:r>
        <w:rPr>
          <w:rFonts w:ascii="Times New Roman" w:eastAsia="方正小标宋_GBK"/>
          <w:color w:val="000000"/>
          <w:sz w:val="44"/>
          <w:szCs w:val="44"/>
        </w:rPr>
        <w:t>重庆市开州区</w:t>
      </w:r>
      <w:r>
        <w:rPr>
          <w:rFonts w:ascii="Times New Roman" w:eastAsia="方正小标宋_GBK" w:hint="eastAsia"/>
          <w:color w:val="000000"/>
          <w:sz w:val="44"/>
          <w:szCs w:val="44"/>
        </w:rPr>
        <w:t>文物管理所</w:t>
      </w:r>
    </w:p>
    <w:p w:rsidR="006E2456" w:rsidRDefault="000C654B">
      <w:pPr>
        <w:spacing w:line="560" w:lineRule="exact"/>
        <w:jc w:val="center"/>
        <w:rPr>
          <w:rFonts w:eastAsia="方正小标宋_GBK"/>
          <w:sz w:val="44"/>
          <w:szCs w:val="44"/>
        </w:rPr>
      </w:pPr>
      <w:r>
        <w:rPr>
          <w:rFonts w:eastAsia="方正小标宋_GBK"/>
          <w:sz w:val="44"/>
          <w:szCs w:val="44"/>
        </w:rPr>
        <w:t>关于</w:t>
      </w:r>
      <w:r>
        <w:rPr>
          <w:rFonts w:eastAsia="方正小标宋_GBK"/>
          <w:sz w:val="44"/>
          <w:szCs w:val="44"/>
        </w:rPr>
        <w:t>202</w:t>
      </w:r>
      <w:r>
        <w:rPr>
          <w:rFonts w:eastAsia="方正小标宋_GBK" w:hint="eastAsia"/>
          <w:sz w:val="44"/>
          <w:szCs w:val="44"/>
        </w:rPr>
        <w:t>5</w:t>
      </w:r>
      <w:r>
        <w:rPr>
          <w:rFonts w:eastAsia="方正小标宋_GBK"/>
          <w:sz w:val="44"/>
          <w:szCs w:val="44"/>
        </w:rPr>
        <w:t>年部门预算情况公开的公告</w:t>
      </w:r>
    </w:p>
    <w:p w:rsidR="006E2456" w:rsidRDefault="006E2456">
      <w:pPr>
        <w:spacing w:line="560" w:lineRule="exact"/>
        <w:jc w:val="center"/>
        <w:rPr>
          <w:rFonts w:eastAsia="方正小标宋_GBK"/>
          <w:sz w:val="44"/>
          <w:szCs w:val="44"/>
        </w:rPr>
      </w:pPr>
    </w:p>
    <w:p w:rsidR="006E2456" w:rsidRDefault="000C654B">
      <w:pPr>
        <w:spacing w:line="560" w:lineRule="exact"/>
        <w:ind w:firstLineChars="200" w:firstLine="640"/>
        <w:rPr>
          <w:rFonts w:eastAsia="方正仿宋_GBK"/>
          <w:sz w:val="32"/>
          <w:szCs w:val="32"/>
        </w:rPr>
      </w:pPr>
      <w:r>
        <w:rPr>
          <w:rFonts w:eastAsia="方正仿宋_GBK"/>
          <w:sz w:val="32"/>
          <w:szCs w:val="32"/>
        </w:rPr>
        <w:t>按照有关财政预算公开的部署和要求</w:t>
      </w:r>
      <w:r>
        <w:rPr>
          <w:rFonts w:eastAsia="方正仿宋_GBK" w:hint="eastAsia"/>
          <w:sz w:val="32"/>
          <w:szCs w:val="32"/>
        </w:rPr>
        <w:t>，</w:t>
      </w:r>
      <w:r>
        <w:rPr>
          <w:rFonts w:eastAsia="方正仿宋_GBK"/>
          <w:sz w:val="32"/>
          <w:szCs w:val="32"/>
        </w:rPr>
        <w:t>依据《中华人民共和国政府信息公开条例》（国务院令第</w:t>
      </w:r>
      <w:r>
        <w:rPr>
          <w:rFonts w:eastAsia="方正仿宋_GBK"/>
          <w:sz w:val="32"/>
          <w:szCs w:val="32"/>
        </w:rPr>
        <w:t>492</w:t>
      </w:r>
      <w:r>
        <w:rPr>
          <w:rFonts w:eastAsia="方正仿宋_GBK"/>
          <w:sz w:val="32"/>
          <w:szCs w:val="32"/>
        </w:rPr>
        <w:t>号）和</w:t>
      </w:r>
      <w:r>
        <w:rPr>
          <w:rFonts w:eastAsia="方正仿宋_GBK" w:hint="eastAsia"/>
          <w:sz w:val="32"/>
          <w:szCs w:val="32"/>
        </w:rPr>
        <w:t>重庆市开州区财政局</w:t>
      </w:r>
      <w:r>
        <w:rPr>
          <w:rFonts w:eastAsia="方正仿宋_GBK"/>
          <w:sz w:val="32"/>
          <w:szCs w:val="32"/>
        </w:rPr>
        <w:t>《关于批复</w:t>
      </w:r>
      <w:r>
        <w:rPr>
          <w:rFonts w:eastAsia="方正仿宋_GBK"/>
          <w:sz w:val="32"/>
          <w:szCs w:val="32"/>
        </w:rPr>
        <w:t>202</w:t>
      </w:r>
      <w:r>
        <w:rPr>
          <w:rFonts w:eastAsia="方正仿宋_GBK" w:hint="eastAsia"/>
          <w:sz w:val="32"/>
          <w:szCs w:val="32"/>
        </w:rPr>
        <w:t>5</w:t>
      </w:r>
      <w:r>
        <w:rPr>
          <w:rFonts w:eastAsia="方正仿宋_GBK"/>
          <w:sz w:val="32"/>
          <w:szCs w:val="32"/>
        </w:rPr>
        <w:t>年部门预算的通知》（</w:t>
      </w:r>
      <w:r>
        <w:rPr>
          <w:rFonts w:eastAsia="方正仿宋_GBK" w:hint="eastAsia"/>
          <w:sz w:val="32"/>
          <w:szCs w:val="32"/>
        </w:rPr>
        <w:t>开</w:t>
      </w:r>
      <w:proofErr w:type="gramStart"/>
      <w:r>
        <w:rPr>
          <w:rFonts w:eastAsia="方正仿宋_GBK" w:hint="eastAsia"/>
          <w:sz w:val="32"/>
          <w:szCs w:val="32"/>
        </w:rPr>
        <w:t>州</w:t>
      </w:r>
      <w:r>
        <w:rPr>
          <w:rFonts w:eastAsia="方正仿宋_GBK" w:hint="eastAsia"/>
          <w:sz w:val="32"/>
          <w:szCs w:val="32"/>
        </w:rPr>
        <w:t>财</w:t>
      </w:r>
      <w:r>
        <w:rPr>
          <w:rFonts w:eastAsia="方正仿宋_GBK" w:hint="eastAsia"/>
          <w:sz w:val="32"/>
          <w:szCs w:val="32"/>
        </w:rPr>
        <w:t>教</w:t>
      </w:r>
      <w:proofErr w:type="gramEnd"/>
      <w:r>
        <w:rPr>
          <w:rFonts w:eastAsia="方正仿宋_GBK" w:hint="eastAsia"/>
          <w:sz w:val="32"/>
          <w:szCs w:val="32"/>
        </w:rPr>
        <w:t>发</w:t>
      </w:r>
      <w:r>
        <w:rPr>
          <w:rFonts w:eastAsia="方正仿宋_GBK"/>
          <w:sz w:val="32"/>
          <w:szCs w:val="32"/>
        </w:rPr>
        <w:t>〔</w:t>
      </w:r>
      <w:r>
        <w:rPr>
          <w:rFonts w:eastAsia="方正仿宋_GBK"/>
          <w:sz w:val="32"/>
          <w:szCs w:val="32"/>
        </w:rPr>
        <w:t>202</w:t>
      </w:r>
      <w:r>
        <w:rPr>
          <w:rFonts w:eastAsia="方正仿宋_GBK" w:hint="eastAsia"/>
          <w:sz w:val="32"/>
          <w:szCs w:val="32"/>
        </w:rPr>
        <w:t>5</w:t>
      </w:r>
      <w:r>
        <w:rPr>
          <w:rFonts w:eastAsia="方正仿宋_GBK"/>
          <w:sz w:val="32"/>
          <w:szCs w:val="32"/>
        </w:rPr>
        <w:t>〕</w:t>
      </w:r>
      <w:r>
        <w:rPr>
          <w:rFonts w:eastAsia="方正仿宋_GBK" w:hint="eastAsia"/>
          <w:sz w:val="32"/>
          <w:szCs w:val="32"/>
        </w:rPr>
        <w:t>10</w:t>
      </w:r>
      <w:r>
        <w:rPr>
          <w:rFonts w:eastAsia="方正仿宋_GBK"/>
          <w:sz w:val="32"/>
          <w:szCs w:val="32"/>
        </w:rPr>
        <w:t>号）</w:t>
      </w:r>
      <w:r>
        <w:rPr>
          <w:rFonts w:eastAsia="方正仿宋_GBK" w:hint="eastAsia"/>
          <w:sz w:val="32"/>
          <w:szCs w:val="32"/>
        </w:rPr>
        <w:t>，</w:t>
      </w:r>
      <w:r>
        <w:rPr>
          <w:rFonts w:eastAsia="方正仿宋_GBK"/>
          <w:sz w:val="32"/>
          <w:szCs w:val="32"/>
        </w:rPr>
        <w:t>现将</w:t>
      </w:r>
      <w:r>
        <w:rPr>
          <w:rFonts w:eastAsia="方正仿宋_GBK" w:hint="eastAsia"/>
          <w:sz w:val="32"/>
          <w:szCs w:val="32"/>
        </w:rPr>
        <w:t>重庆市开州区文物管理所</w:t>
      </w:r>
      <w:r>
        <w:rPr>
          <w:rFonts w:eastAsia="方正仿宋_GBK"/>
          <w:sz w:val="32"/>
          <w:szCs w:val="32"/>
        </w:rPr>
        <w:t>202</w:t>
      </w:r>
      <w:r>
        <w:rPr>
          <w:rFonts w:eastAsia="方正仿宋_GBK" w:hint="eastAsia"/>
          <w:sz w:val="32"/>
          <w:szCs w:val="32"/>
        </w:rPr>
        <w:t>5</w:t>
      </w:r>
      <w:r>
        <w:rPr>
          <w:rFonts w:eastAsia="方正仿宋_GBK"/>
          <w:sz w:val="32"/>
          <w:szCs w:val="32"/>
        </w:rPr>
        <w:t>年部门预算批复情况公开如下：</w:t>
      </w:r>
    </w:p>
    <w:p w:rsidR="006E2456" w:rsidRDefault="006E2456">
      <w:pPr>
        <w:spacing w:line="560" w:lineRule="exact"/>
        <w:jc w:val="center"/>
        <w:rPr>
          <w:rFonts w:eastAsia="方正黑体_GBK"/>
          <w:sz w:val="32"/>
          <w:szCs w:val="32"/>
        </w:rPr>
      </w:pPr>
    </w:p>
    <w:p w:rsidR="006E2456" w:rsidRDefault="006E2456">
      <w:pPr>
        <w:ind w:right="640"/>
        <w:rPr>
          <w:rFonts w:ascii="方正仿宋_GBK" w:eastAsia="方正仿宋_GBK"/>
          <w:sz w:val="32"/>
          <w:szCs w:val="32"/>
        </w:rPr>
      </w:pPr>
    </w:p>
    <w:p w:rsidR="006E2456" w:rsidRDefault="006E2456">
      <w:pPr>
        <w:ind w:right="640" w:firstLineChars="200" w:firstLine="640"/>
        <w:jc w:val="center"/>
        <w:rPr>
          <w:rFonts w:ascii="方正仿宋_GBK" w:eastAsia="方正仿宋_GBK"/>
          <w:sz w:val="32"/>
          <w:szCs w:val="32"/>
        </w:rPr>
      </w:pPr>
    </w:p>
    <w:p w:rsidR="006E2456" w:rsidRDefault="006E2456">
      <w:pPr>
        <w:ind w:right="640" w:firstLineChars="200" w:firstLine="640"/>
        <w:jc w:val="center"/>
        <w:rPr>
          <w:rFonts w:ascii="方正仿宋_GBK" w:eastAsia="方正仿宋_GBK"/>
          <w:sz w:val="32"/>
          <w:szCs w:val="32"/>
        </w:rPr>
      </w:pPr>
    </w:p>
    <w:p w:rsidR="006E2456" w:rsidRDefault="006E2456">
      <w:pPr>
        <w:ind w:right="640" w:firstLineChars="200" w:firstLine="640"/>
        <w:jc w:val="center"/>
        <w:rPr>
          <w:rFonts w:ascii="方正仿宋_GBK" w:eastAsia="方正仿宋_GBK"/>
          <w:sz w:val="32"/>
          <w:szCs w:val="32"/>
        </w:rPr>
      </w:pPr>
    </w:p>
    <w:p w:rsidR="006E2456" w:rsidRDefault="000C654B">
      <w:pPr>
        <w:spacing w:line="560" w:lineRule="exact"/>
        <w:jc w:val="center"/>
        <w:rPr>
          <w:rFonts w:ascii="方正小标宋_GBK" w:eastAsia="方正小标宋_GBK"/>
          <w:sz w:val="44"/>
          <w:szCs w:val="44"/>
        </w:rPr>
      </w:pPr>
      <w:r>
        <w:rPr>
          <w:rFonts w:ascii="方正小标宋_GBK" w:eastAsia="方正小标宋_GBK" w:hint="eastAsia"/>
          <w:sz w:val="44"/>
          <w:szCs w:val="44"/>
        </w:rPr>
        <w:lastRenderedPageBreak/>
        <w:t>目   </w:t>
      </w:r>
      <w:r>
        <w:rPr>
          <w:rFonts w:ascii="方正小标宋_GBK" w:eastAsia="方正小标宋_GBK" w:hint="eastAsia"/>
          <w:sz w:val="44"/>
          <w:szCs w:val="44"/>
        </w:rPr>
        <w:t xml:space="preserve"> </w:t>
      </w:r>
      <w:r>
        <w:rPr>
          <w:rFonts w:ascii="方正小标宋_GBK" w:eastAsia="方正小标宋_GBK" w:hint="eastAsia"/>
          <w:sz w:val="44"/>
          <w:szCs w:val="44"/>
        </w:rPr>
        <w:t>录</w:t>
      </w:r>
    </w:p>
    <w:p w:rsidR="006E2456" w:rsidRDefault="006E2456">
      <w:pPr>
        <w:spacing w:line="560" w:lineRule="exact"/>
      </w:pPr>
    </w:p>
    <w:p w:rsidR="006E2456" w:rsidRDefault="000C654B">
      <w:pPr>
        <w:spacing w:line="560" w:lineRule="exact"/>
        <w:jc w:val="center"/>
      </w:pPr>
      <w:r>
        <w:rPr>
          <w:rFonts w:ascii="方正黑体_GBK" w:eastAsia="方正黑体_GBK" w:hAnsi="方正黑体_GBK" w:cs="方正黑体_GBK" w:hint="eastAsia"/>
          <w:sz w:val="32"/>
          <w:szCs w:val="32"/>
        </w:rPr>
        <w:t>第一部分：</w:t>
      </w:r>
      <w:r>
        <w:rPr>
          <w:rFonts w:ascii="方正黑体_GBK" w:eastAsia="方正黑体_GBK" w:hAnsi="方正黑体_GBK" w:cs="方正黑体_GBK" w:hint="eastAsia"/>
          <w:sz w:val="32"/>
          <w:szCs w:val="32"/>
        </w:rPr>
        <w:t>202</w:t>
      </w:r>
      <w:r>
        <w:rPr>
          <w:rFonts w:ascii="方正黑体_GBK" w:eastAsia="方正黑体_GBK" w:hAnsi="方正黑体_GBK" w:cs="方正黑体_GBK" w:hint="eastAsia"/>
          <w:sz w:val="32"/>
          <w:szCs w:val="32"/>
        </w:rPr>
        <w:t>5</w:t>
      </w:r>
      <w:r>
        <w:rPr>
          <w:rFonts w:ascii="方正黑体_GBK" w:eastAsia="方正黑体_GBK" w:hAnsi="方正黑体_GBK" w:cs="方正黑体_GBK" w:hint="eastAsia"/>
          <w:sz w:val="32"/>
          <w:szCs w:val="32"/>
        </w:rPr>
        <w:t>年部门预算情况说明</w:t>
      </w:r>
    </w:p>
    <w:p w:rsidR="006E2456" w:rsidRDefault="000C654B">
      <w:pPr>
        <w:spacing w:line="560" w:lineRule="exact"/>
        <w:rPr>
          <w:rFonts w:eastAsia="方正仿宋_GBK"/>
          <w:sz w:val="32"/>
          <w:szCs w:val="32"/>
        </w:rPr>
      </w:pPr>
      <w:r>
        <w:rPr>
          <w:rFonts w:eastAsia="方正仿宋_GBK"/>
          <w:sz w:val="32"/>
          <w:szCs w:val="32"/>
        </w:rPr>
        <w:t>一、单位基本情况</w:t>
      </w:r>
    </w:p>
    <w:p w:rsidR="006E2456" w:rsidRDefault="000C654B">
      <w:pPr>
        <w:spacing w:line="560" w:lineRule="exact"/>
        <w:rPr>
          <w:rFonts w:eastAsia="方正仿宋_GBK"/>
          <w:sz w:val="32"/>
          <w:szCs w:val="32"/>
        </w:rPr>
      </w:pPr>
      <w:r>
        <w:rPr>
          <w:rFonts w:eastAsia="方正仿宋_GBK"/>
          <w:sz w:val="32"/>
          <w:szCs w:val="32"/>
        </w:rPr>
        <w:t>二、部门收支总体情况</w:t>
      </w:r>
    </w:p>
    <w:p w:rsidR="006E2456" w:rsidRDefault="000C654B">
      <w:pPr>
        <w:spacing w:line="560" w:lineRule="exact"/>
        <w:rPr>
          <w:rFonts w:eastAsia="方正仿宋_GBK"/>
          <w:sz w:val="32"/>
          <w:szCs w:val="32"/>
        </w:rPr>
      </w:pPr>
      <w:r>
        <w:rPr>
          <w:rFonts w:eastAsia="方正仿宋_GBK"/>
          <w:sz w:val="32"/>
          <w:szCs w:val="32"/>
        </w:rPr>
        <w:t>三、部门预算情况说明</w:t>
      </w:r>
    </w:p>
    <w:p w:rsidR="006E2456" w:rsidRDefault="000C654B">
      <w:pPr>
        <w:spacing w:line="560" w:lineRule="exact"/>
        <w:rPr>
          <w:rFonts w:eastAsia="方正仿宋_GBK"/>
          <w:sz w:val="32"/>
          <w:szCs w:val="32"/>
        </w:rPr>
      </w:pPr>
      <w:r>
        <w:rPr>
          <w:rFonts w:eastAsia="方正仿宋_GBK"/>
          <w:sz w:val="32"/>
          <w:szCs w:val="32"/>
        </w:rPr>
        <w:t>四、</w:t>
      </w:r>
      <w:r>
        <w:rPr>
          <w:rFonts w:ascii="方正仿宋_GBK" w:eastAsia="方正仿宋_GBK" w:hint="eastAsia"/>
          <w:sz w:val="32"/>
          <w:szCs w:val="32"/>
        </w:rPr>
        <w:t>“三公”经费</w:t>
      </w:r>
      <w:r>
        <w:rPr>
          <w:rFonts w:eastAsia="方正仿宋_GBK"/>
          <w:sz w:val="32"/>
          <w:szCs w:val="32"/>
        </w:rPr>
        <w:t>情况说明</w:t>
      </w:r>
    </w:p>
    <w:p w:rsidR="006E2456" w:rsidRDefault="000C654B">
      <w:pPr>
        <w:spacing w:line="560" w:lineRule="exact"/>
        <w:rPr>
          <w:rFonts w:eastAsia="方正仿宋_GBK"/>
          <w:sz w:val="32"/>
          <w:szCs w:val="32"/>
        </w:rPr>
      </w:pPr>
      <w:r>
        <w:rPr>
          <w:rFonts w:eastAsia="方正仿宋_GBK"/>
          <w:sz w:val="32"/>
          <w:szCs w:val="32"/>
        </w:rPr>
        <w:t>五、其他重要事项的情况说明</w:t>
      </w:r>
    </w:p>
    <w:p w:rsidR="006E2456" w:rsidRDefault="000C654B">
      <w:pPr>
        <w:spacing w:line="560" w:lineRule="exact"/>
        <w:rPr>
          <w:rFonts w:eastAsia="方正仿宋_GBK"/>
          <w:sz w:val="32"/>
          <w:szCs w:val="32"/>
        </w:rPr>
      </w:pPr>
      <w:r>
        <w:rPr>
          <w:rFonts w:eastAsia="方正仿宋_GBK"/>
          <w:sz w:val="32"/>
          <w:szCs w:val="32"/>
        </w:rPr>
        <w:t>六、专业</w:t>
      </w:r>
      <w:proofErr w:type="gramStart"/>
      <w:r>
        <w:rPr>
          <w:rFonts w:eastAsia="方正仿宋_GBK"/>
          <w:sz w:val="32"/>
          <w:szCs w:val="32"/>
        </w:rPr>
        <w:t>性名</w:t>
      </w:r>
      <w:proofErr w:type="gramEnd"/>
      <w:r>
        <w:rPr>
          <w:rFonts w:eastAsia="方正仿宋_GBK"/>
          <w:sz w:val="32"/>
          <w:szCs w:val="32"/>
        </w:rPr>
        <w:t>词解释</w:t>
      </w:r>
    </w:p>
    <w:p w:rsidR="006E2456" w:rsidRDefault="006E2456">
      <w:pPr>
        <w:spacing w:line="560" w:lineRule="exact"/>
        <w:rPr>
          <w:rFonts w:eastAsia="方正仿宋_GBK"/>
          <w:sz w:val="32"/>
          <w:szCs w:val="32"/>
        </w:rPr>
      </w:pPr>
    </w:p>
    <w:p w:rsidR="006E2456" w:rsidRDefault="000C654B">
      <w:pPr>
        <w:spacing w:line="560" w:lineRule="exact"/>
        <w:jc w:val="center"/>
      </w:pPr>
      <w:r>
        <w:rPr>
          <w:rFonts w:ascii="方正黑体_GBK" w:eastAsia="方正黑体_GBK" w:hAnsi="方正黑体_GBK" w:cs="方正黑体_GBK" w:hint="eastAsia"/>
          <w:sz w:val="32"/>
          <w:szCs w:val="32"/>
        </w:rPr>
        <w:t>第二部分：</w:t>
      </w:r>
      <w:r>
        <w:rPr>
          <w:rFonts w:ascii="方正黑体_GBK" w:eastAsia="方正黑体_GBK" w:hAnsi="方正黑体_GBK" w:cs="方正黑体_GBK" w:hint="eastAsia"/>
          <w:sz w:val="32"/>
          <w:szCs w:val="32"/>
        </w:rPr>
        <w:t>202</w:t>
      </w:r>
      <w:r>
        <w:rPr>
          <w:rFonts w:ascii="方正黑体_GBK" w:eastAsia="方正黑体_GBK" w:hAnsi="方正黑体_GBK" w:cs="方正黑体_GBK" w:hint="eastAsia"/>
          <w:sz w:val="32"/>
          <w:szCs w:val="32"/>
        </w:rPr>
        <w:t>5</w:t>
      </w:r>
      <w:r>
        <w:rPr>
          <w:rFonts w:ascii="方正黑体_GBK" w:eastAsia="方正黑体_GBK" w:hAnsi="方正黑体_GBK" w:cs="方正黑体_GBK" w:hint="eastAsia"/>
          <w:sz w:val="32"/>
          <w:szCs w:val="32"/>
        </w:rPr>
        <w:t>年部门预算公开报表</w:t>
      </w:r>
    </w:p>
    <w:p w:rsidR="006E2456" w:rsidRDefault="000C654B">
      <w:pPr>
        <w:spacing w:line="560" w:lineRule="exact"/>
        <w:rPr>
          <w:rFonts w:eastAsia="方正仿宋_GBK"/>
          <w:sz w:val="32"/>
          <w:szCs w:val="32"/>
        </w:rPr>
      </w:pPr>
      <w:r>
        <w:rPr>
          <w:rFonts w:eastAsia="方正仿宋_GBK"/>
          <w:sz w:val="32"/>
          <w:szCs w:val="32"/>
        </w:rPr>
        <w:t>表</w:t>
      </w:r>
      <w:r>
        <w:rPr>
          <w:rFonts w:eastAsia="方正仿宋_GBK"/>
          <w:sz w:val="32"/>
          <w:szCs w:val="32"/>
        </w:rPr>
        <w:t>1</w:t>
      </w:r>
      <w:r>
        <w:rPr>
          <w:rFonts w:eastAsia="方正仿宋_GBK"/>
          <w:sz w:val="32"/>
          <w:szCs w:val="32"/>
        </w:rPr>
        <w:t>、</w:t>
      </w:r>
      <w:r>
        <w:rPr>
          <w:rFonts w:eastAsia="方正仿宋_GBK" w:hint="eastAsia"/>
          <w:sz w:val="32"/>
          <w:szCs w:val="32"/>
        </w:rPr>
        <w:t>重庆市开州区文物管理所</w:t>
      </w:r>
      <w:r>
        <w:rPr>
          <w:rFonts w:eastAsia="方正仿宋_GBK" w:hint="eastAsia"/>
          <w:sz w:val="32"/>
          <w:szCs w:val="32"/>
        </w:rPr>
        <w:t>收支预算总表</w:t>
      </w:r>
    </w:p>
    <w:p w:rsidR="006E2456" w:rsidRDefault="000C654B">
      <w:pPr>
        <w:spacing w:line="560" w:lineRule="exact"/>
        <w:rPr>
          <w:rFonts w:eastAsia="方正仿宋_GBK"/>
          <w:sz w:val="32"/>
          <w:szCs w:val="32"/>
        </w:rPr>
      </w:pPr>
      <w:r>
        <w:rPr>
          <w:rFonts w:eastAsia="方正仿宋_GBK"/>
          <w:sz w:val="32"/>
          <w:szCs w:val="32"/>
        </w:rPr>
        <w:t>表</w:t>
      </w:r>
      <w:r>
        <w:rPr>
          <w:rFonts w:eastAsia="方正仿宋_GBK"/>
          <w:sz w:val="32"/>
          <w:szCs w:val="32"/>
        </w:rPr>
        <w:t>2</w:t>
      </w:r>
      <w:r>
        <w:rPr>
          <w:rFonts w:eastAsia="方正仿宋_GBK"/>
          <w:sz w:val="32"/>
          <w:szCs w:val="32"/>
        </w:rPr>
        <w:t>、</w:t>
      </w:r>
      <w:r>
        <w:rPr>
          <w:rFonts w:eastAsia="方正仿宋_GBK" w:hint="eastAsia"/>
          <w:sz w:val="32"/>
          <w:szCs w:val="32"/>
        </w:rPr>
        <w:t>重庆市开州区文物管理所</w:t>
      </w:r>
      <w:r>
        <w:rPr>
          <w:rFonts w:eastAsia="方正仿宋_GBK"/>
          <w:sz w:val="32"/>
          <w:szCs w:val="32"/>
        </w:rPr>
        <w:t>收入总表</w:t>
      </w:r>
    </w:p>
    <w:p w:rsidR="006E2456" w:rsidRDefault="000C654B">
      <w:pPr>
        <w:spacing w:line="560" w:lineRule="exact"/>
        <w:rPr>
          <w:rFonts w:eastAsia="方正仿宋_GBK"/>
          <w:sz w:val="32"/>
          <w:szCs w:val="32"/>
        </w:rPr>
      </w:pPr>
      <w:r>
        <w:rPr>
          <w:rFonts w:eastAsia="方正仿宋_GBK"/>
          <w:sz w:val="32"/>
          <w:szCs w:val="32"/>
        </w:rPr>
        <w:t>表</w:t>
      </w:r>
      <w:r>
        <w:rPr>
          <w:rFonts w:eastAsia="方正仿宋_GBK"/>
          <w:sz w:val="32"/>
          <w:szCs w:val="32"/>
        </w:rPr>
        <w:t>3</w:t>
      </w:r>
      <w:r>
        <w:rPr>
          <w:rFonts w:eastAsia="方正仿宋_GBK"/>
          <w:sz w:val="32"/>
          <w:szCs w:val="32"/>
        </w:rPr>
        <w:t>、</w:t>
      </w:r>
      <w:r>
        <w:rPr>
          <w:rFonts w:eastAsia="方正仿宋_GBK" w:hint="eastAsia"/>
          <w:sz w:val="32"/>
          <w:szCs w:val="32"/>
        </w:rPr>
        <w:t>重庆市开州区文物管理所</w:t>
      </w:r>
      <w:r>
        <w:rPr>
          <w:rFonts w:eastAsia="方正仿宋_GBK" w:hint="eastAsia"/>
          <w:sz w:val="32"/>
          <w:szCs w:val="32"/>
        </w:rPr>
        <w:t>本年</w:t>
      </w:r>
      <w:r>
        <w:rPr>
          <w:rFonts w:eastAsia="方正仿宋_GBK"/>
          <w:sz w:val="32"/>
          <w:szCs w:val="32"/>
        </w:rPr>
        <w:t>支出</w:t>
      </w:r>
      <w:r>
        <w:rPr>
          <w:rFonts w:eastAsia="方正仿宋_GBK" w:hint="eastAsia"/>
          <w:sz w:val="32"/>
          <w:szCs w:val="32"/>
        </w:rPr>
        <w:t>预算总</w:t>
      </w:r>
      <w:r>
        <w:rPr>
          <w:rFonts w:eastAsia="方正仿宋_GBK"/>
          <w:sz w:val="32"/>
          <w:szCs w:val="32"/>
        </w:rPr>
        <w:t>表</w:t>
      </w:r>
    </w:p>
    <w:p w:rsidR="006E2456" w:rsidRDefault="000C654B">
      <w:pPr>
        <w:spacing w:line="560" w:lineRule="exact"/>
        <w:rPr>
          <w:rFonts w:eastAsia="方正仿宋_GBK"/>
          <w:sz w:val="32"/>
          <w:szCs w:val="32"/>
        </w:rPr>
      </w:pPr>
      <w:r>
        <w:rPr>
          <w:rFonts w:eastAsia="方正仿宋_GBK"/>
          <w:sz w:val="32"/>
          <w:szCs w:val="32"/>
        </w:rPr>
        <w:t>表</w:t>
      </w:r>
      <w:r>
        <w:rPr>
          <w:rFonts w:eastAsia="方正仿宋_GBK"/>
          <w:sz w:val="32"/>
          <w:szCs w:val="32"/>
        </w:rPr>
        <w:t>4</w:t>
      </w:r>
      <w:r>
        <w:rPr>
          <w:rFonts w:eastAsia="方正仿宋_GBK"/>
          <w:sz w:val="32"/>
          <w:szCs w:val="32"/>
        </w:rPr>
        <w:t>、</w:t>
      </w:r>
      <w:r>
        <w:rPr>
          <w:rFonts w:eastAsia="方正仿宋_GBK" w:hint="eastAsia"/>
          <w:sz w:val="32"/>
          <w:szCs w:val="32"/>
        </w:rPr>
        <w:t>重庆市开州区文物管理所</w:t>
      </w:r>
      <w:r>
        <w:rPr>
          <w:rFonts w:eastAsia="方正仿宋_GBK"/>
          <w:sz w:val="32"/>
          <w:szCs w:val="32"/>
        </w:rPr>
        <w:t>财政拨款收支</w:t>
      </w:r>
      <w:r>
        <w:rPr>
          <w:rFonts w:eastAsia="方正仿宋_GBK" w:hint="eastAsia"/>
          <w:sz w:val="32"/>
          <w:szCs w:val="32"/>
        </w:rPr>
        <w:t>预算总</w:t>
      </w:r>
      <w:r>
        <w:rPr>
          <w:rFonts w:eastAsia="方正仿宋_GBK"/>
          <w:sz w:val="32"/>
          <w:szCs w:val="32"/>
        </w:rPr>
        <w:t>表</w:t>
      </w:r>
    </w:p>
    <w:p w:rsidR="006E2456" w:rsidRDefault="000C654B">
      <w:pPr>
        <w:spacing w:line="560" w:lineRule="exact"/>
        <w:rPr>
          <w:rFonts w:eastAsia="方正仿宋_GBK"/>
          <w:sz w:val="32"/>
          <w:szCs w:val="32"/>
        </w:rPr>
      </w:pPr>
      <w:r>
        <w:rPr>
          <w:rFonts w:eastAsia="方正仿宋_GBK"/>
          <w:sz w:val="32"/>
          <w:szCs w:val="32"/>
        </w:rPr>
        <w:t>表</w:t>
      </w:r>
      <w:r>
        <w:rPr>
          <w:rFonts w:eastAsia="方正仿宋_GBK"/>
          <w:sz w:val="32"/>
          <w:szCs w:val="32"/>
        </w:rPr>
        <w:t>5</w:t>
      </w:r>
      <w:r>
        <w:rPr>
          <w:rFonts w:eastAsia="方正仿宋_GBK"/>
          <w:sz w:val="32"/>
          <w:szCs w:val="32"/>
        </w:rPr>
        <w:t>、</w:t>
      </w:r>
      <w:r>
        <w:rPr>
          <w:rFonts w:eastAsia="方正仿宋_GBK" w:hint="eastAsia"/>
          <w:sz w:val="32"/>
          <w:szCs w:val="32"/>
        </w:rPr>
        <w:t>重庆市开州区文物管理所</w:t>
      </w:r>
      <w:r>
        <w:rPr>
          <w:rFonts w:eastAsia="方正仿宋_GBK" w:hint="eastAsia"/>
          <w:sz w:val="32"/>
          <w:szCs w:val="32"/>
        </w:rPr>
        <w:t>本年</w:t>
      </w:r>
      <w:r>
        <w:rPr>
          <w:rFonts w:eastAsia="方正仿宋_GBK"/>
          <w:sz w:val="32"/>
          <w:szCs w:val="32"/>
        </w:rPr>
        <w:t>一般公共预算支出</w:t>
      </w:r>
      <w:r>
        <w:rPr>
          <w:rFonts w:eastAsia="方正仿宋_GBK" w:hint="eastAsia"/>
          <w:sz w:val="32"/>
          <w:szCs w:val="32"/>
        </w:rPr>
        <w:t>预算</w:t>
      </w:r>
      <w:r>
        <w:rPr>
          <w:rFonts w:eastAsia="方正仿宋_GBK"/>
          <w:sz w:val="32"/>
          <w:szCs w:val="32"/>
        </w:rPr>
        <w:t>表</w:t>
      </w:r>
    </w:p>
    <w:p w:rsidR="006E2456" w:rsidRDefault="000C654B">
      <w:pPr>
        <w:spacing w:line="560" w:lineRule="exact"/>
        <w:rPr>
          <w:rFonts w:eastAsia="方正仿宋_GBK"/>
          <w:sz w:val="32"/>
          <w:szCs w:val="32"/>
        </w:rPr>
      </w:pPr>
      <w:r>
        <w:rPr>
          <w:rFonts w:eastAsia="方正仿宋_GBK"/>
          <w:sz w:val="32"/>
          <w:szCs w:val="32"/>
        </w:rPr>
        <w:t>表</w:t>
      </w:r>
      <w:r>
        <w:rPr>
          <w:rFonts w:eastAsia="方正仿宋_GBK"/>
          <w:sz w:val="32"/>
          <w:szCs w:val="32"/>
        </w:rPr>
        <w:t>6</w:t>
      </w:r>
      <w:r>
        <w:rPr>
          <w:rFonts w:eastAsia="方正仿宋_GBK"/>
          <w:sz w:val="32"/>
          <w:szCs w:val="32"/>
        </w:rPr>
        <w:t>、</w:t>
      </w:r>
      <w:r>
        <w:rPr>
          <w:rFonts w:eastAsia="方正仿宋_GBK" w:hint="eastAsia"/>
          <w:sz w:val="32"/>
          <w:szCs w:val="32"/>
        </w:rPr>
        <w:t>重庆市开州区文物管理所</w:t>
      </w:r>
      <w:r>
        <w:rPr>
          <w:rFonts w:eastAsia="方正仿宋_GBK"/>
          <w:sz w:val="32"/>
          <w:szCs w:val="32"/>
        </w:rPr>
        <w:t>一般公共预算基本支出</w:t>
      </w:r>
      <w:r>
        <w:rPr>
          <w:rFonts w:eastAsia="方正仿宋_GBK" w:hint="eastAsia"/>
          <w:sz w:val="32"/>
          <w:szCs w:val="32"/>
        </w:rPr>
        <w:t>预算</w:t>
      </w:r>
      <w:r>
        <w:rPr>
          <w:rFonts w:eastAsia="方正仿宋_GBK"/>
          <w:sz w:val="32"/>
          <w:szCs w:val="32"/>
        </w:rPr>
        <w:t>表</w:t>
      </w:r>
    </w:p>
    <w:p w:rsidR="006E2456" w:rsidRDefault="000C654B">
      <w:pPr>
        <w:spacing w:line="560" w:lineRule="exact"/>
        <w:rPr>
          <w:rFonts w:eastAsia="方正仿宋_GBK"/>
          <w:sz w:val="32"/>
          <w:szCs w:val="32"/>
        </w:rPr>
      </w:pPr>
      <w:r>
        <w:rPr>
          <w:rFonts w:eastAsia="方正仿宋_GBK"/>
          <w:sz w:val="32"/>
          <w:szCs w:val="32"/>
        </w:rPr>
        <w:t>表</w:t>
      </w:r>
      <w:r>
        <w:rPr>
          <w:rFonts w:eastAsia="方正仿宋_GBK"/>
          <w:sz w:val="32"/>
          <w:szCs w:val="32"/>
        </w:rPr>
        <w:t>7</w:t>
      </w:r>
      <w:r>
        <w:rPr>
          <w:rFonts w:eastAsia="方正仿宋_GBK"/>
          <w:sz w:val="32"/>
          <w:szCs w:val="32"/>
        </w:rPr>
        <w:t>、</w:t>
      </w:r>
      <w:r>
        <w:rPr>
          <w:rFonts w:eastAsia="方正仿宋_GBK" w:hint="eastAsia"/>
          <w:sz w:val="32"/>
          <w:szCs w:val="32"/>
        </w:rPr>
        <w:t>重庆市开州区文物管理所</w:t>
      </w:r>
      <w:r>
        <w:rPr>
          <w:rFonts w:eastAsia="方正仿宋_GBK"/>
          <w:sz w:val="32"/>
          <w:szCs w:val="32"/>
        </w:rPr>
        <w:t>一般公共预</w:t>
      </w:r>
      <w:r>
        <w:rPr>
          <w:rFonts w:ascii="方正仿宋_GBK" w:eastAsia="方正仿宋_GBK" w:hint="eastAsia"/>
          <w:sz w:val="32"/>
          <w:szCs w:val="32"/>
        </w:rPr>
        <w:t>算“三公”经费</w:t>
      </w:r>
      <w:r>
        <w:rPr>
          <w:rFonts w:eastAsia="方正仿宋_GBK"/>
          <w:sz w:val="32"/>
          <w:szCs w:val="32"/>
        </w:rPr>
        <w:t>支出</w:t>
      </w:r>
      <w:r>
        <w:rPr>
          <w:rFonts w:eastAsia="方正仿宋_GBK" w:hint="eastAsia"/>
          <w:sz w:val="32"/>
          <w:szCs w:val="32"/>
        </w:rPr>
        <w:t>预算</w:t>
      </w:r>
      <w:r>
        <w:rPr>
          <w:rFonts w:eastAsia="方正仿宋_GBK"/>
          <w:sz w:val="32"/>
          <w:szCs w:val="32"/>
        </w:rPr>
        <w:t>表</w:t>
      </w:r>
    </w:p>
    <w:p w:rsidR="006E2456" w:rsidRDefault="000C654B">
      <w:pPr>
        <w:spacing w:line="560" w:lineRule="exact"/>
        <w:rPr>
          <w:rFonts w:eastAsia="方正仿宋_GBK"/>
          <w:sz w:val="32"/>
          <w:szCs w:val="32"/>
        </w:rPr>
      </w:pPr>
      <w:r>
        <w:rPr>
          <w:rFonts w:eastAsia="方正仿宋_GBK"/>
          <w:sz w:val="32"/>
          <w:szCs w:val="32"/>
        </w:rPr>
        <w:t>表</w:t>
      </w:r>
      <w:r>
        <w:rPr>
          <w:rFonts w:eastAsia="方正仿宋_GBK"/>
          <w:sz w:val="32"/>
          <w:szCs w:val="32"/>
        </w:rPr>
        <w:t>8</w:t>
      </w:r>
      <w:r>
        <w:rPr>
          <w:rFonts w:eastAsia="方正仿宋_GBK"/>
          <w:sz w:val="32"/>
          <w:szCs w:val="32"/>
        </w:rPr>
        <w:t>、</w:t>
      </w:r>
      <w:r>
        <w:rPr>
          <w:rFonts w:eastAsia="方正仿宋_GBK" w:hint="eastAsia"/>
          <w:sz w:val="32"/>
          <w:szCs w:val="32"/>
        </w:rPr>
        <w:t>重庆市开州区文物管理所</w:t>
      </w:r>
      <w:r>
        <w:rPr>
          <w:rFonts w:eastAsia="方正仿宋_GBK"/>
          <w:sz w:val="32"/>
          <w:szCs w:val="32"/>
        </w:rPr>
        <w:t>政府性基金预算支出</w:t>
      </w:r>
      <w:r>
        <w:rPr>
          <w:rFonts w:eastAsia="方正仿宋_GBK" w:hint="eastAsia"/>
          <w:sz w:val="32"/>
          <w:szCs w:val="32"/>
        </w:rPr>
        <w:t>预算</w:t>
      </w:r>
      <w:r>
        <w:rPr>
          <w:rFonts w:eastAsia="方正仿宋_GBK"/>
          <w:sz w:val="32"/>
          <w:szCs w:val="32"/>
        </w:rPr>
        <w:t>表</w:t>
      </w:r>
    </w:p>
    <w:p w:rsidR="006E2456" w:rsidRDefault="000C654B">
      <w:pPr>
        <w:spacing w:line="560" w:lineRule="exact"/>
        <w:rPr>
          <w:rFonts w:eastAsia="方正仿宋_GBK"/>
          <w:sz w:val="32"/>
          <w:szCs w:val="32"/>
        </w:rPr>
      </w:pPr>
      <w:r>
        <w:rPr>
          <w:rFonts w:eastAsia="方正仿宋_GBK"/>
          <w:sz w:val="32"/>
          <w:szCs w:val="32"/>
        </w:rPr>
        <w:t>表</w:t>
      </w:r>
      <w:r>
        <w:rPr>
          <w:rFonts w:eastAsia="方正仿宋_GBK"/>
          <w:sz w:val="32"/>
          <w:szCs w:val="32"/>
        </w:rPr>
        <w:t>9</w:t>
      </w:r>
      <w:r>
        <w:rPr>
          <w:rFonts w:eastAsia="方正仿宋_GBK"/>
          <w:sz w:val="32"/>
          <w:szCs w:val="32"/>
        </w:rPr>
        <w:t>、</w:t>
      </w:r>
      <w:r>
        <w:rPr>
          <w:rFonts w:eastAsia="方正仿宋_GBK" w:hint="eastAsia"/>
          <w:sz w:val="32"/>
          <w:szCs w:val="32"/>
        </w:rPr>
        <w:t>重庆市开州区文物管理所</w:t>
      </w:r>
      <w:r>
        <w:rPr>
          <w:rFonts w:eastAsia="方正仿宋_GBK"/>
          <w:sz w:val="32"/>
          <w:szCs w:val="32"/>
        </w:rPr>
        <w:t>国有资本经营预算支出</w:t>
      </w:r>
      <w:r>
        <w:rPr>
          <w:rFonts w:eastAsia="方正仿宋_GBK" w:hint="eastAsia"/>
          <w:sz w:val="32"/>
          <w:szCs w:val="32"/>
        </w:rPr>
        <w:t>预算</w:t>
      </w:r>
      <w:r>
        <w:rPr>
          <w:rFonts w:eastAsia="方正仿宋_GBK"/>
          <w:sz w:val="32"/>
          <w:szCs w:val="32"/>
        </w:rPr>
        <w:t>表</w:t>
      </w:r>
    </w:p>
    <w:p w:rsidR="006E2456" w:rsidRDefault="000C654B">
      <w:pPr>
        <w:spacing w:line="560" w:lineRule="exact"/>
        <w:rPr>
          <w:rFonts w:eastAsia="方正仿宋_GBK"/>
          <w:sz w:val="32"/>
          <w:szCs w:val="32"/>
        </w:rPr>
      </w:pPr>
      <w:r>
        <w:rPr>
          <w:rFonts w:eastAsia="方正仿宋_GBK"/>
          <w:sz w:val="32"/>
          <w:szCs w:val="32"/>
        </w:rPr>
        <w:lastRenderedPageBreak/>
        <w:t>表</w:t>
      </w:r>
      <w:r>
        <w:rPr>
          <w:rFonts w:eastAsia="方正仿宋_GBK"/>
          <w:sz w:val="32"/>
          <w:szCs w:val="32"/>
        </w:rPr>
        <w:t>10</w:t>
      </w:r>
      <w:r>
        <w:rPr>
          <w:rFonts w:eastAsia="方正仿宋_GBK"/>
          <w:sz w:val="32"/>
          <w:szCs w:val="32"/>
        </w:rPr>
        <w:t>、</w:t>
      </w:r>
      <w:r>
        <w:rPr>
          <w:rFonts w:eastAsia="方正仿宋_GBK" w:hint="eastAsia"/>
          <w:sz w:val="32"/>
          <w:szCs w:val="32"/>
        </w:rPr>
        <w:t>重庆市开州区文物管理所</w:t>
      </w:r>
      <w:r>
        <w:rPr>
          <w:rFonts w:eastAsia="方正仿宋_GBK"/>
          <w:sz w:val="32"/>
          <w:szCs w:val="32"/>
        </w:rPr>
        <w:t>项目支出表</w:t>
      </w:r>
    </w:p>
    <w:p w:rsidR="006E2456" w:rsidRDefault="000C654B">
      <w:pPr>
        <w:spacing w:line="560" w:lineRule="exact"/>
        <w:rPr>
          <w:rFonts w:eastAsia="方正仿宋_GBK"/>
          <w:sz w:val="32"/>
          <w:szCs w:val="32"/>
        </w:rPr>
      </w:pPr>
      <w:r>
        <w:rPr>
          <w:rFonts w:eastAsia="方正仿宋_GBK"/>
          <w:sz w:val="32"/>
          <w:szCs w:val="32"/>
        </w:rPr>
        <w:t>表</w:t>
      </w:r>
      <w:r>
        <w:rPr>
          <w:rFonts w:eastAsia="方正仿宋_GBK"/>
          <w:sz w:val="32"/>
          <w:szCs w:val="32"/>
        </w:rPr>
        <w:t>11</w:t>
      </w:r>
      <w:r>
        <w:rPr>
          <w:rFonts w:eastAsia="方正仿宋_GBK"/>
          <w:sz w:val="32"/>
          <w:szCs w:val="32"/>
        </w:rPr>
        <w:t>、</w:t>
      </w:r>
      <w:r>
        <w:rPr>
          <w:rFonts w:eastAsia="方正仿宋_GBK" w:hint="eastAsia"/>
          <w:sz w:val="32"/>
          <w:szCs w:val="32"/>
        </w:rPr>
        <w:t>202</w:t>
      </w:r>
      <w:r>
        <w:rPr>
          <w:rFonts w:eastAsia="方正仿宋_GBK" w:hint="eastAsia"/>
          <w:sz w:val="32"/>
          <w:szCs w:val="32"/>
        </w:rPr>
        <w:t>5</w:t>
      </w:r>
      <w:r>
        <w:rPr>
          <w:rFonts w:eastAsia="方正仿宋_GBK" w:hint="eastAsia"/>
          <w:sz w:val="32"/>
          <w:szCs w:val="32"/>
        </w:rPr>
        <w:t>年</w:t>
      </w:r>
      <w:r>
        <w:rPr>
          <w:rFonts w:eastAsia="方正仿宋_GBK" w:hint="eastAsia"/>
          <w:sz w:val="32"/>
          <w:szCs w:val="32"/>
        </w:rPr>
        <w:t>重庆市开州区文物管理所</w:t>
      </w:r>
      <w:r>
        <w:rPr>
          <w:rFonts w:eastAsia="方正仿宋_GBK"/>
          <w:sz w:val="32"/>
          <w:szCs w:val="32"/>
        </w:rPr>
        <w:t>项目绩效目标表</w:t>
      </w:r>
    </w:p>
    <w:p w:rsidR="006E2456" w:rsidRDefault="000C654B">
      <w:pPr>
        <w:spacing w:line="560" w:lineRule="exact"/>
        <w:jc w:val="center"/>
        <w:rPr>
          <w:rFonts w:eastAsia="方正小标宋_GBK"/>
          <w:sz w:val="44"/>
          <w:szCs w:val="44"/>
        </w:rPr>
      </w:pPr>
      <w:r>
        <w:rPr>
          <w:rFonts w:eastAsia="方正小标宋_GBK"/>
          <w:sz w:val="44"/>
          <w:szCs w:val="44"/>
        </w:rPr>
        <w:br w:type="page"/>
      </w:r>
      <w:r>
        <w:rPr>
          <w:rFonts w:eastAsia="方正小标宋_GBK" w:hint="eastAsia"/>
          <w:sz w:val="44"/>
          <w:szCs w:val="44"/>
        </w:rPr>
        <w:lastRenderedPageBreak/>
        <w:t>第一部分：</w:t>
      </w:r>
      <w:r>
        <w:rPr>
          <w:rFonts w:eastAsia="方正小标宋_GBK" w:hint="eastAsia"/>
          <w:sz w:val="44"/>
          <w:szCs w:val="44"/>
        </w:rPr>
        <w:t>202</w:t>
      </w:r>
      <w:r>
        <w:rPr>
          <w:rFonts w:eastAsia="方正小标宋_GBK" w:hint="eastAsia"/>
          <w:sz w:val="44"/>
          <w:szCs w:val="44"/>
        </w:rPr>
        <w:t>5</w:t>
      </w:r>
      <w:r>
        <w:rPr>
          <w:rFonts w:eastAsia="方正小标宋_GBK" w:hint="eastAsia"/>
          <w:sz w:val="44"/>
          <w:szCs w:val="44"/>
        </w:rPr>
        <w:t>年部门预算情况说明</w:t>
      </w:r>
    </w:p>
    <w:p w:rsidR="006E2456" w:rsidRDefault="006E2456">
      <w:pPr>
        <w:spacing w:line="560" w:lineRule="exact"/>
        <w:ind w:firstLineChars="200" w:firstLine="880"/>
        <w:jc w:val="center"/>
        <w:rPr>
          <w:rFonts w:eastAsia="华文中宋"/>
          <w:sz w:val="44"/>
          <w:szCs w:val="44"/>
        </w:rPr>
      </w:pPr>
    </w:p>
    <w:p w:rsidR="006E2456" w:rsidRDefault="000C654B">
      <w:pPr>
        <w:spacing w:line="560" w:lineRule="exact"/>
        <w:ind w:left="640"/>
        <w:rPr>
          <w:rFonts w:eastAsia="方正黑体_GBK"/>
          <w:sz w:val="32"/>
        </w:rPr>
      </w:pPr>
      <w:r>
        <w:rPr>
          <w:rFonts w:eastAsia="方正黑体_GBK"/>
          <w:sz w:val="32"/>
        </w:rPr>
        <w:t>一、单位基本情况</w:t>
      </w:r>
    </w:p>
    <w:p w:rsidR="006E2456" w:rsidRDefault="000C654B">
      <w:pPr>
        <w:spacing w:line="560" w:lineRule="exact"/>
        <w:ind w:firstLineChars="200" w:firstLine="640"/>
        <w:rPr>
          <w:rFonts w:ascii="方正楷体_GBK" w:eastAsia="方正楷体_GBK"/>
          <w:sz w:val="32"/>
        </w:rPr>
      </w:pPr>
      <w:r>
        <w:rPr>
          <w:rFonts w:ascii="方正楷体_GBK" w:eastAsia="方正楷体_GBK" w:hint="eastAsia"/>
          <w:sz w:val="32"/>
        </w:rPr>
        <w:t>（一）职能职责</w:t>
      </w:r>
    </w:p>
    <w:p w:rsidR="006E2456" w:rsidRDefault="000C654B">
      <w:pPr>
        <w:spacing w:line="600" w:lineRule="exact"/>
        <w:ind w:firstLineChars="200" w:firstLine="640"/>
        <w:rPr>
          <w:rFonts w:eastAsia="方正仿宋_GBK" w:cs="宋体"/>
          <w:kern w:val="0"/>
          <w:sz w:val="32"/>
          <w:szCs w:val="32"/>
        </w:rPr>
      </w:pPr>
      <w:r>
        <w:rPr>
          <w:rFonts w:eastAsia="方正仿宋_GBK" w:cs="宋体" w:hint="eastAsia"/>
          <w:kern w:val="0"/>
          <w:sz w:val="32"/>
          <w:szCs w:val="32"/>
        </w:rPr>
        <w:t>1.</w:t>
      </w:r>
      <w:r>
        <w:rPr>
          <w:rFonts w:eastAsia="方正仿宋_GBK" w:cs="宋体" w:hint="eastAsia"/>
          <w:kern w:val="0"/>
          <w:sz w:val="32"/>
          <w:szCs w:val="32"/>
        </w:rPr>
        <w:t>宣传贯彻落实国家、市有关文物、博物、非物质文化遗产相关法律、法规和规章制度。</w:t>
      </w:r>
    </w:p>
    <w:p w:rsidR="006E2456" w:rsidRDefault="000C654B">
      <w:pPr>
        <w:spacing w:line="600" w:lineRule="exact"/>
        <w:ind w:firstLineChars="200" w:firstLine="640"/>
        <w:rPr>
          <w:rFonts w:eastAsia="方正仿宋_GBK" w:cs="宋体"/>
          <w:kern w:val="0"/>
          <w:sz w:val="32"/>
          <w:szCs w:val="32"/>
        </w:rPr>
      </w:pPr>
      <w:r>
        <w:rPr>
          <w:rFonts w:eastAsia="方正仿宋_GBK" w:cs="宋体" w:hint="eastAsia"/>
          <w:kern w:val="0"/>
          <w:sz w:val="32"/>
          <w:szCs w:val="32"/>
        </w:rPr>
        <w:t>2</w:t>
      </w:r>
      <w:r>
        <w:rPr>
          <w:rFonts w:ascii="方正仿宋_GBK" w:eastAsia="方正仿宋_GBK" w:hAnsi="方正仿宋_GBK" w:cs="方正仿宋_GBK" w:hint="eastAsia"/>
          <w:sz w:val="32"/>
          <w:szCs w:val="32"/>
        </w:rPr>
        <w:t>.</w:t>
      </w:r>
      <w:r>
        <w:rPr>
          <w:rFonts w:eastAsia="方正仿宋_GBK" w:cs="宋体" w:hint="eastAsia"/>
          <w:kern w:val="0"/>
          <w:sz w:val="32"/>
          <w:szCs w:val="32"/>
        </w:rPr>
        <w:t>开展全区境内地域历</w:t>
      </w:r>
      <w:r>
        <w:rPr>
          <w:rFonts w:eastAsia="方正仿宋_GBK" w:hint="eastAsia"/>
          <w:sz w:val="32"/>
        </w:rPr>
        <w:t>史文化</w:t>
      </w:r>
      <w:r>
        <w:rPr>
          <w:rFonts w:eastAsia="方正仿宋_GBK" w:cs="宋体" w:hint="eastAsia"/>
          <w:kern w:val="0"/>
          <w:sz w:val="32"/>
          <w:szCs w:val="32"/>
        </w:rPr>
        <w:t>研究、文化线路研究、物质文化及非物质文化遗产保护研究、文化遗产与旅游融合发展研究。</w:t>
      </w:r>
    </w:p>
    <w:p w:rsidR="006E2456" w:rsidRDefault="000C654B">
      <w:pPr>
        <w:spacing w:line="600" w:lineRule="exact"/>
        <w:ind w:firstLineChars="200" w:firstLine="640"/>
        <w:rPr>
          <w:rFonts w:eastAsia="方正仿宋_GBK" w:cs="宋体"/>
          <w:kern w:val="0"/>
          <w:sz w:val="32"/>
          <w:szCs w:val="32"/>
        </w:rPr>
      </w:pPr>
      <w:r>
        <w:rPr>
          <w:rFonts w:eastAsia="方正仿宋_GBK" w:cs="宋体" w:hint="eastAsia"/>
          <w:kern w:val="0"/>
          <w:sz w:val="32"/>
          <w:szCs w:val="32"/>
        </w:rPr>
        <w:t>3</w:t>
      </w:r>
      <w:r>
        <w:rPr>
          <w:rFonts w:ascii="方正仿宋_GBK" w:eastAsia="方正仿宋_GBK" w:hAnsi="方正仿宋_GBK" w:cs="方正仿宋_GBK" w:hint="eastAsia"/>
          <w:sz w:val="32"/>
          <w:szCs w:val="32"/>
        </w:rPr>
        <w:t>.</w:t>
      </w:r>
      <w:r>
        <w:rPr>
          <w:rFonts w:eastAsia="方正仿宋_GBK" w:cs="宋体" w:hint="eastAsia"/>
          <w:kern w:val="0"/>
          <w:sz w:val="32"/>
          <w:szCs w:val="32"/>
        </w:rPr>
        <w:t>负责开展全区境内的物质文化遗产和非物质文化遗产普查工作，按照国家标准规范建立文化遗产档案、数据库。</w:t>
      </w:r>
    </w:p>
    <w:p w:rsidR="006E2456" w:rsidRDefault="000C654B">
      <w:pPr>
        <w:spacing w:line="600" w:lineRule="exact"/>
        <w:ind w:firstLineChars="200" w:firstLine="640"/>
        <w:rPr>
          <w:rFonts w:eastAsia="方正仿宋_GBK" w:cs="宋体"/>
          <w:kern w:val="0"/>
          <w:sz w:val="32"/>
          <w:szCs w:val="32"/>
        </w:rPr>
      </w:pPr>
      <w:r>
        <w:rPr>
          <w:rFonts w:eastAsia="方正仿宋_GBK" w:cs="宋体" w:hint="eastAsia"/>
          <w:kern w:val="0"/>
          <w:sz w:val="32"/>
          <w:szCs w:val="32"/>
        </w:rPr>
        <w:t>4</w:t>
      </w:r>
      <w:r>
        <w:rPr>
          <w:rFonts w:ascii="方正仿宋_GBK" w:eastAsia="方正仿宋_GBK" w:hAnsi="方正仿宋_GBK" w:cs="方正仿宋_GBK" w:hint="eastAsia"/>
          <w:sz w:val="32"/>
          <w:szCs w:val="32"/>
        </w:rPr>
        <w:t>.</w:t>
      </w:r>
      <w:r>
        <w:rPr>
          <w:rFonts w:eastAsia="方正仿宋_GBK" w:cs="宋体" w:hint="eastAsia"/>
          <w:kern w:val="0"/>
          <w:sz w:val="32"/>
          <w:szCs w:val="32"/>
        </w:rPr>
        <w:t>负责全区各级文物保护单位、历史文化遗址保护区、非物质文化保护名录及非遗代表性传承人的申报推荐工作。</w:t>
      </w:r>
    </w:p>
    <w:p w:rsidR="006E2456" w:rsidRDefault="000C654B">
      <w:pPr>
        <w:spacing w:line="600" w:lineRule="exact"/>
        <w:ind w:firstLineChars="200" w:firstLine="640"/>
        <w:rPr>
          <w:rFonts w:eastAsia="方正仿宋_GBK" w:cs="宋体"/>
          <w:kern w:val="0"/>
          <w:sz w:val="32"/>
          <w:szCs w:val="32"/>
        </w:rPr>
      </w:pPr>
      <w:r>
        <w:rPr>
          <w:rFonts w:eastAsia="方正仿宋_GBK" w:cs="宋体" w:hint="eastAsia"/>
          <w:kern w:val="0"/>
          <w:sz w:val="32"/>
          <w:szCs w:val="32"/>
        </w:rPr>
        <w:t>5</w:t>
      </w:r>
      <w:r>
        <w:rPr>
          <w:rFonts w:ascii="方正仿宋_GBK" w:eastAsia="方正仿宋_GBK" w:hAnsi="方正仿宋_GBK" w:cs="方正仿宋_GBK" w:hint="eastAsia"/>
          <w:sz w:val="32"/>
          <w:szCs w:val="32"/>
        </w:rPr>
        <w:t>.</w:t>
      </w:r>
      <w:r>
        <w:rPr>
          <w:rFonts w:eastAsia="方正仿宋_GBK" w:cs="宋体" w:hint="eastAsia"/>
          <w:kern w:val="0"/>
          <w:sz w:val="32"/>
          <w:szCs w:val="32"/>
        </w:rPr>
        <w:t>负责</w:t>
      </w:r>
      <w:proofErr w:type="gramStart"/>
      <w:r>
        <w:rPr>
          <w:rFonts w:eastAsia="方正仿宋_GBK" w:cs="宋体" w:hint="eastAsia"/>
          <w:kern w:val="0"/>
          <w:sz w:val="32"/>
          <w:szCs w:val="32"/>
        </w:rPr>
        <w:t>区域内地</w:t>
      </w:r>
      <w:proofErr w:type="gramEnd"/>
      <w:r>
        <w:rPr>
          <w:rFonts w:eastAsia="方正仿宋_GBK" w:cs="宋体" w:hint="eastAsia"/>
          <w:kern w:val="0"/>
          <w:sz w:val="32"/>
          <w:szCs w:val="32"/>
        </w:rPr>
        <w:t>下文物抢救性保护，对区境内涉及的各级文物保护单位、文物点、历史文化遗址、地下文物重点保护区，以及其他可能埋藏文物地区的建设项目进行依法调查、抢救性发掘和日常安全巡查。</w:t>
      </w:r>
    </w:p>
    <w:p w:rsidR="006E2456" w:rsidRDefault="000C654B">
      <w:pPr>
        <w:spacing w:line="600" w:lineRule="exact"/>
        <w:ind w:firstLineChars="200" w:firstLine="640"/>
        <w:rPr>
          <w:rFonts w:eastAsia="方正仿宋_GBK" w:cs="宋体"/>
          <w:kern w:val="0"/>
          <w:sz w:val="32"/>
          <w:szCs w:val="32"/>
        </w:rPr>
      </w:pPr>
      <w:r>
        <w:rPr>
          <w:rFonts w:eastAsia="方正仿宋_GBK" w:cs="宋体" w:hint="eastAsia"/>
          <w:kern w:val="0"/>
          <w:sz w:val="32"/>
          <w:szCs w:val="32"/>
        </w:rPr>
        <w:t>6</w:t>
      </w:r>
      <w:r>
        <w:rPr>
          <w:rFonts w:ascii="方正仿宋_GBK" w:eastAsia="方正仿宋_GBK" w:hAnsi="方正仿宋_GBK" w:cs="方正仿宋_GBK" w:hint="eastAsia"/>
          <w:sz w:val="32"/>
          <w:szCs w:val="32"/>
        </w:rPr>
        <w:t>.</w:t>
      </w:r>
      <w:r>
        <w:rPr>
          <w:rFonts w:eastAsia="方正仿宋_GBK" w:cs="宋体" w:hint="eastAsia"/>
          <w:kern w:val="0"/>
          <w:sz w:val="32"/>
          <w:szCs w:val="32"/>
        </w:rPr>
        <w:t>负责可移动文物的收藏（含有偿征集、无偿捐赠）、保护、管理、修复、研究、利用、展示、宣传。设置藏品档案，建立馆藏文物数据库</w:t>
      </w:r>
      <w:r>
        <w:rPr>
          <w:rFonts w:eastAsia="方正仿宋_GBK" w:cs="宋体" w:hint="eastAsia"/>
          <w:kern w:val="0"/>
          <w:sz w:val="32"/>
          <w:szCs w:val="32"/>
        </w:rPr>
        <w:t>。</w:t>
      </w:r>
    </w:p>
    <w:p w:rsidR="006E2456" w:rsidRDefault="000C654B">
      <w:pPr>
        <w:spacing w:line="600" w:lineRule="exact"/>
        <w:ind w:firstLineChars="200" w:firstLine="640"/>
        <w:rPr>
          <w:rFonts w:eastAsia="方正仿宋_GBK" w:cs="宋体"/>
          <w:kern w:val="0"/>
          <w:sz w:val="32"/>
          <w:szCs w:val="32"/>
        </w:rPr>
      </w:pPr>
      <w:r>
        <w:rPr>
          <w:rFonts w:eastAsia="方正仿宋_GBK" w:cs="宋体" w:hint="eastAsia"/>
          <w:kern w:val="0"/>
          <w:sz w:val="32"/>
          <w:szCs w:val="32"/>
        </w:rPr>
        <w:t>7</w:t>
      </w:r>
      <w:r>
        <w:rPr>
          <w:rFonts w:ascii="方正仿宋_GBK" w:eastAsia="方正仿宋_GBK" w:hAnsi="方正仿宋_GBK" w:cs="方正仿宋_GBK" w:hint="eastAsia"/>
          <w:sz w:val="32"/>
          <w:szCs w:val="32"/>
        </w:rPr>
        <w:t>.</w:t>
      </w:r>
      <w:r>
        <w:rPr>
          <w:rFonts w:eastAsia="方正仿宋_GBK" w:cs="宋体" w:hint="eastAsia"/>
          <w:kern w:val="0"/>
          <w:sz w:val="32"/>
          <w:szCs w:val="32"/>
        </w:rPr>
        <w:t>负责博物馆公共文化服务。举办文化、文物展览，藏品展示，运用多种形式开展社会教育。开发文化、文物创意产品。加强馆际交流合作。</w:t>
      </w:r>
    </w:p>
    <w:p w:rsidR="006E2456" w:rsidRDefault="000C654B">
      <w:pPr>
        <w:spacing w:line="560" w:lineRule="exact"/>
        <w:ind w:firstLineChars="200" w:firstLine="640"/>
        <w:rPr>
          <w:rFonts w:eastAsia="方正仿宋_GBK"/>
          <w:sz w:val="32"/>
        </w:rPr>
      </w:pPr>
      <w:r>
        <w:rPr>
          <w:rFonts w:eastAsia="方正仿宋_GBK" w:cs="宋体" w:hint="eastAsia"/>
          <w:kern w:val="0"/>
          <w:sz w:val="32"/>
          <w:szCs w:val="32"/>
        </w:rPr>
        <w:lastRenderedPageBreak/>
        <w:t>8</w:t>
      </w:r>
      <w:r>
        <w:rPr>
          <w:rFonts w:ascii="方正仿宋_GBK" w:eastAsia="方正仿宋_GBK" w:hAnsi="方正仿宋_GBK" w:cs="方正仿宋_GBK" w:hint="eastAsia"/>
          <w:sz w:val="32"/>
          <w:szCs w:val="32"/>
        </w:rPr>
        <w:t>.</w:t>
      </w:r>
      <w:r>
        <w:rPr>
          <w:rFonts w:eastAsia="方正仿宋_GBK" w:cs="宋体" w:hint="eastAsia"/>
          <w:kern w:val="0"/>
          <w:sz w:val="32"/>
          <w:szCs w:val="32"/>
        </w:rPr>
        <w:t>依法依规对文物进行认定与鉴定，对涉案文物提供业务技术支持，配合相关部门打击文物违法犯罪行为。</w:t>
      </w:r>
    </w:p>
    <w:p w:rsidR="006E2456" w:rsidRDefault="000C654B">
      <w:pPr>
        <w:pStyle w:val="a8"/>
        <w:tabs>
          <w:tab w:val="center" w:pos="4153"/>
          <w:tab w:val="left" w:pos="7275"/>
        </w:tabs>
        <w:spacing w:line="560" w:lineRule="exact"/>
        <w:ind w:left="640" w:firstLineChars="0" w:firstLine="0"/>
        <w:jc w:val="left"/>
        <w:rPr>
          <w:rFonts w:ascii="方正楷体_GBK" w:eastAsia="方正楷体_GBK"/>
          <w:sz w:val="32"/>
        </w:rPr>
      </w:pPr>
      <w:r>
        <w:rPr>
          <w:rFonts w:ascii="方正楷体_GBK" w:eastAsia="方正楷体_GBK" w:hint="eastAsia"/>
          <w:sz w:val="32"/>
        </w:rPr>
        <w:t>（二）单位构成</w:t>
      </w:r>
    </w:p>
    <w:p w:rsidR="006E2456" w:rsidRDefault="000C654B">
      <w:pPr>
        <w:adjustRightInd w:val="0"/>
        <w:snapToGrid w:val="0"/>
        <w:spacing w:line="560" w:lineRule="exact"/>
        <w:ind w:firstLineChars="200" w:firstLine="640"/>
        <w:rPr>
          <w:rFonts w:eastAsia="方正仿宋_GBK"/>
          <w:sz w:val="32"/>
          <w:lang w:val="zh-CN"/>
        </w:rPr>
      </w:pPr>
      <w:r>
        <w:rPr>
          <w:rFonts w:eastAsia="方正仿宋_GBK" w:hint="eastAsia"/>
          <w:sz w:val="32"/>
          <w:lang w:val="zh-CN"/>
        </w:rPr>
        <w:t>重庆市开州区文物管理所（重庆市开州区非物质文化遗产保护中心、开州博物馆）三块牌子一套班子的全额事业单位。从预算单位构成看，本单位属于二级预算单位，主管部门为重庆市开州区文化和旅游发展委员会。</w:t>
      </w:r>
    </w:p>
    <w:p w:rsidR="006E2456" w:rsidRDefault="000C654B">
      <w:pPr>
        <w:spacing w:line="560" w:lineRule="exact"/>
        <w:ind w:left="640"/>
        <w:rPr>
          <w:rFonts w:eastAsia="方正仿宋_GBK"/>
          <w:sz w:val="32"/>
        </w:rPr>
      </w:pPr>
      <w:r>
        <w:rPr>
          <w:rFonts w:eastAsia="方正黑体_GBK"/>
          <w:sz w:val="32"/>
        </w:rPr>
        <w:t>二、部门收支总体情况</w:t>
      </w:r>
    </w:p>
    <w:p w:rsidR="006E2456" w:rsidRDefault="000C654B">
      <w:pPr>
        <w:spacing w:line="560" w:lineRule="exact"/>
        <w:ind w:firstLineChars="200" w:firstLine="640"/>
        <w:rPr>
          <w:rFonts w:eastAsia="方正仿宋_GBK"/>
          <w:sz w:val="32"/>
        </w:rPr>
      </w:pPr>
      <w:r>
        <w:rPr>
          <w:rFonts w:ascii="方正楷体_GBK" w:eastAsia="方正楷体_GBK" w:hint="eastAsia"/>
          <w:sz w:val="32"/>
        </w:rPr>
        <w:t>（一）收入预算：</w:t>
      </w:r>
      <w:r>
        <w:rPr>
          <w:rFonts w:eastAsia="方正仿宋_GBK"/>
          <w:sz w:val="32"/>
        </w:rPr>
        <w:t>202</w:t>
      </w:r>
      <w:r>
        <w:rPr>
          <w:rFonts w:eastAsia="方正仿宋_GBK" w:hint="eastAsia"/>
          <w:sz w:val="32"/>
        </w:rPr>
        <w:t>5</w:t>
      </w:r>
      <w:r>
        <w:rPr>
          <w:rFonts w:eastAsia="方正仿宋_GBK"/>
          <w:sz w:val="32"/>
        </w:rPr>
        <w:t>年年初预算数</w:t>
      </w:r>
      <w:r>
        <w:rPr>
          <w:rFonts w:eastAsia="方正仿宋_GBK" w:hint="eastAsia"/>
          <w:sz w:val="32"/>
        </w:rPr>
        <w:t>510.45</w:t>
      </w:r>
      <w:r>
        <w:rPr>
          <w:rFonts w:eastAsia="方正仿宋_GBK"/>
          <w:sz w:val="32"/>
        </w:rPr>
        <w:t>万元，其中：一般公共预算拨款</w:t>
      </w:r>
      <w:r>
        <w:rPr>
          <w:rFonts w:eastAsia="方正仿宋_GBK" w:hint="eastAsia"/>
          <w:sz w:val="32"/>
        </w:rPr>
        <w:t>510.45</w:t>
      </w:r>
      <w:r>
        <w:rPr>
          <w:rFonts w:eastAsia="方正仿宋_GBK"/>
          <w:sz w:val="32"/>
        </w:rPr>
        <w:t>万元，</w:t>
      </w:r>
      <w:r>
        <w:rPr>
          <w:rFonts w:ascii="方正仿宋_GBK" w:eastAsia="方正仿宋_GBK" w:hAnsi="仿宋_GB2312" w:cs="仿宋_GB2312" w:hint="eastAsia"/>
          <w:sz w:val="32"/>
        </w:rPr>
        <w:t>上年结转结余</w:t>
      </w:r>
      <w:r>
        <w:rPr>
          <w:rFonts w:eastAsia="方正仿宋_GBK" w:hint="eastAsia"/>
          <w:sz w:val="32"/>
        </w:rPr>
        <w:t>0</w:t>
      </w:r>
      <w:r>
        <w:rPr>
          <w:rFonts w:ascii="方正仿宋_GBK" w:eastAsia="方正仿宋_GBK" w:hAnsi="仿宋_GB2312" w:cs="仿宋_GB2312" w:hint="eastAsia"/>
          <w:sz w:val="32"/>
        </w:rPr>
        <w:t>万元</w:t>
      </w:r>
      <w:r>
        <w:rPr>
          <w:rFonts w:ascii="方正仿宋_GBK" w:eastAsia="方正仿宋_GBK" w:hAnsi="仿宋_GB2312" w:cs="仿宋_GB2312" w:hint="eastAsia"/>
          <w:sz w:val="32"/>
        </w:rPr>
        <w:t>。</w:t>
      </w:r>
      <w:r>
        <w:rPr>
          <w:rFonts w:eastAsia="方正仿宋_GBK"/>
          <w:sz w:val="32"/>
        </w:rPr>
        <w:t>收入较</w:t>
      </w:r>
      <w:r>
        <w:rPr>
          <w:rFonts w:eastAsia="方正仿宋_GBK"/>
          <w:sz w:val="32"/>
        </w:rPr>
        <w:t>202</w:t>
      </w:r>
      <w:r>
        <w:rPr>
          <w:rFonts w:eastAsia="方正仿宋_GBK" w:hint="eastAsia"/>
          <w:sz w:val="32"/>
        </w:rPr>
        <w:t>4</w:t>
      </w:r>
      <w:r>
        <w:rPr>
          <w:rFonts w:eastAsia="方正仿宋_GBK"/>
          <w:sz w:val="32"/>
        </w:rPr>
        <w:t>年</w:t>
      </w:r>
      <w:r>
        <w:rPr>
          <w:rFonts w:eastAsia="方正仿宋_GBK" w:hint="eastAsia"/>
          <w:sz w:val="32"/>
        </w:rPr>
        <w:t>减少</w:t>
      </w:r>
      <w:r>
        <w:rPr>
          <w:rFonts w:eastAsia="方正仿宋_GBK" w:hint="eastAsia"/>
          <w:sz w:val="32"/>
        </w:rPr>
        <w:t>115.79</w:t>
      </w:r>
      <w:r>
        <w:rPr>
          <w:rFonts w:eastAsia="方正仿宋_GBK"/>
          <w:sz w:val="32"/>
        </w:rPr>
        <w:t>万元，主要是</w:t>
      </w:r>
      <w:r>
        <w:rPr>
          <w:rFonts w:eastAsia="方正仿宋_GBK" w:hint="eastAsia"/>
          <w:sz w:val="32"/>
        </w:rPr>
        <w:t>项目减少</w:t>
      </w:r>
      <w:r>
        <w:rPr>
          <w:rFonts w:eastAsia="方正仿宋_GBK"/>
          <w:sz w:val="32"/>
        </w:rPr>
        <w:t>。</w:t>
      </w:r>
    </w:p>
    <w:p w:rsidR="006E2456" w:rsidRDefault="000C654B">
      <w:pPr>
        <w:spacing w:line="560" w:lineRule="exact"/>
        <w:ind w:firstLineChars="200" w:firstLine="640"/>
        <w:rPr>
          <w:rFonts w:eastAsia="方正仿宋_GBK"/>
          <w:sz w:val="32"/>
        </w:rPr>
      </w:pPr>
      <w:r>
        <w:rPr>
          <w:rFonts w:ascii="方正楷体_GBK" w:eastAsia="方正楷体_GBK" w:hint="eastAsia"/>
          <w:sz w:val="32"/>
        </w:rPr>
        <w:t>（二）支出预算：</w:t>
      </w:r>
      <w:r>
        <w:rPr>
          <w:rFonts w:eastAsia="方正仿宋_GBK"/>
          <w:sz w:val="32"/>
        </w:rPr>
        <w:t>202</w:t>
      </w:r>
      <w:r>
        <w:rPr>
          <w:rFonts w:eastAsia="方正仿宋_GBK" w:hint="eastAsia"/>
          <w:sz w:val="32"/>
        </w:rPr>
        <w:t>5</w:t>
      </w:r>
      <w:r>
        <w:rPr>
          <w:rFonts w:eastAsia="方正仿宋_GBK"/>
          <w:sz w:val="32"/>
        </w:rPr>
        <w:t>年年初预算数</w:t>
      </w:r>
      <w:r>
        <w:rPr>
          <w:rFonts w:eastAsia="方正仿宋_GBK" w:hint="eastAsia"/>
          <w:sz w:val="32"/>
        </w:rPr>
        <w:t>510.45</w:t>
      </w:r>
      <w:r>
        <w:rPr>
          <w:rFonts w:eastAsia="方正仿宋_GBK"/>
          <w:sz w:val="32"/>
        </w:rPr>
        <w:t>万元，其中：</w:t>
      </w:r>
      <w:r>
        <w:rPr>
          <w:rFonts w:eastAsia="方正仿宋_GBK" w:hint="eastAsia"/>
          <w:sz w:val="32"/>
        </w:rPr>
        <w:t>文化旅游体育与传媒支出预算</w:t>
      </w:r>
      <w:r>
        <w:rPr>
          <w:rFonts w:eastAsia="方正仿宋_GBK" w:hint="eastAsia"/>
          <w:sz w:val="32"/>
        </w:rPr>
        <w:t>395.91</w:t>
      </w:r>
      <w:r>
        <w:rPr>
          <w:rFonts w:eastAsia="方正仿宋_GBK" w:hint="eastAsia"/>
          <w:sz w:val="32"/>
        </w:rPr>
        <w:t>万元</w:t>
      </w:r>
      <w:r>
        <w:rPr>
          <w:rFonts w:eastAsia="方正仿宋_GBK"/>
          <w:sz w:val="32"/>
        </w:rPr>
        <w:t>，社会保障和就业支出预算</w:t>
      </w:r>
      <w:r>
        <w:rPr>
          <w:rFonts w:eastAsia="方正仿宋_GBK" w:hint="eastAsia"/>
          <w:sz w:val="32"/>
        </w:rPr>
        <w:t>83.11</w:t>
      </w:r>
      <w:r>
        <w:rPr>
          <w:rFonts w:eastAsia="方正仿宋_GBK"/>
          <w:sz w:val="32"/>
        </w:rPr>
        <w:t>万元，卫生健康支出预算</w:t>
      </w:r>
      <w:r>
        <w:rPr>
          <w:rFonts w:eastAsia="方正仿宋_GBK" w:hint="eastAsia"/>
          <w:sz w:val="32"/>
        </w:rPr>
        <w:t>17.34</w:t>
      </w:r>
      <w:r>
        <w:rPr>
          <w:rFonts w:eastAsia="方正仿宋_GBK"/>
          <w:sz w:val="32"/>
        </w:rPr>
        <w:t>万元，住房保障支出预算</w:t>
      </w:r>
      <w:r>
        <w:rPr>
          <w:rFonts w:eastAsia="方正仿宋_GBK" w:hint="eastAsia"/>
          <w:sz w:val="32"/>
        </w:rPr>
        <w:t>14.08</w:t>
      </w:r>
      <w:r>
        <w:rPr>
          <w:rFonts w:eastAsia="方正仿宋_GBK"/>
          <w:sz w:val="32"/>
        </w:rPr>
        <w:t>万元。支出预算较</w:t>
      </w:r>
      <w:r>
        <w:rPr>
          <w:rFonts w:eastAsia="方正仿宋_GBK" w:hint="eastAsia"/>
          <w:sz w:val="32"/>
        </w:rPr>
        <w:t>202</w:t>
      </w:r>
      <w:r>
        <w:rPr>
          <w:rFonts w:eastAsia="方正仿宋_GBK" w:hint="eastAsia"/>
          <w:sz w:val="32"/>
        </w:rPr>
        <w:t>4</w:t>
      </w:r>
      <w:r>
        <w:rPr>
          <w:rFonts w:eastAsia="方正仿宋_GBK"/>
          <w:sz w:val="32"/>
        </w:rPr>
        <w:t>年</w:t>
      </w:r>
      <w:r>
        <w:rPr>
          <w:rFonts w:eastAsia="方正仿宋_GBK" w:hint="eastAsia"/>
          <w:sz w:val="32"/>
        </w:rPr>
        <w:t>减少</w:t>
      </w:r>
      <w:r>
        <w:rPr>
          <w:rFonts w:eastAsia="方正仿宋_GBK" w:hint="eastAsia"/>
          <w:sz w:val="32"/>
        </w:rPr>
        <w:t>115.79</w:t>
      </w:r>
      <w:r>
        <w:rPr>
          <w:rFonts w:eastAsia="方正仿宋_GBK"/>
          <w:sz w:val="32"/>
        </w:rPr>
        <w:t>万元，主要是</w:t>
      </w:r>
      <w:r>
        <w:rPr>
          <w:rFonts w:eastAsia="方正仿宋_GBK" w:hint="eastAsia"/>
          <w:sz w:val="32"/>
        </w:rPr>
        <w:t>项目减少</w:t>
      </w:r>
      <w:r>
        <w:rPr>
          <w:rFonts w:eastAsia="方正仿宋_GBK"/>
          <w:sz w:val="32"/>
        </w:rPr>
        <w:t>。</w:t>
      </w:r>
    </w:p>
    <w:p w:rsidR="006E2456" w:rsidRDefault="000C654B">
      <w:pPr>
        <w:spacing w:line="560" w:lineRule="exact"/>
        <w:ind w:left="640"/>
        <w:rPr>
          <w:rFonts w:eastAsia="方正黑体_GBK"/>
          <w:sz w:val="32"/>
        </w:rPr>
      </w:pPr>
      <w:r>
        <w:rPr>
          <w:rFonts w:eastAsia="方正黑体_GBK"/>
          <w:sz w:val="32"/>
        </w:rPr>
        <w:t>三、部门预算情况说明</w:t>
      </w:r>
    </w:p>
    <w:p w:rsidR="006E2456" w:rsidRDefault="000C654B">
      <w:pPr>
        <w:spacing w:line="560" w:lineRule="exact"/>
        <w:ind w:firstLineChars="200" w:firstLine="640"/>
        <w:rPr>
          <w:rFonts w:eastAsia="方正仿宋_GBK"/>
          <w:sz w:val="32"/>
        </w:rPr>
      </w:pPr>
      <w:r>
        <w:rPr>
          <w:rFonts w:eastAsia="方正仿宋_GBK"/>
          <w:sz w:val="32"/>
        </w:rPr>
        <w:t>202</w:t>
      </w:r>
      <w:r>
        <w:rPr>
          <w:rFonts w:eastAsia="方正仿宋_GBK" w:hint="eastAsia"/>
          <w:sz w:val="32"/>
        </w:rPr>
        <w:t>5</w:t>
      </w:r>
      <w:r>
        <w:rPr>
          <w:rFonts w:eastAsia="方正仿宋_GBK"/>
          <w:sz w:val="32"/>
        </w:rPr>
        <w:t>年一般公共预算财政拨款收入</w:t>
      </w:r>
      <w:r>
        <w:rPr>
          <w:rFonts w:eastAsia="方正仿宋_GBK" w:hint="eastAsia"/>
          <w:sz w:val="32"/>
        </w:rPr>
        <w:t>510.45</w:t>
      </w:r>
      <w:r>
        <w:rPr>
          <w:rFonts w:eastAsia="方正仿宋_GBK"/>
          <w:sz w:val="32"/>
        </w:rPr>
        <w:t>万元，</w:t>
      </w:r>
      <w:r>
        <w:rPr>
          <w:rFonts w:eastAsia="方正仿宋_GBK" w:hint="eastAsia"/>
          <w:sz w:val="32"/>
        </w:rPr>
        <w:t>其中</w:t>
      </w:r>
      <w:r>
        <w:rPr>
          <w:rFonts w:ascii="方正仿宋_GBK" w:eastAsia="方正仿宋_GBK" w:hAnsi="仿宋_GB2312" w:cs="仿宋_GB2312" w:hint="eastAsia"/>
          <w:sz w:val="32"/>
        </w:rPr>
        <w:t>上年结转结余</w:t>
      </w:r>
      <w:r>
        <w:rPr>
          <w:rFonts w:eastAsia="方正仿宋_GBK" w:hint="eastAsia"/>
          <w:sz w:val="32"/>
        </w:rPr>
        <w:t>0</w:t>
      </w:r>
      <w:r>
        <w:rPr>
          <w:rFonts w:ascii="方正仿宋_GBK" w:eastAsia="方正仿宋_GBK" w:hAnsi="仿宋_GB2312" w:cs="仿宋_GB2312" w:hint="eastAsia"/>
          <w:sz w:val="32"/>
        </w:rPr>
        <w:t>万元</w:t>
      </w:r>
      <w:r>
        <w:rPr>
          <w:rFonts w:ascii="方正仿宋_GBK" w:eastAsia="方正仿宋_GBK" w:hAnsi="仿宋_GB2312" w:cs="仿宋_GB2312" w:hint="eastAsia"/>
          <w:sz w:val="32"/>
        </w:rPr>
        <w:t>。</w:t>
      </w:r>
      <w:r>
        <w:rPr>
          <w:rFonts w:eastAsia="方正仿宋_GBK"/>
          <w:sz w:val="32"/>
        </w:rPr>
        <w:t>一般公共预算财政拨款支出</w:t>
      </w:r>
      <w:r>
        <w:rPr>
          <w:rFonts w:eastAsia="方正仿宋_GBK" w:hint="eastAsia"/>
          <w:sz w:val="32"/>
        </w:rPr>
        <w:t>510.45</w:t>
      </w:r>
      <w:r>
        <w:rPr>
          <w:rFonts w:eastAsia="方正仿宋_GBK"/>
          <w:sz w:val="32"/>
        </w:rPr>
        <w:t>万元，比</w:t>
      </w:r>
      <w:r>
        <w:rPr>
          <w:rFonts w:eastAsia="方正仿宋_GBK"/>
          <w:sz w:val="32"/>
        </w:rPr>
        <w:t>202</w:t>
      </w:r>
      <w:r>
        <w:rPr>
          <w:rFonts w:eastAsia="方正仿宋_GBK" w:hint="eastAsia"/>
          <w:sz w:val="32"/>
        </w:rPr>
        <w:t>4</w:t>
      </w:r>
      <w:r>
        <w:rPr>
          <w:rFonts w:eastAsia="方正仿宋_GBK"/>
          <w:sz w:val="32"/>
        </w:rPr>
        <w:t>年减少</w:t>
      </w:r>
      <w:r>
        <w:rPr>
          <w:rFonts w:eastAsia="方正仿宋_GBK" w:hint="eastAsia"/>
          <w:sz w:val="32"/>
        </w:rPr>
        <w:t>115.79</w:t>
      </w:r>
      <w:r>
        <w:rPr>
          <w:rFonts w:eastAsia="方正仿宋_GBK"/>
          <w:sz w:val="32"/>
        </w:rPr>
        <w:t>万元。其中：基本支出</w:t>
      </w:r>
      <w:r>
        <w:rPr>
          <w:rFonts w:eastAsia="方正仿宋_GBK" w:hint="eastAsia"/>
          <w:sz w:val="32"/>
        </w:rPr>
        <w:t>334.45</w:t>
      </w:r>
      <w:r>
        <w:rPr>
          <w:rFonts w:eastAsia="方正仿宋_GBK"/>
          <w:sz w:val="32"/>
        </w:rPr>
        <w:t>万元，比</w:t>
      </w:r>
      <w:r>
        <w:rPr>
          <w:rFonts w:eastAsia="方正仿宋_GBK"/>
          <w:sz w:val="32"/>
        </w:rPr>
        <w:t>202</w:t>
      </w:r>
      <w:r>
        <w:rPr>
          <w:rFonts w:eastAsia="方正仿宋_GBK" w:hint="eastAsia"/>
          <w:sz w:val="32"/>
        </w:rPr>
        <w:t>4</w:t>
      </w:r>
      <w:r>
        <w:rPr>
          <w:rFonts w:eastAsia="方正仿宋_GBK"/>
          <w:sz w:val="32"/>
        </w:rPr>
        <w:t>年</w:t>
      </w:r>
      <w:r>
        <w:rPr>
          <w:rFonts w:eastAsia="方正仿宋_GBK" w:hint="eastAsia"/>
          <w:sz w:val="32"/>
        </w:rPr>
        <w:t>减少</w:t>
      </w:r>
      <w:r>
        <w:rPr>
          <w:rFonts w:eastAsia="方正仿宋_GBK" w:hint="eastAsia"/>
          <w:sz w:val="32"/>
        </w:rPr>
        <w:t>7.22</w:t>
      </w:r>
      <w:r>
        <w:rPr>
          <w:rFonts w:eastAsia="方正仿宋_GBK"/>
          <w:sz w:val="32"/>
        </w:rPr>
        <w:t>万元，主要原因是</w:t>
      </w:r>
      <w:r>
        <w:rPr>
          <w:rFonts w:eastAsia="方正仿宋_GBK" w:hint="eastAsia"/>
          <w:sz w:val="32"/>
        </w:rPr>
        <w:t>2024</w:t>
      </w:r>
      <w:r>
        <w:rPr>
          <w:rFonts w:eastAsia="方正仿宋_GBK" w:hint="eastAsia"/>
          <w:sz w:val="32"/>
        </w:rPr>
        <w:t>年</w:t>
      </w:r>
      <w:r>
        <w:rPr>
          <w:rFonts w:eastAsia="方正仿宋_GBK" w:hint="eastAsia"/>
          <w:sz w:val="32"/>
        </w:rPr>
        <w:t>10</w:t>
      </w:r>
      <w:r>
        <w:rPr>
          <w:rFonts w:eastAsia="方正仿宋_GBK" w:hint="eastAsia"/>
          <w:sz w:val="32"/>
        </w:rPr>
        <w:t>月新招录</w:t>
      </w:r>
      <w:r>
        <w:rPr>
          <w:rFonts w:eastAsia="方正仿宋_GBK" w:hint="eastAsia"/>
          <w:sz w:val="32"/>
        </w:rPr>
        <w:t>2</w:t>
      </w:r>
      <w:r>
        <w:rPr>
          <w:rFonts w:eastAsia="方正仿宋_GBK" w:hint="eastAsia"/>
          <w:sz w:val="32"/>
        </w:rPr>
        <w:t>人，</w:t>
      </w:r>
      <w:r>
        <w:rPr>
          <w:rFonts w:eastAsia="方正仿宋_GBK" w:hint="eastAsia"/>
          <w:sz w:val="32"/>
        </w:rPr>
        <w:t>2024</w:t>
      </w:r>
      <w:r>
        <w:rPr>
          <w:rFonts w:eastAsia="方正仿宋_GBK" w:hint="eastAsia"/>
          <w:sz w:val="32"/>
        </w:rPr>
        <w:t>年</w:t>
      </w:r>
      <w:r>
        <w:rPr>
          <w:rFonts w:eastAsia="方正仿宋_GBK" w:hint="eastAsia"/>
          <w:sz w:val="32"/>
        </w:rPr>
        <w:t>9</w:t>
      </w:r>
      <w:r>
        <w:rPr>
          <w:rFonts w:eastAsia="方正仿宋_GBK" w:hint="eastAsia"/>
          <w:sz w:val="32"/>
        </w:rPr>
        <w:t>月退休</w:t>
      </w:r>
      <w:r>
        <w:rPr>
          <w:rFonts w:eastAsia="方正仿宋_GBK" w:hint="eastAsia"/>
          <w:sz w:val="32"/>
        </w:rPr>
        <w:t>1</w:t>
      </w:r>
      <w:r>
        <w:rPr>
          <w:rFonts w:eastAsia="方正仿宋_GBK" w:hint="eastAsia"/>
          <w:sz w:val="32"/>
        </w:rPr>
        <w:t>人</w:t>
      </w:r>
      <w:r>
        <w:rPr>
          <w:rFonts w:eastAsia="方正仿宋_GBK" w:hint="eastAsia"/>
          <w:sz w:val="32"/>
        </w:rPr>
        <w:t>。</w:t>
      </w:r>
      <w:r>
        <w:rPr>
          <w:rFonts w:eastAsia="方正仿宋_GBK"/>
          <w:sz w:val="32"/>
        </w:rPr>
        <w:t>主要用于保障在职人员工资福利及社会保险缴费，离休人员离休费，退休人员补助等，保障部门正常运转的各项商品服务支出；项目支出</w:t>
      </w:r>
      <w:r>
        <w:rPr>
          <w:rFonts w:eastAsia="方正仿宋_GBK" w:hint="eastAsia"/>
          <w:sz w:val="32"/>
        </w:rPr>
        <w:t>176</w:t>
      </w:r>
      <w:r>
        <w:rPr>
          <w:rFonts w:eastAsia="方正仿宋_GBK"/>
          <w:sz w:val="32"/>
        </w:rPr>
        <w:t>万元，</w:t>
      </w:r>
      <w:r>
        <w:rPr>
          <w:rFonts w:eastAsia="方正仿宋_GBK"/>
          <w:sz w:val="32"/>
        </w:rPr>
        <w:lastRenderedPageBreak/>
        <w:t>比</w:t>
      </w:r>
      <w:r>
        <w:rPr>
          <w:rFonts w:eastAsia="方正仿宋_GBK"/>
          <w:sz w:val="32"/>
        </w:rPr>
        <w:t>202</w:t>
      </w:r>
      <w:r>
        <w:rPr>
          <w:rFonts w:eastAsia="方正仿宋_GBK" w:hint="eastAsia"/>
          <w:sz w:val="32"/>
        </w:rPr>
        <w:t>4</w:t>
      </w:r>
      <w:r>
        <w:rPr>
          <w:rFonts w:eastAsia="方正仿宋_GBK"/>
          <w:sz w:val="32"/>
        </w:rPr>
        <w:t>年减少</w:t>
      </w:r>
      <w:r>
        <w:rPr>
          <w:rFonts w:eastAsia="方正仿宋_GBK" w:hint="eastAsia"/>
          <w:sz w:val="32"/>
        </w:rPr>
        <w:t>108.57</w:t>
      </w:r>
      <w:r>
        <w:rPr>
          <w:rFonts w:eastAsia="方正仿宋_GBK"/>
          <w:sz w:val="32"/>
        </w:rPr>
        <w:t>万元，主要原因是</w:t>
      </w:r>
      <w:r>
        <w:rPr>
          <w:rFonts w:eastAsia="方正仿宋_GBK" w:hint="eastAsia"/>
          <w:sz w:val="32"/>
        </w:rPr>
        <w:t>项目减少</w:t>
      </w:r>
      <w:r>
        <w:rPr>
          <w:rFonts w:eastAsia="方正仿宋_GBK"/>
          <w:sz w:val="32"/>
        </w:rPr>
        <w:t>。</w:t>
      </w:r>
    </w:p>
    <w:p w:rsidR="006E2456" w:rsidRDefault="000C654B">
      <w:pPr>
        <w:spacing w:line="560" w:lineRule="exact"/>
        <w:ind w:firstLineChars="200" w:firstLine="640"/>
        <w:rPr>
          <w:rFonts w:eastAsia="方正仿宋_GBK"/>
          <w:sz w:val="32"/>
        </w:rPr>
      </w:pPr>
      <w:r>
        <w:rPr>
          <w:rFonts w:eastAsia="方正仿宋_GBK" w:hint="eastAsia"/>
          <w:sz w:val="32"/>
        </w:rPr>
        <w:t>重庆市开州区文物管理所</w:t>
      </w:r>
      <w:r>
        <w:rPr>
          <w:rFonts w:eastAsia="方正仿宋_GBK" w:hint="eastAsia"/>
          <w:sz w:val="32"/>
        </w:rPr>
        <w:t>202</w:t>
      </w:r>
      <w:r>
        <w:rPr>
          <w:rFonts w:eastAsia="方正仿宋_GBK" w:hint="eastAsia"/>
          <w:sz w:val="32"/>
        </w:rPr>
        <w:t>5</w:t>
      </w:r>
      <w:r>
        <w:rPr>
          <w:rFonts w:eastAsia="方正仿宋_GBK" w:hint="eastAsia"/>
          <w:sz w:val="32"/>
        </w:rPr>
        <w:t>年无使用政府性基金预算拨款安排的支出</w:t>
      </w:r>
      <w:r>
        <w:rPr>
          <w:rFonts w:eastAsia="方正仿宋_GBK" w:hint="eastAsia"/>
          <w:sz w:val="32"/>
        </w:rPr>
        <w:t>。</w:t>
      </w:r>
    </w:p>
    <w:p w:rsidR="006E2456" w:rsidRDefault="000C654B">
      <w:pPr>
        <w:spacing w:line="560" w:lineRule="exact"/>
        <w:ind w:left="640"/>
        <w:rPr>
          <w:rFonts w:eastAsia="方正仿宋_GBK"/>
          <w:sz w:val="32"/>
        </w:rPr>
      </w:pPr>
      <w:r>
        <w:rPr>
          <w:rFonts w:eastAsia="方正黑体_GBK"/>
          <w:sz w:val="32"/>
        </w:rPr>
        <w:t>四、</w:t>
      </w:r>
      <w:r>
        <w:rPr>
          <w:rFonts w:ascii="方正黑体_GBK" w:eastAsia="方正黑体_GBK" w:hint="eastAsia"/>
          <w:sz w:val="32"/>
        </w:rPr>
        <w:t>“三公”经</w:t>
      </w:r>
      <w:r>
        <w:rPr>
          <w:rFonts w:eastAsia="方正黑体_GBK"/>
          <w:sz w:val="32"/>
        </w:rPr>
        <w:t>费情况说明</w:t>
      </w:r>
    </w:p>
    <w:p w:rsidR="006E2456" w:rsidRDefault="000C654B">
      <w:pPr>
        <w:spacing w:line="560" w:lineRule="exact"/>
        <w:ind w:firstLine="600"/>
        <w:rPr>
          <w:rFonts w:eastAsia="方正仿宋_GBK"/>
          <w:sz w:val="32"/>
        </w:rPr>
      </w:pPr>
      <w:r>
        <w:rPr>
          <w:rFonts w:eastAsia="方正仿宋_GBK"/>
          <w:sz w:val="32"/>
        </w:rPr>
        <w:t>202</w:t>
      </w:r>
      <w:r>
        <w:rPr>
          <w:rFonts w:eastAsia="方正仿宋_GBK" w:hint="eastAsia"/>
          <w:sz w:val="32"/>
        </w:rPr>
        <w:t>5</w:t>
      </w:r>
      <w:r>
        <w:rPr>
          <w:rFonts w:eastAsia="方正仿宋_GBK"/>
          <w:sz w:val="32"/>
        </w:rPr>
        <w:t>年</w:t>
      </w:r>
      <w:r>
        <w:rPr>
          <w:rFonts w:ascii="方正仿宋_GBK" w:eastAsia="方正仿宋_GBK" w:hint="eastAsia"/>
          <w:sz w:val="32"/>
        </w:rPr>
        <w:t>“三公”经</w:t>
      </w:r>
      <w:r>
        <w:rPr>
          <w:rFonts w:eastAsia="方正仿宋_GBK"/>
          <w:sz w:val="32"/>
        </w:rPr>
        <w:t>费预算</w:t>
      </w:r>
      <w:r>
        <w:rPr>
          <w:rFonts w:eastAsia="方正仿宋_GBK" w:hint="eastAsia"/>
          <w:sz w:val="32"/>
        </w:rPr>
        <w:t>4</w:t>
      </w:r>
      <w:r>
        <w:rPr>
          <w:rFonts w:eastAsia="方正仿宋_GBK" w:hint="eastAsia"/>
          <w:sz w:val="32"/>
        </w:rPr>
        <w:t>.8</w:t>
      </w:r>
      <w:r>
        <w:rPr>
          <w:rFonts w:eastAsia="方正仿宋_GBK"/>
          <w:sz w:val="32"/>
        </w:rPr>
        <w:t>万元，比</w:t>
      </w:r>
      <w:r>
        <w:rPr>
          <w:rFonts w:eastAsia="方正仿宋_GBK"/>
          <w:sz w:val="32"/>
        </w:rPr>
        <w:t>202</w:t>
      </w:r>
      <w:r>
        <w:rPr>
          <w:rFonts w:eastAsia="方正仿宋_GBK" w:hint="eastAsia"/>
          <w:sz w:val="32"/>
        </w:rPr>
        <w:t>4</w:t>
      </w:r>
      <w:r>
        <w:rPr>
          <w:rFonts w:eastAsia="方正仿宋_GBK"/>
          <w:sz w:val="32"/>
        </w:rPr>
        <w:t>年</w:t>
      </w:r>
      <w:r>
        <w:rPr>
          <w:rFonts w:eastAsia="方正仿宋_GBK" w:hint="eastAsia"/>
          <w:sz w:val="32"/>
        </w:rPr>
        <w:t>增加</w:t>
      </w:r>
      <w:r>
        <w:rPr>
          <w:rFonts w:eastAsia="方正仿宋_GBK" w:hint="eastAsia"/>
          <w:sz w:val="32"/>
        </w:rPr>
        <w:t>1</w:t>
      </w:r>
      <w:r>
        <w:rPr>
          <w:rFonts w:eastAsia="方正仿宋_GBK"/>
          <w:sz w:val="32"/>
        </w:rPr>
        <w:t>万元。其中：公务接待费</w:t>
      </w:r>
      <w:r>
        <w:rPr>
          <w:rFonts w:eastAsia="方正仿宋_GBK" w:hint="eastAsia"/>
          <w:sz w:val="32"/>
        </w:rPr>
        <w:t>0.8</w:t>
      </w:r>
      <w:r>
        <w:rPr>
          <w:rFonts w:eastAsia="方正仿宋_GBK"/>
          <w:sz w:val="32"/>
        </w:rPr>
        <w:t>万元，</w:t>
      </w:r>
      <w:r>
        <w:rPr>
          <w:rFonts w:eastAsia="方正仿宋_GBK" w:hint="eastAsia"/>
          <w:sz w:val="32"/>
        </w:rPr>
        <w:t>同</w:t>
      </w:r>
      <w:r>
        <w:rPr>
          <w:rFonts w:eastAsia="方正仿宋_GBK" w:hint="eastAsia"/>
          <w:sz w:val="32"/>
        </w:rPr>
        <w:t>2024</w:t>
      </w:r>
      <w:r>
        <w:rPr>
          <w:rFonts w:eastAsia="方正仿宋_GBK" w:hint="eastAsia"/>
          <w:sz w:val="32"/>
        </w:rPr>
        <w:t>年</w:t>
      </w:r>
      <w:r>
        <w:rPr>
          <w:rFonts w:eastAsia="方正仿宋_GBK"/>
          <w:sz w:val="32"/>
        </w:rPr>
        <w:t>；公务用车运行维护费</w:t>
      </w:r>
      <w:r>
        <w:rPr>
          <w:rFonts w:eastAsia="方正仿宋_GBK" w:hint="eastAsia"/>
          <w:sz w:val="32"/>
        </w:rPr>
        <w:t>4</w:t>
      </w:r>
      <w:r>
        <w:rPr>
          <w:rFonts w:eastAsia="方正仿宋_GBK"/>
          <w:sz w:val="32"/>
        </w:rPr>
        <w:t>万元，比</w:t>
      </w:r>
      <w:r>
        <w:rPr>
          <w:rFonts w:eastAsia="方正仿宋_GBK"/>
          <w:sz w:val="32"/>
        </w:rPr>
        <w:t>202</w:t>
      </w:r>
      <w:r>
        <w:rPr>
          <w:rFonts w:eastAsia="方正仿宋_GBK" w:hint="eastAsia"/>
          <w:sz w:val="32"/>
        </w:rPr>
        <w:t>4</w:t>
      </w:r>
      <w:r>
        <w:rPr>
          <w:rFonts w:eastAsia="方正仿宋_GBK"/>
          <w:sz w:val="32"/>
        </w:rPr>
        <w:t>年</w:t>
      </w:r>
      <w:r>
        <w:rPr>
          <w:rFonts w:eastAsia="方正仿宋_GBK" w:hint="eastAsia"/>
          <w:sz w:val="32"/>
        </w:rPr>
        <w:t>增加</w:t>
      </w:r>
      <w:r>
        <w:rPr>
          <w:rFonts w:eastAsia="方正仿宋_GBK" w:hint="eastAsia"/>
          <w:sz w:val="32"/>
        </w:rPr>
        <w:t>1</w:t>
      </w:r>
      <w:r>
        <w:rPr>
          <w:rFonts w:eastAsia="方正仿宋_GBK"/>
          <w:sz w:val="32"/>
        </w:rPr>
        <w:t>万元，主要原因是</w:t>
      </w:r>
      <w:r>
        <w:rPr>
          <w:rFonts w:eastAsia="方正仿宋_GBK" w:hint="eastAsia"/>
          <w:sz w:val="32"/>
        </w:rPr>
        <w:t>第四次全国文物普查，用车</w:t>
      </w:r>
      <w:bookmarkStart w:id="0" w:name="_GoBack"/>
      <w:bookmarkEnd w:id="0"/>
      <w:r>
        <w:rPr>
          <w:rFonts w:eastAsia="方正仿宋_GBK" w:hint="eastAsia"/>
          <w:sz w:val="32"/>
        </w:rPr>
        <w:t>次数增加</w:t>
      </w:r>
      <w:r>
        <w:rPr>
          <w:rFonts w:eastAsia="方正仿宋_GBK"/>
          <w:sz w:val="32"/>
        </w:rPr>
        <w:t>。</w:t>
      </w:r>
    </w:p>
    <w:p w:rsidR="006E2456" w:rsidRDefault="000C654B">
      <w:pPr>
        <w:spacing w:line="560" w:lineRule="exact"/>
        <w:ind w:left="640"/>
        <w:rPr>
          <w:rFonts w:eastAsia="方正黑体_GBK"/>
          <w:sz w:val="32"/>
        </w:rPr>
      </w:pPr>
      <w:r>
        <w:rPr>
          <w:rFonts w:eastAsia="方正黑体_GBK"/>
          <w:sz w:val="32"/>
        </w:rPr>
        <w:t>五、其他重要事项的情况说明</w:t>
      </w:r>
    </w:p>
    <w:p w:rsidR="006E2456" w:rsidRDefault="000C654B">
      <w:pPr>
        <w:spacing w:line="560" w:lineRule="exact"/>
        <w:ind w:firstLineChars="200" w:firstLine="640"/>
        <w:rPr>
          <w:rFonts w:eastAsia="方正仿宋_GBK"/>
          <w:sz w:val="32"/>
        </w:rPr>
      </w:pPr>
      <w:r>
        <w:rPr>
          <w:rFonts w:ascii="方正楷体_GBK" w:eastAsia="方正楷体_GBK" w:hAnsi="方正楷体_GBK" w:cs="方正楷体_GBK" w:hint="eastAsia"/>
          <w:bCs/>
          <w:sz w:val="32"/>
        </w:rPr>
        <w:t>（</w:t>
      </w:r>
      <w:r>
        <w:rPr>
          <w:rFonts w:ascii="方正楷体_GBK" w:eastAsia="方正楷体_GBK" w:hAnsi="方正楷体_GBK" w:cs="方正楷体_GBK" w:hint="eastAsia"/>
          <w:bCs/>
          <w:sz w:val="32"/>
        </w:rPr>
        <w:t>一</w:t>
      </w:r>
      <w:r>
        <w:rPr>
          <w:rFonts w:ascii="方正楷体_GBK" w:eastAsia="方正楷体_GBK" w:hAnsi="方正楷体_GBK" w:cs="方正楷体_GBK" w:hint="eastAsia"/>
          <w:bCs/>
          <w:sz w:val="32"/>
        </w:rPr>
        <w:t>）</w:t>
      </w:r>
      <w:r>
        <w:rPr>
          <w:rFonts w:ascii="方正楷体_GBK" w:eastAsia="方正楷体_GBK" w:hAnsi="方正楷体_GBK" w:cs="方正楷体_GBK" w:hint="eastAsia"/>
          <w:bCs/>
          <w:sz w:val="32"/>
        </w:rPr>
        <w:t>机关运行经费。</w:t>
      </w:r>
      <w:r>
        <w:rPr>
          <w:rFonts w:eastAsia="方正仿宋_GBK"/>
          <w:sz w:val="32"/>
        </w:rPr>
        <w:t>我单位不在机关运行经费统计范围之内。</w:t>
      </w:r>
    </w:p>
    <w:p w:rsidR="006E2456" w:rsidRDefault="000C654B">
      <w:pPr>
        <w:spacing w:line="560" w:lineRule="exact"/>
        <w:ind w:firstLineChars="200" w:firstLine="640"/>
        <w:rPr>
          <w:rFonts w:eastAsia="方正仿宋_GBK"/>
          <w:color w:val="FF0000"/>
          <w:sz w:val="32"/>
        </w:rPr>
      </w:pPr>
      <w:r>
        <w:rPr>
          <w:rFonts w:ascii="方正楷体_GBK" w:eastAsia="方正楷体_GBK" w:hAnsi="方正楷体_GBK" w:cs="方正楷体_GBK" w:hint="eastAsia"/>
          <w:bCs/>
          <w:sz w:val="32"/>
        </w:rPr>
        <w:t>（</w:t>
      </w:r>
      <w:r>
        <w:rPr>
          <w:rFonts w:ascii="方正楷体_GBK" w:eastAsia="方正楷体_GBK" w:hAnsi="方正楷体_GBK" w:cs="方正楷体_GBK" w:hint="eastAsia"/>
          <w:bCs/>
          <w:sz w:val="32"/>
        </w:rPr>
        <w:t>二</w:t>
      </w:r>
      <w:r>
        <w:rPr>
          <w:rFonts w:ascii="方正楷体_GBK" w:eastAsia="方正楷体_GBK" w:hAnsi="方正楷体_GBK" w:cs="方正楷体_GBK" w:hint="eastAsia"/>
          <w:bCs/>
          <w:sz w:val="32"/>
        </w:rPr>
        <w:t>）政府采购情况。</w:t>
      </w:r>
      <w:r>
        <w:rPr>
          <w:rFonts w:eastAsia="方正仿宋_GBK" w:hint="eastAsia"/>
          <w:sz w:val="32"/>
        </w:rPr>
        <w:t>预算单位政府采购预算总额</w:t>
      </w:r>
      <w:r>
        <w:rPr>
          <w:rFonts w:eastAsia="方正仿宋_GBK" w:hint="eastAsia"/>
          <w:sz w:val="32"/>
        </w:rPr>
        <w:t>2.58</w:t>
      </w:r>
      <w:r>
        <w:rPr>
          <w:rFonts w:eastAsia="方正仿宋_GBK" w:hint="eastAsia"/>
          <w:sz w:val="32"/>
        </w:rPr>
        <w:t>万元：政府采购货物预算</w:t>
      </w:r>
      <w:r>
        <w:rPr>
          <w:rFonts w:eastAsia="方正仿宋_GBK" w:hint="eastAsia"/>
          <w:sz w:val="32"/>
        </w:rPr>
        <w:t>2.58</w:t>
      </w:r>
      <w:r>
        <w:rPr>
          <w:rFonts w:eastAsia="方正仿宋_GBK" w:hint="eastAsia"/>
          <w:sz w:val="32"/>
        </w:rPr>
        <w:t>万元、政府采购工程预算</w:t>
      </w:r>
      <w:r>
        <w:rPr>
          <w:rFonts w:eastAsia="方正仿宋_GBK" w:hint="eastAsia"/>
          <w:sz w:val="32"/>
        </w:rPr>
        <w:t>0</w:t>
      </w:r>
      <w:r>
        <w:rPr>
          <w:rFonts w:eastAsia="方正仿宋_GBK" w:hint="eastAsia"/>
          <w:sz w:val="32"/>
        </w:rPr>
        <w:t>万元、政府采购服务预算</w:t>
      </w:r>
      <w:r>
        <w:rPr>
          <w:rFonts w:eastAsia="方正仿宋_GBK" w:hint="eastAsia"/>
          <w:sz w:val="32"/>
        </w:rPr>
        <w:t>0</w:t>
      </w:r>
      <w:r>
        <w:rPr>
          <w:rFonts w:eastAsia="方正仿宋_GBK" w:hint="eastAsia"/>
          <w:sz w:val="32"/>
        </w:rPr>
        <w:t>万元；其中一般公共预算拨款政府采购</w:t>
      </w:r>
      <w:r>
        <w:rPr>
          <w:rFonts w:eastAsia="方正仿宋_GBK" w:hint="eastAsia"/>
          <w:sz w:val="32"/>
        </w:rPr>
        <w:t>2.58</w:t>
      </w:r>
      <w:r>
        <w:rPr>
          <w:rFonts w:eastAsia="方正仿宋_GBK" w:hint="eastAsia"/>
          <w:sz w:val="32"/>
        </w:rPr>
        <w:t>万元：政府采购货物预算</w:t>
      </w:r>
      <w:r>
        <w:rPr>
          <w:rFonts w:eastAsia="方正仿宋_GBK" w:hint="eastAsia"/>
          <w:sz w:val="32"/>
        </w:rPr>
        <w:t>2.58</w:t>
      </w:r>
      <w:r>
        <w:rPr>
          <w:rFonts w:eastAsia="方正仿宋_GBK" w:hint="eastAsia"/>
          <w:sz w:val="32"/>
        </w:rPr>
        <w:t>万元、政府采购工程预算</w:t>
      </w:r>
      <w:r>
        <w:rPr>
          <w:rFonts w:eastAsia="方正仿宋_GBK" w:hint="eastAsia"/>
          <w:sz w:val="32"/>
        </w:rPr>
        <w:t>0</w:t>
      </w:r>
      <w:r>
        <w:rPr>
          <w:rFonts w:eastAsia="方正仿宋_GBK" w:hint="eastAsia"/>
          <w:sz w:val="32"/>
        </w:rPr>
        <w:t>万元、政府采购服务预算</w:t>
      </w:r>
      <w:r>
        <w:rPr>
          <w:rFonts w:eastAsia="方正仿宋_GBK" w:hint="eastAsia"/>
          <w:sz w:val="32"/>
        </w:rPr>
        <w:t>0</w:t>
      </w:r>
      <w:r>
        <w:rPr>
          <w:rFonts w:eastAsia="方正仿宋_GBK" w:hint="eastAsia"/>
          <w:sz w:val="32"/>
        </w:rPr>
        <w:t>万元。</w:t>
      </w:r>
    </w:p>
    <w:p w:rsidR="006E2456" w:rsidRDefault="000C654B">
      <w:pPr>
        <w:spacing w:line="560" w:lineRule="exact"/>
        <w:ind w:firstLineChars="200" w:firstLine="640"/>
        <w:rPr>
          <w:rFonts w:eastAsia="方正仿宋_GBK"/>
          <w:sz w:val="32"/>
        </w:rPr>
      </w:pPr>
      <w:r>
        <w:rPr>
          <w:rFonts w:ascii="方正楷体_GBK" w:eastAsia="方正楷体_GBK" w:hAnsi="方正楷体_GBK" w:cs="方正楷体_GBK" w:hint="eastAsia"/>
          <w:bCs/>
          <w:sz w:val="32"/>
        </w:rPr>
        <w:t>（</w:t>
      </w:r>
      <w:r>
        <w:rPr>
          <w:rFonts w:ascii="方正楷体_GBK" w:eastAsia="方正楷体_GBK" w:hAnsi="方正楷体_GBK" w:cs="方正楷体_GBK" w:hint="eastAsia"/>
          <w:bCs/>
          <w:sz w:val="32"/>
        </w:rPr>
        <w:t>三</w:t>
      </w:r>
      <w:r>
        <w:rPr>
          <w:rFonts w:ascii="方正楷体_GBK" w:eastAsia="方正楷体_GBK" w:hAnsi="方正楷体_GBK" w:cs="方正楷体_GBK" w:hint="eastAsia"/>
          <w:bCs/>
          <w:sz w:val="32"/>
        </w:rPr>
        <w:t>）绩效目标设置情况。</w:t>
      </w:r>
      <w:r>
        <w:rPr>
          <w:rFonts w:eastAsia="方正仿宋_GBK"/>
          <w:sz w:val="32"/>
        </w:rPr>
        <w:t>202</w:t>
      </w:r>
      <w:r>
        <w:rPr>
          <w:rFonts w:eastAsia="方正仿宋_GBK" w:hint="eastAsia"/>
          <w:sz w:val="32"/>
        </w:rPr>
        <w:t>5</w:t>
      </w:r>
      <w:r>
        <w:rPr>
          <w:rFonts w:eastAsia="方正仿宋_GBK"/>
          <w:sz w:val="32"/>
        </w:rPr>
        <w:t>年项目支出均实行了绩效目标管理，涉及一般公共预算当年财政拨款</w:t>
      </w:r>
      <w:r>
        <w:rPr>
          <w:rFonts w:eastAsia="方正仿宋_GBK" w:hint="eastAsia"/>
          <w:sz w:val="32"/>
        </w:rPr>
        <w:t>176</w:t>
      </w:r>
      <w:r>
        <w:rPr>
          <w:rFonts w:eastAsia="方正仿宋_GBK"/>
          <w:sz w:val="32"/>
        </w:rPr>
        <w:t>万元。</w:t>
      </w:r>
    </w:p>
    <w:p w:rsidR="006E2456" w:rsidRDefault="000C654B">
      <w:pPr>
        <w:spacing w:line="560" w:lineRule="exact"/>
        <w:ind w:firstLineChars="200" w:firstLine="640"/>
        <w:rPr>
          <w:rFonts w:eastAsia="方正仿宋_GBK"/>
          <w:sz w:val="32"/>
        </w:rPr>
      </w:pPr>
      <w:r>
        <w:rPr>
          <w:rFonts w:ascii="方正楷体_GBK" w:eastAsia="方正楷体_GBK" w:hAnsi="方正楷体_GBK" w:cs="方正楷体_GBK" w:hint="eastAsia"/>
          <w:bCs/>
          <w:sz w:val="32"/>
        </w:rPr>
        <w:t>（</w:t>
      </w:r>
      <w:r>
        <w:rPr>
          <w:rFonts w:ascii="方正楷体_GBK" w:eastAsia="方正楷体_GBK" w:hAnsi="方正楷体_GBK" w:cs="方正楷体_GBK" w:hint="eastAsia"/>
          <w:bCs/>
          <w:sz w:val="32"/>
        </w:rPr>
        <w:t>四</w:t>
      </w:r>
      <w:r>
        <w:rPr>
          <w:rFonts w:ascii="方正楷体_GBK" w:eastAsia="方正楷体_GBK" w:hAnsi="方正楷体_GBK" w:cs="方正楷体_GBK" w:hint="eastAsia"/>
          <w:bCs/>
          <w:sz w:val="32"/>
        </w:rPr>
        <w:t>）国有资产占有使用情况。</w:t>
      </w:r>
      <w:r>
        <w:rPr>
          <w:rFonts w:eastAsia="方正仿宋_GBK" w:hint="eastAsia"/>
          <w:sz w:val="32"/>
        </w:rPr>
        <w:t>截至</w:t>
      </w:r>
      <w:r>
        <w:rPr>
          <w:rFonts w:eastAsia="方正仿宋_GBK"/>
          <w:sz w:val="32"/>
        </w:rPr>
        <w:t>202</w:t>
      </w:r>
      <w:r>
        <w:rPr>
          <w:rFonts w:eastAsia="方正仿宋_GBK" w:hint="eastAsia"/>
          <w:sz w:val="32"/>
        </w:rPr>
        <w:t>4</w:t>
      </w:r>
      <w:r>
        <w:rPr>
          <w:rFonts w:eastAsia="方正仿宋_GBK"/>
          <w:sz w:val="32"/>
        </w:rPr>
        <w:t>年</w:t>
      </w:r>
      <w:r>
        <w:rPr>
          <w:rFonts w:eastAsia="方正仿宋_GBK"/>
          <w:sz w:val="32"/>
        </w:rPr>
        <w:t>12</w:t>
      </w:r>
      <w:r>
        <w:rPr>
          <w:rFonts w:eastAsia="方正仿宋_GBK"/>
          <w:sz w:val="32"/>
        </w:rPr>
        <w:t>月，</w:t>
      </w:r>
      <w:r>
        <w:rPr>
          <w:rFonts w:eastAsia="方正仿宋_GBK" w:hint="eastAsia"/>
          <w:sz w:val="32"/>
        </w:rPr>
        <w:t>本单位</w:t>
      </w:r>
      <w:r>
        <w:rPr>
          <w:rFonts w:eastAsia="方正仿宋_GBK"/>
          <w:sz w:val="32"/>
        </w:rPr>
        <w:t>共有车辆</w:t>
      </w:r>
      <w:r>
        <w:rPr>
          <w:rFonts w:eastAsia="方正仿宋_GBK" w:hint="eastAsia"/>
          <w:sz w:val="32"/>
        </w:rPr>
        <w:t>1</w:t>
      </w:r>
      <w:r>
        <w:rPr>
          <w:rFonts w:eastAsia="方正仿宋_GBK"/>
          <w:sz w:val="32"/>
        </w:rPr>
        <w:t>辆，其中一般公务用车</w:t>
      </w:r>
      <w:r>
        <w:rPr>
          <w:rFonts w:eastAsia="方正仿宋_GBK" w:hint="eastAsia"/>
          <w:sz w:val="32"/>
        </w:rPr>
        <w:t>1</w:t>
      </w:r>
      <w:r>
        <w:rPr>
          <w:rFonts w:eastAsia="方正仿宋_GBK"/>
          <w:sz w:val="32"/>
        </w:rPr>
        <w:t>辆。</w:t>
      </w:r>
      <w:r>
        <w:rPr>
          <w:rFonts w:eastAsia="方正仿宋_GBK"/>
          <w:sz w:val="32"/>
        </w:rPr>
        <w:t>202</w:t>
      </w:r>
      <w:r>
        <w:rPr>
          <w:rFonts w:eastAsia="方正仿宋_GBK" w:hint="eastAsia"/>
          <w:sz w:val="32"/>
        </w:rPr>
        <w:t>5</w:t>
      </w:r>
      <w:r>
        <w:rPr>
          <w:rFonts w:eastAsia="方正仿宋_GBK"/>
          <w:sz w:val="32"/>
        </w:rPr>
        <w:t>年一般公共预算</w:t>
      </w:r>
      <w:r>
        <w:rPr>
          <w:rFonts w:eastAsia="方正仿宋_GBK" w:hint="eastAsia"/>
          <w:sz w:val="32"/>
        </w:rPr>
        <w:t>未安</w:t>
      </w:r>
      <w:r>
        <w:rPr>
          <w:rFonts w:eastAsia="方正仿宋_GBK"/>
          <w:sz w:val="32"/>
        </w:rPr>
        <w:t>排购置车辆。</w:t>
      </w:r>
    </w:p>
    <w:p w:rsidR="006E2456" w:rsidRDefault="000C654B">
      <w:pPr>
        <w:spacing w:line="560" w:lineRule="exact"/>
        <w:ind w:firstLineChars="200" w:firstLine="640"/>
        <w:rPr>
          <w:rFonts w:eastAsia="方正黑体_GBK"/>
          <w:sz w:val="32"/>
        </w:rPr>
      </w:pPr>
      <w:r>
        <w:rPr>
          <w:rFonts w:eastAsia="方正黑体_GBK"/>
          <w:sz w:val="32"/>
        </w:rPr>
        <w:t>六、专业</w:t>
      </w:r>
      <w:proofErr w:type="gramStart"/>
      <w:r>
        <w:rPr>
          <w:rFonts w:eastAsia="方正黑体_GBK"/>
          <w:sz w:val="32"/>
        </w:rPr>
        <w:t>性名</w:t>
      </w:r>
      <w:proofErr w:type="gramEnd"/>
      <w:r>
        <w:rPr>
          <w:rFonts w:eastAsia="方正黑体_GBK"/>
          <w:sz w:val="32"/>
        </w:rPr>
        <w:t>词解释</w:t>
      </w:r>
    </w:p>
    <w:p w:rsidR="006E2456" w:rsidRDefault="000C654B">
      <w:pPr>
        <w:pStyle w:val="a8"/>
        <w:tabs>
          <w:tab w:val="center" w:pos="4153"/>
          <w:tab w:val="left" w:pos="7275"/>
        </w:tabs>
        <w:spacing w:line="560" w:lineRule="exact"/>
        <w:ind w:firstLine="640"/>
        <w:jc w:val="left"/>
        <w:rPr>
          <w:rFonts w:eastAsia="方正仿宋_GBK"/>
          <w:sz w:val="32"/>
          <w:szCs w:val="32"/>
        </w:rPr>
      </w:pPr>
      <w:r>
        <w:rPr>
          <w:rFonts w:ascii="方正楷体_GBK" w:eastAsia="方正楷体_GBK" w:hint="eastAsia"/>
          <w:sz w:val="32"/>
          <w:szCs w:val="32"/>
        </w:rPr>
        <w:t>（一）财政拨款收入：</w:t>
      </w:r>
      <w:r>
        <w:rPr>
          <w:rFonts w:eastAsia="方正仿宋_GBK"/>
          <w:sz w:val="32"/>
          <w:szCs w:val="32"/>
        </w:rPr>
        <w:t>指本年度从本级财政部门取得的财政拨款，包括一般公共预算财政拨款和政府性基金预算财</w:t>
      </w:r>
      <w:r>
        <w:rPr>
          <w:rFonts w:eastAsia="方正仿宋_GBK"/>
          <w:sz w:val="32"/>
          <w:szCs w:val="32"/>
        </w:rPr>
        <w:lastRenderedPageBreak/>
        <w:t>政拨款。</w:t>
      </w:r>
    </w:p>
    <w:p w:rsidR="006E2456" w:rsidRDefault="000C654B">
      <w:pPr>
        <w:pStyle w:val="a8"/>
        <w:tabs>
          <w:tab w:val="center" w:pos="4153"/>
          <w:tab w:val="left" w:pos="7275"/>
        </w:tabs>
        <w:spacing w:line="560" w:lineRule="exact"/>
        <w:ind w:firstLine="640"/>
        <w:jc w:val="left"/>
        <w:rPr>
          <w:rFonts w:ascii="方正仿宋_GBK" w:eastAsia="方正仿宋_GBK"/>
          <w:sz w:val="32"/>
          <w:szCs w:val="32"/>
        </w:rPr>
      </w:pPr>
      <w:r>
        <w:rPr>
          <w:rFonts w:ascii="方正楷体_GBK" w:eastAsia="方正楷体_GBK" w:hint="eastAsia"/>
          <w:sz w:val="32"/>
          <w:szCs w:val="32"/>
        </w:rPr>
        <w:t>（二）其他收入：</w:t>
      </w:r>
      <w:r>
        <w:rPr>
          <w:rFonts w:eastAsia="方正仿宋_GBK"/>
          <w:sz w:val="32"/>
          <w:szCs w:val="32"/>
        </w:rPr>
        <w:t>指单位取</w:t>
      </w:r>
      <w:r>
        <w:rPr>
          <w:rFonts w:ascii="方正仿宋_GBK" w:eastAsia="方正仿宋_GBK" w:hint="eastAsia"/>
          <w:sz w:val="32"/>
          <w:szCs w:val="32"/>
        </w:rPr>
        <w:t>得的除“财政拨款收入”、“事业收入”、“经营收入”等以外的收入。</w:t>
      </w:r>
    </w:p>
    <w:p w:rsidR="006E2456" w:rsidRDefault="000C654B">
      <w:pPr>
        <w:pStyle w:val="a8"/>
        <w:tabs>
          <w:tab w:val="center" w:pos="4153"/>
          <w:tab w:val="left" w:pos="7275"/>
        </w:tabs>
        <w:spacing w:line="560" w:lineRule="exact"/>
        <w:ind w:firstLine="640"/>
        <w:jc w:val="left"/>
        <w:rPr>
          <w:rFonts w:eastAsia="方正仿宋_GBK"/>
          <w:sz w:val="32"/>
          <w:szCs w:val="32"/>
        </w:rPr>
      </w:pPr>
      <w:r>
        <w:rPr>
          <w:rFonts w:ascii="方正楷体_GBK" w:eastAsia="方正楷体_GBK" w:hint="eastAsia"/>
          <w:sz w:val="32"/>
          <w:szCs w:val="32"/>
        </w:rPr>
        <w:t>（三）基本支出：</w:t>
      </w:r>
      <w:r>
        <w:rPr>
          <w:rFonts w:eastAsia="方正仿宋_GBK"/>
          <w:sz w:val="32"/>
          <w:szCs w:val="32"/>
        </w:rPr>
        <w:t>指为保障机构正常运转、完成日常工作任务而发生的人员经费和公用经费。</w:t>
      </w:r>
    </w:p>
    <w:p w:rsidR="006E2456" w:rsidRDefault="000C654B">
      <w:pPr>
        <w:pStyle w:val="a8"/>
        <w:tabs>
          <w:tab w:val="center" w:pos="4153"/>
          <w:tab w:val="left" w:pos="7275"/>
        </w:tabs>
        <w:spacing w:line="560" w:lineRule="exact"/>
        <w:ind w:firstLine="640"/>
        <w:jc w:val="left"/>
        <w:rPr>
          <w:rFonts w:eastAsia="方正仿宋_GBK"/>
          <w:sz w:val="32"/>
          <w:szCs w:val="32"/>
        </w:rPr>
      </w:pPr>
      <w:r>
        <w:rPr>
          <w:rFonts w:ascii="方正楷体_GBK" w:eastAsia="方正楷体_GBK" w:hint="eastAsia"/>
          <w:sz w:val="32"/>
          <w:szCs w:val="32"/>
        </w:rPr>
        <w:t>（四）项目支出：</w:t>
      </w:r>
      <w:r>
        <w:rPr>
          <w:rFonts w:eastAsia="方正仿宋_GBK"/>
          <w:sz w:val="32"/>
          <w:szCs w:val="32"/>
        </w:rPr>
        <w:t>指在基本支出之外为完成特定行政任务和事业发展目标所发生的支出。</w:t>
      </w:r>
    </w:p>
    <w:p w:rsidR="006E2456" w:rsidRDefault="000C654B">
      <w:pPr>
        <w:spacing w:line="560" w:lineRule="exact"/>
        <w:ind w:firstLineChars="200" w:firstLine="640"/>
        <w:rPr>
          <w:rFonts w:eastAsia="方正仿宋_GBK"/>
          <w:sz w:val="32"/>
          <w:szCs w:val="32"/>
        </w:rPr>
      </w:pPr>
      <w:r>
        <w:rPr>
          <w:rFonts w:ascii="方正楷体_GBK" w:eastAsia="方正楷体_GBK" w:hint="eastAsia"/>
          <w:sz w:val="32"/>
          <w:szCs w:val="32"/>
        </w:rPr>
        <w:t>（五）“三公”经费：</w:t>
      </w:r>
      <w:r>
        <w:rPr>
          <w:rFonts w:ascii="方正仿宋_GBK" w:eastAsia="方正仿宋_GBK" w:hint="eastAsia"/>
          <w:sz w:val="32"/>
          <w:szCs w:val="32"/>
        </w:rPr>
        <w:t>指用一</w:t>
      </w:r>
      <w:r>
        <w:rPr>
          <w:rFonts w:eastAsia="方正仿宋_GBK"/>
          <w:sz w:val="32"/>
          <w:szCs w:val="32"/>
        </w:rPr>
        <w:t>般公共预算财政拨款安排的因公出国（境）费、公务用车购置及运行维护费、公务接待费。其中，因公出国（境）</w:t>
      </w:r>
      <w:proofErr w:type="gramStart"/>
      <w:r>
        <w:rPr>
          <w:rFonts w:eastAsia="方正仿宋_GBK"/>
          <w:sz w:val="32"/>
          <w:szCs w:val="32"/>
        </w:rPr>
        <w:t>费反映</w:t>
      </w:r>
      <w:proofErr w:type="gramEnd"/>
      <w:r>
        <w:rPr>
          <w:rFonts w:eastAsia="方正仿宋_GBK"/>
          <w:sz w:val="32"/>
          <w:szCs w:val="32"/>
        </w:rPr>
        <w:t>单位公务出国（境）的国际旅费、国外城市间交通费、住宿费、伙食费、培训费、公杂费等支出；公务用车购置</w:t>
      </w:r>
      <w:proofErr w:type="gramStart"/>
      <w:r>
        <w:rPr>
          <w:rFonts w:eastAsia="方正仿宋_GBK"/>
          <w:sz w:val="32"/>
          <w:szCs w:val="32"/>
        </w:rPr>
        <w:t>费反映</w:t>
      </w:r>
      <w:proofErr w:type="gramEnd"/>
      <w:r>
        <w:rPr>
          <w:rFonts w:eastAsia="方正仿宋_GBK"/>
          <w:sz w:val="32"/>
          <w:szCs w:val="32"/>
        </w:rPr>
        <w:t>单位公务用车购置支出（</w:t>
      </w:r>
      <w:proofErr w:type="gramStart"/>
      <w:r>
        <w:rPr>
          <w:rFonts w:eastAsia="方正仿宋_GBK"/>
          <w:sz w:val="32"/>
          <w:szCs w:val="32"/>
        </w:rPr>
        <w:t>含车辆</w:t>
      </w:r>
      <w:proofErr w:type="gramEnd"/>
      <w:r>
        <w:rPr>
          <w:rFonts w:eastAsia="方正仿宋_GBK"/>
          <w:sz w:val="32"/>
          <w:szCs w:val="32"/>
        </w:rPr>
        <w:t>购置税）；公务用车运行维护费反映单位按规定保留的公务用车燃料费、维修费、过路过桥费、保险费、安全奖励</w:t>
      </w:r>
      <w:r>
        <w:rPr>
          <w:rFonts w:eastAsia="方正仿宋_GBK"/>
          <w:sz w:val="32"/>
          <w:szCs w:val="32"/>
        </w:rPr>
        <w:t>费用等支出；公务接待</w:t>
      </w:r>
      <w:proofErr w:type="gramStart"/>
      <w:r>
        <w:rPr>
          <w:rFonts w:eastAsia="方正仿宋_GBK"/>
          <w:sz w:val="32"/>
          <w:szCs w:val="32"/>
        </w:rPr>
        <w:t>费反映</w:t>
      </w:r>
      <w:proofErr w:type="gramEnd"/>
      <w:r>
        <w:rPr>
          <w:rFonts w:eastAsia="方正仿宋_GBK"/>
          <w:sz w:val="32"/>
          <w:szCs w:val="32"/>
        </w:rPr>
        <w:t>单位按规定开支的各类公务接待（含外宾接待）支出。</w:t>
      </w:r>
    </w:p>
    <w:p w:rsidR="006E2456" w:rsidRDefault="006E2456">
      <w:pPr>
        <w:spacing w:line="560" w:lineRule="exact"/>
        <w:ind w:firstLineChars="200" w:firstLine="880"/>
        <w:rPr>
          <w:rFonts w:eastAsia="方正小标宋_GBK"/>
          <w:sz w:val="44"/>
          <w:szCs w:val="44"/>
        </w:rPr>
      </w:pPr>
    </w:p>
    <w:p w:rsidR="006E2456" w:rsidRDefault="006E2456">
      <w:pPr>
        <w:spacing w:line="560" w:lineRule="exact"/>
        <w:ind w:firstLineChars="200" w:firstLine="880"/>
        <w:rPr>
          <w:rFonts w:eastAsia="方正小标宋_GBK"/>
          <w:sz w:val="44"/>
          <w:szCs w:val="44"/>
        </w:rPr>
      </w:pPr>
    </w:p>
    <w:p w:rsidR="006E2456" w:rsidRDefault="006E2456">
      <w:pPr>
        <w:spacing w:line="560" w:lineRule="exact"/>
        <w:rPr>
          <w:rFonts w:eastAsia="方正小标宋_GBK"/>
          <w:sz w:val="44"/>
          <w:szCs w:val="44"/>
        </w:rPr>
      </w:pPr>
    </w:p>
    <w:p w:rsidR="006E2456" w:rsidRDefault="006E2456">
      <w:pPr>
        <w:spacing w:line="560" w:lineRule="exact"/>
        <w:rPr>
          <w:rFonts w:eastAsia="方正小标宋_GBK"/>
          <w:sz w:val="44"/>
          <w:szCs w:val="44"/>
        </w:rPr>
      </w:pPr>
    </w:p>
    <w:p w:rsidR="006E2456" w:rsidRDefault="006E2456">
      <w:pPr>
        <w:spacing w:line="560" w:lineRule="exact"/>
        <w:rPr>
          <w:rFonts w:eastAsia="方正小标宋_GBK"/>
          <w:sz w:val="44"/>
          <w:szCs w:val="44"/>
        </w:rPr>
      </w:pPr>
    </w:p>
    <w:p w:rsidR="006E2456" w:rsidRDefault="006E2456">
      <w:pPr>
        <w:spacing w:line="560" w:lineRule="exact"/>
        <w:rPr>
          <w:rFonts w:eastAsia="方正小标宋_GBK"/>
          <w:sz w:val="44"/>
          <w:szCs w:val="44"/>
        </w:rPr>
      </w:pPr>
    </w:p>
    <w:p w:rsidR="006E2456" w:rsidRDefault="006E2456">
      <w:pPr>
        <w:spacing w:line="560" w:lineRule="exact"/>
        <w:rPr>
          <w:rFonts w:eastAsia="方正小标宋_GBK"/>
          <w:sz w:val="44"/>
          <w:szCs w:val="44"/>
        </w:rPr>
      </w:pPr>
    </w:p>
    <w:p w:rsidR="006E2456" w:rsidRDefault="006E2456">
      <w:pPr>
        <w:spacing w:line="560" w:lineRule="exact"/>
        <w:ind w:firstLineChars="200" w:firstLine="880"/>
        <w:rPr>
          <w:rFonts w:eastAsia="方正小标宋_GBK"/>
          <w:sz w:val="44"/>
          <w:szCs w:val="44"/>
        </w:rPr>
      </w:pPr>
    </w:p>
    <w:p w:rsidR="006E2456" w:rsidRDefault="000C654B">
      <w:pPr>
        <w:spacing w:line="560" w:lineRule="exact"/>
        <w:jc w:val="center"/>
        <w:rPr>
          <w:rFonts w:eastAsia="方正小标宋_GBK"/>
          <w:sz w:val="44"/>
          <w:szCs w:val="44"/>
        </w:rPr>
      </w:pPr>
      <w:r>
        <w:rPr>
          <w:rFonts w:eastAsia="方正小标宋_GBK" w:hint="eastAsia"/>
          <w:sz w:val="44"/>
          <w:szCs w:val="44"/>
        </w:rPr>
        <w:lastRenderedPageBreak/>
        <w:t>第二部分：</w:t>
      </w:r>
      <w:r>
        <w:rPr>
          <w:rFonts w:eastAsia="方正小标宋_GBK" w:hint="eastAsia"/>
          <w:sz w:val="44"/>
          <w:szCs w:val="44"/>
        </w:rPr>
        <w:t>202</w:t>
      </w:r>
      <w:r>
        <w:rPr>
          <w:rFonts w:eastAsia="方正小标宋_GBK" w:hint="eastAsia"/>
          <w:sz w:val="44"/>
          <w:szCs w:val="44"/>
        </w:rPr>
        <w:t>5</w:t>
      </w:r>
      <w:r>
        <w:rPr>
          <w:rFonts w:eastAsia="方正小标宋_GBK" w:hint="eastAsia"/>
          <w:sz w:val="44"/>
          <w:szCs w:val="44"/>
        </w:rPr>
        <w:t>年部门预算公开报表</w:t>
      </w:r>
    </w:p>
    <w:p w:rsidR="006E2456" w:rsidRDefault="006E2456">
      <w:pPr>
        <w:spacing w:line="560" w:lineRule="exact"/>
        <w:ind w:firstLineChars="200" w:firstLine="640"/>
        <w:rPr>
          <w:rFonts w:eastAsia="方正黑体_GBK"/>
          <w:sz w:val="32"/>
        </w:rPr>
      </w:pPr>
    </w:p>
    <w:p w:rsidR="006E2456" w:rsidRDefault="000C654B">
      <w:pPr>
        <w:spacing w:line="560" w:lineRule="exact"/>
        <w:ind w:firstLineChars="200" w:firstLine="640"/>
        <w:rPr>
          <w:rFonts w:ascii="方正仿宋_GBK" w:eastAsia="方正仿宋_GBK" w:hAnsi="方正仿宋_GBK" w:cs="方正仿宋_GBK"/>
          <w:sz w:val="32"/>
        </w:rPr>
      </w:pPr>
      <w:r>
        <w:rPr>
          <w:rFonts w:ascii="方正仿宋_GBK" w:eastAsia="方正仿宋_GBK" w:hAnsi="方正仿宋_GBK" w:cs="方正仿宋_GBK" w:hint="eastAsia"/>
          <w:sz w:val="32"/>
        </w:rPr>
        <w:t>202</w:t>
      </w:r>
      <w:r>
        <w:rPr>
          <w:rFonts w:ascii="方正仿宋_GBK" w:eastAsia="方正仿宋_GBK" w:hAnsi="方正仿宋_GBK" w:cs="方正仿宋_GBK" w:hint="eastAsia"/>
          <w:sz w:val="32"/>
        </w:rPr>
        <w:t>5</w:t>
      </w:r>
      <w:r>
        <w:rPr>
          <w:rFonts w:ascii="方正仿宋_GBK" w:eastAsia="方正仿宋_GBK" w:hAnsi="方正仿宋_GBK" w:cs="方正仿宋_GBK" w:hint="eastAsia"/>
          <w:sz w:val="32"/>
        </w:rPr>
        <w:t>年部门预算公开报表（详见附表</w:t>
      </w:r>
      <w:r>
        <w:rPr>
          <w:rFonts w:ascii="方正仿宋_GBK" w:eastAsia="方正仿宋_GBK" w:hAnsi="方正仿宋_GBK" w:cs="方正仿宋_GBK" w:hint="eastAsia"/>
          <w:sz w:val="32"/>
        </w:rPr>
        <w:t>重庆市开州区文物管理所</w:t>
      </w:r>
      <w:r>
        <w:rPr>
          <w:rFonts w:ascii="方正仿宋_GBK" w:eastAsia="方正仿宋_GBK" w:hAnsi="方正仿宋_GBK" w:cs="方正仿宋_GBK" w:hint="eastAsia"/>
          <w:sz w:val="32"/>
        </w:rPr>
        <w:t>202</w:t>
      </w:r>
      <w:r>
        <w:rPr>
          <w:rFonts w:ascii="方正仿宋_GBK" w:eastAsia="方正仿宋_GBK" w:hAnsi="方正仿宋_GBK" w:cs="方正仿宋_GBK" w:hint="eastAsia"/>
          <w:sz w:val="32"/>
        </w:rPr>
        <w:t>5</w:t>
      </w:r>
      <w:r>
        <w:rPr>
          <w:rFonts w:ascii="方正仿宋_GBK" w:eastAsia="方正仿宋_GBK" w:hAnsi="方正仿宋_GBK" w:cs="方正仿宋_GBK" w:hint="eastAsia"/>
          <w:sz w:val="32"/>
        </w:rPr>
        <w:t>年部门预算公开报表）</w:t>
      </w:r>
    </w:p>
    <w:p w:rsidR="006E2456" w:rsidRDefault="000C654B">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rPr>
        <w:t>部门预算公开联系人：</w:t>
      </w:r>
      <w:r>
        <w:rPr>
          <w:rFonts w:ascii="方正仿宋_GBK" w:eastAsia="方正仿宋_GBK" w:hAnsi="方正仿宋_GBK" w:cs="方正仿宋_GBK" w:hint="eastAsia"/>
          <w:bCs/>
          <w:sz w:val="32"/>
        </w:rPr>
        <w:t>陈</w:t>
      </w:r>
      <w:proofErr w:type="gramStart"/>
      <w:r>
        <w:rPr>
          <w:rFonts w:ascii="方正仿宋_GBK" w:eastAsia="方正仿宋_GBK" w:hAnsi="方正仿宋_GBK" w:cs="方正仿宋_GBK" w:hint="eastAsia"/>
          <w:bCs/>
          <w:sz w:val="32"/>
        </w:rPr>
        <w:t>瑶</w:t>
      </w:r>
      <w:r>
        <w:rPr>
          <w:rFonts w:ascii="方正仿宋_GBK" w:eastAsia="方正仿宋_GBK" w:hAnsi="方正仿宋_GBK" w:cs="方正仿宋_GBK" w:hint="eastAsia"/>
          <w:bCs/>
          <w:sz w:val="32"/>
        </w:rPr>
        <w:t>联系</w:t>
      </w:r>
      <w:proofErr w:type="gramEnd"/>
      <w:r>
        <w:rPr>
          <w:rFonts w:ascii="方正仿宋_GBK" w:eastAsia="方正仿宋_GBK" w:hAnsi="方正仿宋_GBK" w:cs="方正仿宋_GBK" w:hint="eastAsia"/>
          <w:bCs/>
          <w:sz w:val="32"/>
        </w:rPr>
        <w:t>方式：</w:t>
      </w:r>
      <w:r>
        <w:rPr>
          <w:rFonts w:ascii="方正仿宋_GBK" w:eastAsia="方正仿宋_GBK" w:hAnsi="方正仿宋_GBK" w:cs="方正仿宋_GBK" w:hint="eastAsia"/>
          <w:bCs/>
          <w:sz w:val="32"/>
        </w:rPr>
        <w:t>023-</w:t>
      </w:r>
      <w:r>
        <w:rPr>
          <w:rFonts w:ascii="方正仿宋_GBK" w:eastAsia="方正仿宋_GBK" w:hAnsi="方正仿宋_GBK" w:cs="方正仿宋_GBK" w:hint="eastAsia"/>
          <w:bCs/>
          <w:sz w:val="32"/>
        </w:rPr>
        <w:t>52236637</w:t>
      </w:r>
    </w:p>
    <w:p w:rsidR="006E2456" w:rsidRDefault="006E2456">
      <w:pPr>
        <w:ind w:right="640" w:firstLineChars="200" w:firstLine="640"/>
        <w:jc w:val="center"/>
        <w:rPr>
          <w:rFonts w:ascii="方正仿宋_GBK" w:eastAsia="方正仿宋_GBK"/>
          <w:sz w:val="32"/>
          <w:szCs w:val="32"/>
        </w:rPr>
      </w:pPr>
    </w:p>
    <w:p w:rsidR="006E2456" w:rsidRDefault="006E2456">
      <w:pPr>
        <w:ind w:right="640" w:firstLineChars="200" w:firstLine="640"/>
        <w:jc w:val="right"/>
        <w:rPr>
          <w:rFonts w:ascii="方正仿宋_GBK" w:eastAsia="方正仿宋_GBK"/>
          <w:sz w:val="32"/>
          <w:szCs w:val="32"/>
        </w:rPr>
      </w:pPr>
    </w:p>
    <w:p w:rsidR="006E2456" w:rsidRDefault="000C654B">
      <w:pPr>
        <w:ind w:right="640" w:firstLineChars="200" w:firstLine="640"/>
        <w:jc w:val="right"/>
        <w:rPr>
          <w:rFonts w:ascii="方正仿宋_GBK" w:eastAsia="方正仿宋_GBK"/>
          <w:sz w:val="32"/>
          <w:szCs w:val="32"/>
        </w:rPr>
      </w:pPr>
      <w:r>
        <w:rPr>
          <w:rFonts w:ascii="方正仿宋_GBK" w:eastAsia="方正仿宋_GBK" w:hint="eastAsia"/>
          <w:sz w:val="32"/>
          <w:szCs w:val="32"/>
        </w:rPr>
        <w:t>重庆市开州区文物管理所</w:t>
      </w:r>
    </w:p>
    <w:p w:rsidR="006E2456" w:rsidRDefault="000C654B">
      <w:pPr>
        <w:wordWrap w:val="0"/>
        <w:ind w:right="640" w:firstLineChars="200" w:firstLine="640"/>
        <w:jc w:val="right"/>
        <w:rPr>
          <w:rFonts w:ascii="方正仿宋_GBK" w:eastAsia="方正仿宋_GBK"/>
          <w:sz w:val="32"/>
          <w:szCs w:val="32"/>
        </w:rPr>
      </w:pPr>
      <w:r>
        <w:rPr>
          <w:rFonts w:ascii="方正仿宋_GBK" w:eastAsia="方正仿宋_GBK" w:hint="eastAsia"/>
          <w:sz w:val="32"/>
          <w:szCs w:val="32"/>
        </w:rPr>
        <w:t xml:space="preserve">    2025</w:t>
      </w:r>
      <w:r>
        <w:rPr>
          <w:rFonts w:ascii="方正仿宋_GBK" w:eastAsia="方正仿宋_GBK" w:hint="eastAsia"/>
          <w:sz w:val="32"/>
          <w:szCs w:val="32"/>
        </w:rPr>
        <w:t>年</w:t>
      </w:r>
      <w:r>
        <w:rPr>
          <w:rFonts w:ascii="方正仿宋_GBK" w:eastAsia="方正仿宋_GBK" w:hint="eastAsia"/>
          <w:sz w:val="32"/>
          <w:szCs w:val="32"/>
        </w:rPr>
        <w:t>3</w:t>
      </w:r>
      <w:r>
        <w:rPr>
          <w:rFonts w:ascii="方正仿宋_GBK" w:eastAsia="方正仿宋_GBK" w:hint="eastAsia"/>
          <w:sz w:val="32"/>
          <w:szCs w:val="32"/>
        </w:rPr>
        <w:t>月</w:t>
      </w:r>
      <w:r>
        <w:rPr>
          <w:rFonts w:ascii="方正仿宋_GBK" w:eastAsia="方正仿宋_GBK" w:hint="eastAsia"/>
          <w:sz w:val="32"/>
          <w:szCs w:val="32"/>
        </w:rPr>
        <w:t>18</w:t>
      </w:r>
      <w:r>
        <w:rPr>
          <w:rFonts w:ascii="方正仿宋_GBK" w:eastAsia="方正仿宋_GBK" w:hint="eastAsia"/>
          <w:sz w:val="32"/>
          <w:szCs w:val="32"/>
        </w:rPr>
        <w:t>日</w:t>
      </w:r>
      <w:r>
        <w:rPr>
          <w:rFonts w:ascii="方正仿宋_GBK" w:eastAsia="方正仿宋_GBK" w:hint="eastAsia"/>
          <w:sz w:val="32"/>
          <w:szCs w:val="32"/>
        </w:rPr>
        <w:t xml:space="preserve">  </w:t>
      </w:r>
    </w:p>
    <w:p w:rsidR="006E2456" w:rsidRDefault="006E2456">
      <w:pPr>
        <w:ind w:right="640" w:firstLineChars="200" w:firstLine="640"/>
        <w:jc w:val="center"/>
        <w:rPr>
          <w:rFonts w:ascii="方正仿宋_GBK" w:eastAsia="方正仿宋_GBK"/>
          <w:sz w:val="32"/>
          <w:szCs w:val="32"/>
        </w:rPr>
      </w:pPr>
    </w:p>
    <w:p w:rsidR="006E2456" w:rsidRDefault="006E2456">
      <w:pPr>
        <w:ind w:right="640" w:firstLineChars="200" w:firstLine="640"/>
        <w:jc w:val="center"/>
        <w:rPr>
          <w:rFonts w:ascii="方正仿宋_GBK" w:eastAsia="方正仿宋_GBK"/>
          <w:sz w:val="32"/>
          <w:szCs w:val="32"/>
        </w:rPr>
      </w:pPr>
    </w:p>
    <w:p w:rsidR="006E2456" w:rsidRDefault="006E2456">
      <w:pPr>
        <w:ind w:right="640" w:firstLineChars="200" w:firstLine="640"/>
        <w:jc w:val="center"/>
        <w:rPr>
          <w:rFonts w:ascii="方正仿宋_GBK" w:eastAsia="方正仿宋_GBK"/>
          <w:sz w:val="32"/>
          <w:szCs w:val="32"/>
        </w:rPr>
      </w:pPr>
    </w:p>
    <w:p w:rsidR="006E2456" w:rsidRDefault="006E2456">
      <w:pPr>
        <w:ind w:right="640"/>
        <w:rPr>
          <w:rFonts w:ascii="方正仿宋_GBK" w:eastAsia="方正仿宋_GBK"/>
          <w:sz w:val="32"/>
          <w:szCs w:val="32"/>
        </w:rPr>
      </w:pPr>
    </w:p>
    <w:p w:rsidR="006E2456" w:rsidRDefault="006E2456">
      <w:pPr>
        <w:ind w:right="640"/>
        <w:rPr>
          <w:rFonts w:ascii="方正仿宋_GBK" w:eastAsia="方正仿宋_GBK"/>
          <w:sz w:val="32"/>
          <w:szCs w:val="32"/>
        </w:rPr>
      </w:pPr>
    </w:p>
    <w:p w:rsidR="006E2456" w:rsidRDefault="006E2456">
      <w:pPr>
        <w:ind w:right="640"/>
        <w:rPr>
          <w:rFonts w:ascii="方正仿宋_GBK" w:eastAsia="方正仿宋_GBK"/>
          <w:sz w:val="32"/>
          <w:szCs w:val="32"/>
        </w:rPr>
      </w:pPr>
    </w:p>
    <w:p w:rsidR="006E2456" w:rsidRDefault="006E2456">
      <w:pPr>
        <w:ind w:right="640"/>
        <w:rPr>
          <w:rFonts w:ascii="方正仿宋_GBK" w:eastAsia="方正仿宋_GBK"/>
          <w:sz w:val="32"/>
          <w:szCs w:val="32"/>
        </w:rPr>
      </w:pPr>
    </w:p>
    <w:p w:rsidR="006E2456" w:rsidRDefault="006E2456">
      <w:pPr>
        <w:ind w:right="640"/>
        <w:rPr>
          <w:rFonts w:ascii="方正仿宋_GBK" w:eastAsia="方正仿宋_GBK"/>
          <w:sz w:val="32"/>
          <w:szCs w:val="32"/>
        </w:rPr>
      </w:pPr>
    </w:p>
    <w:p w:rsidR="006E2456" w:rsidRDefault="006E2456">
      <w:pPr>
        <w:ind w:right="640" w:firstLineChars="200" w:firstLine="640"/>
        <w:jc w:val="center"/>
        <w:rPr>
          <w:rFonts w:ascii="方正仿宋_GBK" w:eastAsia="方正仿宋_GBK"/>
          <w:sz w:val="32"/>
          <w:szCs w:val="32"/>
        </w:rPr>
      </w:pPr>
    </w:p>
    <w:p w:rsidR="006E2456" w:rsidRDefault="006E2456">
      <w:pPr>
        <w:ind w:right="640"/>
        <w:rPr>
          <w:rFonts w:ascii="方正仿宋_GBK" w:eastAsia="方正仿宋_GBK"/>
          <w:sz w:val="32"/>
          <w:szCs w:val="32"/>
        </w:rPr>
      </w:pPr>
    </w:p>
    <w:p w:rsidR="006E2456" w:rsidRDefault="006E2456">
      <w:pPr>
        <w:ind w:right="640" w:firstLineChars="200" w:firstLine="640"/>
        <w:jc w:val="center"/>
        <w:rPr>
          <w:rFonts w:ascii="方正仿宋_GBK" w:eastAsia="方正仿宋_GBK"/>
          <w:sz w:val="32"/>
          <w:szCs w:val="32"/>
        </w:rPr>
      </w:pPr>
    </w:p>
    <w:p w:rsidR="006E2456" w:rsidRDefault="006E2456">
      <w:pPr>
        <w:ind w:right="640"/>
        <w:rPr>
          <w:rFonts w:ascii="方正仿宋_GBK" w:eastAsia="方正仿宋_GBK"/>
          <w:sz w:val="32"/>
          <w:szCs w:val="32"/>
        </w:rPr>
      </w:pPr>
    </w:p>
    <w:p w:rsidR="006E2456" w:rsidRDefault="000C654B">
      <w:pPr>
        <w:pBdr>
          <w:top w:val="single" w:sz="2" w:space="1" w:color="auto"/>
          <w:bottom w:val="single" w:sz="4" w:space="1" w:color="auto"/>
        </w:pBdr>
        <w:spacing w:line="520" w:lineRule="exact"/>
        <w:rPr>
          <w:rFonts w:ascii="仿宋_GB2312" w:eastAsia="仿宋_GB2312"/>
          <w:sz w:val="32"/>
          <w:szCs w:val="32"/>
        </w:rPr>
      </w:pPr>
      <w:r>
        <w:rPr>
          <w:rFonts w:ascii="仿宋_GB2312" w:eastAsia="仿宋_GB2312" w:hint="eastAsia"/>
          <w:sz w:val="32"/>
          <w:szCs w:val="32"/>
        </w:rPr>
        <w:t>重庆市开州区文物管理所办公室</w:t>
      </w:r>
      <w:r>
        <w:rPr>
          <w:rFonts w:ascii="仿宋_GB2312" w:eastAsia="仿宋_GB2312"/>
          <w:sz w:val="32"/>
          <w:szCs w:val="32"/>
        </w:rPr>
        <w:t>20</w:t>
      </w:r>
      <w:r>
        <w:rPr>
          <w:rFonts w:ascii="仿宋_GB2312" w:eastAsia="仿宋_GB2312" w:hint="eastAsia"/>
          <w:sz w:val="32"/>
          <w:szCs w:val="32"/>
        </w:rPr>
        <w:t>2</w:t>
      </w:r>
      <w:r>
        <w:rPr>
          <w:rFonts w:ascii="仿宋_GB2312" w:eastAsia="仿宋_GB2312" w:hint="eastAsia"/>
          <w:sz w:val="32"/>
          <w:szCs w:val="32"/>
        </w:rPr>
        <w:t>5</w:t>
      </w:r>
      <w:r>
        <w:rPr>
          <w:rFonts w:ascii="仿宋_GB2312" w:eastAsia="仿宋_GB2312" w:hint="eastAsia"/>
          <w:sz w:val="32"/>
          <w:szCs w:val="32"/>
        </w:rPr>
        <w:t>年</w:t>
      </w:r>
      <w:r>
        <w:rPr>
          <w:rFonts w:ascii="仿宋_GB2312" w:eastAsia="仿宋_GB2312" w:hint="eastAsia"/>
          <w:sz w:val="32"/>
          <w:szCs w:val="32"/>
        </w:rPr>
        <w:t>3</w:t>
      </w:r>
      <w:r>
        <w:rPr>
          <w:rFonts w:ascii="仿宋_GB2312" w:eastAsia="仿宋_GB2312" w:hint="eastAsia"/>
          <w:sz w:val="32"/>
          <w:szCs w:val="32"/>
        </w:rPr>
        <w:t>月</w:t>
      </w:r>
      <w:r>
        <w:rPr>
          <w:rFonts w:ascii="仿宋_GB2312" w:eastAsia="仿宋_GB2312" w:hint="eastAsia"/>
          <w:sz w:val="32"/>
          <w:szCs w:val="32"/>
        </w:rPr>
        <w:t>18</w:t>
      </w:r>
      <w:r>
        <w:rPr>
          <w:rFonts w:ascii="仿宋_GB2312" w:eastAsia="仿宋_GB2312" w:hint="eastAsia"/>
          <w:sz w:val="32"/>
          <w:szCs w:val="32"/>
        </w:rPr>
        <w:t>日印</w:t>
      </w:r>
    </w:p>
    <w:sectPr w:rsidR="006E2456" w:rsidSect="006E2456">
      <w:headerReference w:type="default" r:id="rId7"/>
      <w:footerReference w:type="default" r:id="rId8"/>
      <w:pgSz w:w="11906" w:h="16838"/>
      <w:pgMar w:top="1440" w:right="1800" w:bottom="1440" w:left="1800" w:header="851" w:footer="992" w:gutter="0"/>
      <w:cols w:space="425"/>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456" w:rsidRDefault="006E2456" w:rsidP="006E2456">
      <w:r>
        <w:separator/>
      </w:r>
    </w:p>
  </w:endnote>
  <w:endnote w:type="continuationSeparator" w:id="1">
    <w:p w:rsidR="006E2456" w:rsidRDefault="006E2456" w:rsidP="006E24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大标宋简体">
    <w:altName w:val="微软雅黑"/>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456" w:rsidRDefault="006E2456">
    <w:pPr>
      <w:pStyle w:val="a6"/>
      <w:rPr>
        <w:rFonts w:asciiTheme="minorEastAsia" w:eastAsiaTheme="minorEastAsia" w:hAnsiTheme="minorEastAsia" w:cstheme="minorEastAsia"/>
        <w:sz w:val="28"/>
        <w:szCs w:val="28"/>
      </w:rPr>
    </w:pPr>
    <w:r w:rsidRPr="006E2456">
      <w:rPr>
        <w:sz w:val="28"/>
      </w:rP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6E2456" w:rsidRDefault="000C654B">
                <w:pPr>
                  <w:pStyle w:val="a6"/>
                  <w:rPr>
                    <w:sz w:val="28"/>
                    <w:szCs w:val="28"/>
                  </w:rPr>
                </w:pPr>
                <w:r>
                  <w:rPr>
                    <w:rFonts w:hint="eastAsia"/>
                    <w:sz w:val="28"/>
                    <w:szCs w:val="28"/>
                  </w:rPr>
                  <w:t>—</w:t>
                </w:r>
                <w:r w:rsidR="006E2456">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6E2456">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noProof/>
                    <w:sz w:val="28"/>
                    <w:szCs w:val="28"/>
                  </w:rPr>
                  <w:t>6</w:t>
                </w:r>
                <w:r w:rsidR="006E2456">
                  <w:rPr>
                    <w:rFonts w:asciiTheme="minorEastAsia" w:eastAsiaTheme="minorEastAsia" w:hAnsiTheme="minorEastAsia" w:cstheme="minorEastAsia" w:hint="eastAsia"/>
                    <w:sz w:val="28"/>
                    <w:szCs w:val="28"/>
                  </w:rPr>
                  <w:fldChar w:fldCharType="end"/>
                </w:r>
                <w:r>
                  <w:rPr>
                    <w:rFonts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456" w:rsidRDefault="006E2456" w:rsidP="006E2456">
      <w:r>
        <w:separator/>
      </w:r>
    </w:p>
  </w:footnote>
  <w:footnote w:type="continuationSeparator" w:id="1">
    <w:p w:rsidR="006E2456" w:rsidRDefault="006E2456" w:rsidP="006E24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456" w:rsidRDefault="006E2456">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mFlZjM3YWNjNWE5YjdjZjkwNjg2MzczNzA2YjVhZDUifQ=="/>
  </w:docVars>
  <w:rsids>
    <w:rsidRoot w:val="00F40BC2"/>
    <w:rsid w:val="00000858"/>
    <w:rsid w:val="00042702"/>
    <w:rsid w:val="00043851"/>
    <w:rsid w:val="000646C2"/>
    <w:rsid w:val="00076478"/>
    <w:rsid w:val="0009034B"/>
    <w:rsid w:val="000A5C5D"/>
    <w:rsid w:val="000B7F7E"/>
    <w:rsid w:val="000C3E9A"/>
    <w:rsid w:val="000C654B"/>
    <w:rsid w:val="000E0608"/>
    <w:rsid w:val="000F6C34"/>
    <w:rsid w:val="000F6CDA"/>
    <w:rsid w:val="000F77C2"/>
    <w:rsid w:val="00104953"/>
    <w:rsid w:val="001262F7"/>
    <w:rsid w:val="00130B76"/>
    <w:rsid w:val="00136F7B"/>
    <w:rsid w:val="00142F5A"/>
    <w:rsid w:val="00146FC8"/>
    <w:rsid w:val="0015772B"/>
    <w:rsid w:val="00191A55"/>
    <w:rsid w:val="0019545E"/>
    <w:rsid w:val="00196341"/>
    <w:rsid w:val="001A4081"/>
    <w:rsid w:val="001F5314"/>
    <w:rsid w:val="00202939"/>
    <w:rsid w:val="0020725C"/>
    <w:rsid w:val="0022460E"/>
    <w:rsid w:val="00262095"/>
    <w:rsid w:val="00270DA2"/>
    <w:rsid w:val="0027453F"/>
    <w:rsid w:val="00297F9F"/>
    <w:rsid w:val="002A07AB"/>
    <w:rsid w:val="002B2397"/>
    <w:rsid w:val="002B57AC"/>
    <w:rsid w:val="002D7CA5"/>
    <w:rsid w:val="002F36B4"/>
    <w:rsid w:val="00330FBE"/>
    <w:rsid w:val="003320A9"/>
    <w:rsid w:val="0033560E"/>
    <w:rsid w:val="0035339F"/>
    <w:rsid w:val="00377C0F"/>
    <w:rsid w:val="00387404"/>
    <w:rsid w:val="003B762B"/>
    <w:rsid w:val="003C2A59"/>
    <w:rsid w:val="003E23F7"/>
    <w:rsid w:val="003E51C7"/>
    <w:rsid w:val="004002EF"/>
    <w:rsid w:val="00410233"/>
    <w:rsid w:val="00415CCA"/>
    <w:rsid w:val="004177E8"/>
    <w:rsid w:val="0043549A"/>
    <w:rsid w:val="00451FDA"/>
    <w:rsid w:val="00473399"/>
    <w:rsid w:val="004D5E2B"/>
    <w:rsid w:val="004E19D8"/>
    <w:rsid w:val="004E1B74"/>
    <w:rsid w:val="00507E16"/>
    <w:rsid w:val="0052061B"/>
    <w:rsid w:val="005322D8"/>
    <w:rsid w:val="00535A7B"/>
    <w:rsid w:val="00544757"/>
    <w:rsid w:val="005449BE"/>
    <w:rsid w:val="005461EB"/>
    <w:rsid w:val="00565E25"/>
    <w:rsid w:val="005757CC"/>
    <w:rsid w:val="00593DDA"/>
    <w:rsid w:val="005966AF"/>
    <w:rsid w:val="005D3FDB"/>
    <w:rsid w:val="005E3F99"/>
    <w:rsid w:val="005E45A9"/>
    <w:rsid w:val="005F1B0F"/>
    <w:rsid w:val="0060647B"/>
    <w:rsid w:val="006135C2"/>
    <w:rsid w:val="00627D75"/>
    <w:rsid w:val="00634C69"/>
    <w:rsid w:val="0064014D"/>
    <w:rsid w:val="006407B8"/>
    <w:rsid w:val="00653F90"/>
    <w:rsid w:val="0067433D"/>
    <w:rsid w:val="00677679"/>
    <w:rsid w:val="0068285C"/>
    <w:rsid w:val="006A0BF9"/>
    <w:rsid w:val="006A2DB0"/>
    <w:rsid w:val="006A3163"/>
    <w:rsid w:val="006A558B"/>
    <w:rsid w:val="006B6DEB"/>
    <w:rsid w:val="006C4AF2"/>
    <w:rsid w:val="006C5C06"/>
    <w:rsid w:val="006D0834"/>
    <w:rsid w:val="006E0B45"/>
    <w:rsid w:val="006E2456"/>
    <w:rsid w:val="00716E83"/>
    <w:rsid w:val="00722DF7"/>
    <w:rsid w:val="007479EE"/>
    <w:rsid w:val="00783552"/>
    <w:rsid w:val="0079389E"/>
    <w:rsid w:val="007F1571"/>
    <w:rsid w:val="00834413"/>
    <w:rsid w:val="0083481F"/>
    <w:rsid w:val="00854125"/>
    <w:rsid w:val="00854C28"/>
    <w:rsid w:val="008625D6"/>
    <w:rsid w:val="0086263B"/>
    <w:rsid w:val="008667C4"/>
    <w:rsid w:val="00870A05"/>
    <w:rsid w:val="00875F7B"/>
    <w:rsid w:val="00892793"/>
    <w:rsid w:val="008B286A"/>
    <w:rsid w:val="008C657D"/>
    <w:rsid w:val="008D6DAA"/>
    <w:rsid w:val="008D791B"/>
    <w:rsid w:val="008E5660"/>
    <w:rsid w:val="008F1620"/>
    <w:rsid w:val="008F69E9"/>
    <w:rsid w:val="0090308B"/>
    <w:rsid w:val="00907D77"/>
    <w:rsid w:val="00924506"/>
    <w:rsid w:val="00930692"/>
    <w:rsid w:val="00933B62"/>
    <w:rsid w:val="00946AB3"/>
    <w:rsid w:val="00947E6D"/>
    <w:rsid w:val="009620BF"/>
    <w:rsid w:val="0097574C"/>
    <w:rsid w:val="009C3066"/>
    <w:rsid w:val="009C5B76"/>
    <w:rsid w:val="009D03FC"/>
    <w:rsid w:val="009D29D4"/>
    <w:rsid w:val="009D5905"/>
    <w:rsid w:val="009D68FB"/>
    <w:rsid w:val="009F190C"/>
    <w:rsid w:val="00A11911"/>
    <w:rsid w:val="00A13713"/>
    <w:rsid w:val="00A15B7B"/>
    <w:rsid w:val="00A318B8"/>
    <w:rsid w:val="00A44A24"/>
    <w:rsid w:val="00A86B5C"/>
    <w:rsid w:val="00A979A8"/>
    <w:rsid w:val="00AA1745"/>
    <w:rsid w:val="00AD1C80"/>
    <w:rsid w:val="00AD264F"/>
    <w:rsid w:val="00AD3E6D"/>
    <w:rsid w:val="00AD7338"/>
    <w:rsid w:val="00AF1F59"/>
    <w:rsid w:val="00B0024D"/>
    <w:rsid w:val="00B0436C"/>
    <w:rsid w:val="00B04564"/>
    <w:rsid w:val="00B05545"/>
    <w:rsid w:val="00B24B65"/>
    <w:rsid w:val="00B47955"/>
    <w:rsid w:val="00B544A6"/>
    <w:rsid w:val="00B631C7"/>
    <w:rsid w:val="00B90DDC"/>
    <w:rsid w:val="00B91D1F"/>
    <w:rsid w:val="00B97076"/>
    <w:rsid w:val="00BA35EC"/>
    <w:rsid w:val="00BB4D5B"/>
    <w:rsid w:val="00BE1E51"/>
    <w:rsid w:val="00BE3489"/>
    <w:rsid w:val="00C11873"/>
    <w:rsid w:val="00C34781"/>
    <w:rsid w:val="00C46F8E"/>
    <w:rsid w:val="00C505E3"/>
    <w:rsid w:val="00C51CC2"/>
    <w:rsid w:val="00C765D6"/>
    <w:rsid w:val="00C87B7E"/>
    <w:rsid w:val="00CA0961"/>
    <w:rsid w:val="00CA4079"/>
    <w:rsid w:val="00CC3099"/>
    <w:rsid w:val="00CF6B97"/>
    <w:rsid w:val="00D00556"/>
    <w:rsid w:val="00D02295"/>
    <w:rsid w:val="00D038C6"/>
    <w:rsid w:val="00D10EFE"/>
    <w:rsid w:val="00D129EC"/>
    <w:rsid w:val="00D14408"/>
    <w:rsid w:val="00D35C33"/>
    <w:rsid w:val="00D51F8F"/>
    <w:rsid w:val="00D54820"/>
    <w:rsid w:val="00DB54F4"/>
    <w:rsid w:val="00DC0B60"/>
    <w:rsid w:val="00E02A4A"/>
    <w:rsid w:val="00E23CBA"/>
    <w:rsid w:val="00E46F6D"/>
    <w:rsid w:val="00E50399"/>
    <w:rsid w:val="00E561CD"/>
    <w:rsid w:val="00E72AD5"/>
    <w:rsid w:val="00E81244"/>
    <w:rsid w:val="00E95795"/>
    <w:rsid w:val="00EC514D"/>
    <w:rsid w:val="00ED0B05"/>
    <w:rsid w:val="00EF7FBC"/>
    <w:rsid w:val="00F0242F"/>
    <w:rsid w:val="00F05252"/>
    <w:rsid w:val="00F06F47"/>
    <w:rsid w:val="00F40BC2"/>
    <w:rsid w:val="00F549E4"/>
    <w:rsid w:val="00F6086F"/>
    <w:rsid w:val="00F73DF8"/>
    <w:rsid w:val="00F94352"/>
    <w:rsid w:val="00FA70C4"/>
    <w:rsid w:val="00FE5CFA"/>
    <w:rsid w:val="00FE6F02"/>
    <w:rsid w:val="01EF3980"/>
    <w:rsid w:val="02FF0E45"/>
    <w:rsid w:val="04594615"/>
    <w:rsid w:val="04E23328"/>
    <w:rsid w:val="05DD06BF"/>
    <w:rsid w:val="05FD2B10"/>
    <w:rsid w:val="07DE427B"/>
    <w:rsid w:val="098D5F59"/>
    <w:rsid w:val="0B776E1E"/>
    <w:rsid w:val="0B892750"/>
    <w:rsid w:val="0C882A07"/>
    <w:rsid w:val="0D0429D6"/>
    <w:rsid w:val="0D222E5C"/>
    <w:rsid w:val="0DC161D1"/>
    <w:rsid w:val="0E034CF4"/>
    <w:rsid w:val="0E1A4249"/>
    <w:rsid w:val="0E39045D"/>
    <w:rsid w:val="0E6A2D0C"/>
    <w:rsid w:val="0FBA381F"/>
    <w:rsid w:val="10D5646A"/>
    <w:rsid w:val="12C30C3D"/>
    <w:rsid w:val="132D4308"/>
    <w:rsid w:val="155033BC"/>
    <w:rsid w:val="15FA4976"/>
    <w:rsid w:val="1683496B"/>
    <w:rsid w:val="169F1079"/>
    <w:rsid w:val="17BC6DBB"/>
    <w:rsid w:val="19CC0F68"/>
    <w:rsid w:val="1C7A2E6A"/>
    <w:rsid w:val="1CED1726"/>
    <w:rsid w:val="1CF479C5"/>
    <w:rsid w:val="1D1125A5"/>
    <w:rsid w:val="1D12692E"/>
    <w:rsid w:val="1D6D3C7F"/>
    <w:rsid w:val="1DE63A32"/>
    <w:rsid w:val="1EA96F39"/>
    <w:rsid w:val="1ED8781E"/>
    <w:rsid w:val="205D622D"/>
    <w:rsid w:val="207D242B"/>
    <w:rsid w:val="20F8324E"/>
    <w:rsid w:val="211D59BC"/>
    <w:rsid w:val="215A451A"/>
    <w:rsid w:val="219043E0"/>
    <w:rsid w:val="24107A5A"/>
    <w:rsid w:val="241E2177"/>
    <w:rsid w:val="245653A7"/>
    <w:rsid w:val="25D647F8"/>
    <w:rsid w:val="264E5774"/>
    <w:rsid w:val="268A6F77"/>
    <w:rsid w:val="276460F3"/>
    <w:rsid w:val="288307FB"/>
    <w:rsid w:val="2ACA0963"/>
    <w:rsid w:val="2C5524AE"/>
    <w:rsid w:val="2CE67389"/>
    <w:rsid w:val="2D6327A4"/>
    <w:rsid w:val="2E4E5407"/>
    <w:rsid w:val="2E876B6B"/>
    <w:rsid w:val="2F653689"/>
    <w:rsid w:val="30823A8E"/>
    <w:rsid w:val="311752EA"/>
    <w:rsid w:val="317A6513"/>
    <w:rsid w:val="31837ABD"/>
    <w:rsid w:val="31CD2AE7"/>
    <w:rsid w:val="33A87367"/>
    <w:rsid w:val="366672E9"/>
    <w:rsid w:val="3727713D"/>
    <w:rsid w:val="37842BC5"/>
    <w:rsid w:val="37976071"/>
    <w:rsid w:val="38BD38B5"/>
    <w:rsid w:val="38F613FD"/>
    <w:rsid w:val="39776DA8"/>
    <w:rsid w:val="3AE96BE3"/>
    <w:rsid w:val="3B3363B8"/>
    <w:rsid w:val="3C6A5B02"/>
    <w:rsid w:val="3CAF71E1"/>
    <w:rsid w:val="3D2E4D81"/>
    <w:rsid w:val="3D6C3AFB"/>
    <w:rsid w:val="3E5720B6"/>
    <w:rsid w:val="3FB84B01"/>
    <w:rsid w:val="3FEE333B"/>
    <w:rsid w:val="409E221E"/>
    <w:rsid w:val="41250249"/>
    <w:rsid w:val="41750872"/>
    <w:rsid w:val="422E312E"/>
    <w:rsid w:val="43762FDE"/>
    <w:rsid w:val="4521341D"/>
    <w:rsid w:val="45F823D0"/>
    <w:rsid w:val="46B1257F"/>
    <w:rsid w:val="47794E4B"/>
    <w:rsid w:val="483D69C3"/>
    <w:rsid w:val="490966A2"/>
    <w:rsid w:val="491D3EFC"/>
    <w:rsid w:val="496C1203"/>
    <w:rsid w:val="4A3239D7"/>
    <w:rsid w:val="4A9F106C"/>
    <w:rsid w:val="4B2109BF"/>
    <w:rsid w:val="4B6A3DF6"/>
    <w:rsid w:val="4B8169C4"/>
    <w:rsid w:val="4D981DA3"/>
    <w:rsid w:val="4F0C47F7"/>
    <w:rsid w:val="4F50502B"/>
    <w:rsid w:val="4FAE58AE"/>
    <w:rsid w:val="50254170"/>
    <w:rsid w:val="51EF0FDE"/>
    <w:rsid w:val="51F16AF6"/>
    <w:rsid w:val="522B1438"/>
    <w:rsid w:val="543C16DA"/>
    <w:rsid w:val="54D1276A"/>
    <w:rsid w:val="55713605"/>
    <w:rsid w:val="58361311"/>
    <w:rsid w:val="58773629"/>
    <w:rsid w:val="591C1ADA"/>
    <w:rsid w:val="594A1E7B"/>
    <w:rsid w:val="59D423B5"/>
    <w:rsid w:val="59EA7E2A"/>
    <w:rsid w:val="5A0E3B19"/>
    <w:rsid w:val="5A1A4518"/>
    <w:rsid w:val="5A5B2AD6"/>
    <w:rsid w:val="5AC24903"/>
    <w:rsid w:val="5C3C0115"/>
    <w:rsid w:val="5C5758F1"/>
    <w:rsid w:val="5D4903B4"/>
    <w:rsid w:val="5D7E0FB5"/>
    <w:rsid w:val="5DA27430"/>
    <w:rsid w:val="5DD706C5"/>
    <w:rsid w:val="5ED864A3"/>
    <w:rsid w:val="5F2D4A41"/>
    <w:rsid w:val="5F7A6F67"/>
    <w:rsid w:val="5FBE4354"/>
    <w:rsid w:val="60D36CFD"/>
    <w:rsid w:val="60D4713E"/>
    <w:rsid w:val="61B03707"/>
    <w:rsid w:val="61E7055E"/>
    <w:rsid w:val="62777E59"/>
    <w:rsid w:val="657B402C"/>
    <w:rsid w:val="65E14DC5"/>
    <w:rsid w:val="66383CCB"/>
    <w:rsid w:val="66D00AEA"/>
    <w:rsid w:val="67833148"/>
    <w:rsid w:val="6AA81420"/>
    <w:rsid w:val="6C44161C"/>
    <w:rsid w:val="6C537AB1"/>
    <w:rsid w:val="6C924135"/>
    <w:rsid w:val="6E1B015A"/>
    <w:rsid w:val="70003AAC"/>
    <w:rsid w:val="70C404A4"/>
    <w:rsid w:val="70EE7DA8"/>
    <w:rsid w:val="72B92879"/>
    <w:rsid w:val="75220020"/>
    <w:rsid w:val="75B23A9A"/>
    <w:rsid w:val="75FE45EA"/>
    <w:rsid w:val="78542BE7"/>
    <w:rsid w:val="79703A50"/>
    <w:rsid w:val="7A652F2A"/>
    <w:rsid w:val="7AF82F14"/>
    <w:rsid w:val="7EB663A9"/>
    <w:rsid w:val="7EE747B5"/>
    <w:rsid w:val="7F2570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qFormat="1"/>
    <w:lsdException w:name="heading 4" w:semiHidden="0" w:uiPriority="99" w:unhideWhenUsed="0"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locked="1"/>
    <w:lsdException w:name="footnote text" w:locked="1"/>
    <w:lsdException w:name="annotation text" w:locked="1"/>
    <w:lsdException w:name="header" w:semiHidden="0" w:uiPriority="99" w:unhideWhenUsed="0" w:qFormat="1"/>
    <w:lsdException w:name="footer" w:semiHidden="0" w:uiPriority="99" w:unhideWhenUsed="0" w:qFormat="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qFormat="1"/>
    <w:lsdException w:name="Body Text" w:locked="1"/>
    <w:lsdException w:name="Body Text Indent" w:locked="1"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uiPriority="99"/>
    <w:lsdException w:name="HTML Bottom of Form" w:uiPriority="99"/>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99" w:qFormat="1"/>
    <w:lsdException w:name="annotation subject" w:locked="1"/>
    <w:lsdException w:name="No List" w:uiPriority="99"/>
    <w:lsdException w:name="Outline List 1" w:uiPriority="99"/>
    <w:lsdException w:name="Outline List 2" w:uiPriority="99"/>
    <w:lsdException w:name="Outline List 3" w:uiPriority="99"/>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iPriority="99" w:unhideWhenUsed="0" w:qFormat="1"/>
    <w:lsdException w:name="Table Grid" w:semiHidden="0" w:unhideWhenUsed="0"/>
    <w:lsdException w:name="Table Theme" w:locked="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456"/>
    <w:pPr>
      <w:widowControl w:val="0"/>
      <w:jc w:val="both"/>
    </w:pPr>
    <w:rPr>
      <w:rFonts w:ascii="Times New Roman" w:eastAsia="宋体" w:hAnsi="Times New Roman" w:cs="Times New Roman"/>
      <w:kern w:val="2"/>
      <w:sz w:val="21"/>
      <w:szCs w:val="24"/>
    </w:rPr>
  </w:style>
  <w:style w:type="paragraph" w:styleId="2">
    <w:name w:val="heading 2"/>
    <w:basedOn w:val="a"/>
    <w:next w:val="a"/>
    <w:link w:val="2Char"/>
    <w:autoRedefine/>
    <w:uiPriority w:val="99"/>
    <w:qFormat/>
    <w:rsid w:val="006E2456"/>
    <w:pPr>
      <w:widowControl/>
      <w:jc w:val="left"/>
      <w:outlineLvl w:val="1"/>
    </w:pPr>
    <w:rPr>
      <w:rFonts w:ascii="宋体" w:hAnsi="宋体" w:cs="宋体"/>
      <w:b/>
      <w:bCs/>
      <w:kern w:val="0"/>
      <w:sz w:val="36"/>
      <w:szCs w:val="36"/>
    </w:rPr>
  </w:style>
  <w:style w:type="paragraph" w:styleId="4">
    <w:name w:val="heading 4"/>
    <w:basedOn w:val="a"/>
    <w:next w:val="a"/>
    <w:link w:val="4Char"/>
    <w:autoRedefine/>
    <w:uiPriority w:val="99"/>
    <w:qFormat/>
    <w:rsid w:val="006E2456"/>
    <w:pPr>
      <w:widowControl/>
      <w:jc w:val="left"/>
      <w:outlineLvl w:val="3"/>
    </w:pPr>
    <w:rPr>
      <w:rFonts w:ascii="宋体" w:hAnsi="宋体" w:cs="宋体"/>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autoRedefine/>
    <w:qFormat/>
    <w:locked/>
    <w:rsid w:val="006E2456"/>
    <w:pPr>
      <w:ind w:firstLineChars="200" w:firstLine="640"/>
    </w:pPr>
    <w:rPr>
      <w:rFonts w:ascii="仿宋_GB2312" w:eastAsia="仿宋_GB2312"/>
      <w:sz w:val="32"/>
    </w:rPr>
  </w:style>
  <w:style w:type="paragraph" w:styleId="a4">
    <w:name w:val="Date"/>
    <w:basedOn w:val="a"/>
    <w:next w:val="a"/>
    <w:link w:val="Char"/>
    <w:autoRedefine/>
    <w:semiHidden/>
    <w:unhideWhenUsed/>
    <w:qFormat/>
    <w:locked/>
    <w:rsid w:val="006E2456"/>
    <w:pPr>
      <w:ind w:leftChars="2500" w:left="100"/>
    </w:pPr>
  </w:style>
  <w:style w:type="paragraph" w:styleId="a5">
    <w:name w:val="Balloon Text"/>
    <w:basedOn w:val="a"/>
    <w:link w:val="Char0"/>
    <w:autoRedefine/>
    <w:uiPriority w:val="99"/>
    <w:qFormat/>
    <w:rsid w:val="006E2456"/>
    <w:rPr>
      <w:sz w:val="18"/>
      <w:szCs w:val="18"/>
    </w:rPr>
  </w:style>
  <w:style w:type="paragraph" w:styleId="a6">
    <w:name w:val="footer"/>
    <w:basedOn w:val="a"/>
    <w:link w:val="Char1"/>
    <w:autoRedefine/>
    <w:uiPriority w:val="99"/>
    <w:qFormat/>
    <w:rsid w:val="006E2456"/>
    <w:pPr>
      <w:tabs>
        <w:tab w:val="center" w:pos="4153"/>
        <w:tab w:val="right" w:pos="8306"/>
      </w:tabs>
      <w:snapToGrid w:val="0"/>
      <w:jc w:val="left"/>
    </w:pPr>
    <w:rPr>
      <w:sz w:val="18"/>
      <w:szCs w:val="18"/>
    </w:rPr>
  </w:style>
  <w:style w:type="paragraph" w:styleId="a7">
    <w:name w:val="header"/>
    <w:basedOn w:val="a"/>
    <w:link w:val="Char2"/>
    <w:autoRedefine/>
    <w:uiPriority w:val="99"/>
    <w:qFormat/>
    <w:rsid w:val="006E2456"/>
    <w:pPr>
      <w:pBdr>
        <w:bottom w:val="single" w:sz="6" w:space="1" w:color="auto"/>
      </w:pBdr>
      <w:tabs>
        <w:tab w:val="center" w:pos="4153"/>
        <w:tab w:val="right" w:pos="8306"/>
      </w:tabs>
      <w:snapToGrid w:val="0"/>
      <w:jc w:val="center"/>
    </w:pPr>
    <w:rPr>
      <w:sz w:val="18"/>
      <w:szCs w:val="18"/>
    </w:rPr>
  </w:style>
  <w:style w:type="character" w:customStyle="1" w:styleId="2Char">
    <w:name w:val="标题 2 Char"/>
    <w:basedOn w:val="a0"/>
    <w:link w:val="2"/>
    <w:autoRedefine/>
    <w:uiPriority w:val="99"/>
    <w:semiHidden/>
    <w:qFormat/>
    <w:locked/>
    <w:rsid w:val="006E2456"/>
    <w:rPr>
      <w:rFonts w:ascii="Cambria" w:eastAsia="宋体" w:hAnsi="Cambria" w:cs="Times New Roman"/>
      <w:b/>
      <w:bCs/>
      <w:sz w:val="32"/>
      <w:szCs w:val="32"/>
    </w:rPr>
  </w:style>
  <w:style w:type="character" w:customStyle="1" w:styleId="4Char">
    <w:name w:val="标题 4 Char"/>
    <w:basedOn w:val="a0"/>
    <w:link w:val="4"/>
    <w:autoRedefine/>
    <w:uiPriority w:val="99"/>
    <w:semiHidden/>
    <w:qFormat/>
    <w:locked/>
    <w:rsid w:val="006E2456"/>
    <w:rPr>
      <w:rFonts w:ascii="Cambria" w:eastAsia="宋体" w:hAnsi="Cambria" w:cs="Times New Roman"/>
      <w:b/>
      <w:bCs/>
      <w:sz w:val="28"/>
      <w:szCs w:val="28"/>
    </w:rPr>
  </w:style>
  <w:style w:type="character" w:customStyle="1" w:styleId="Char0">
    <w:name w:val="批注框文本 Char"/>
    <w:basedOn w:val="a0"/>
    <w:link w:val="a5"/>
    <w:autoRedefine/>
    <w:uiPriority w:val="99"/>
    <w:semiHidden/>
    <w:qFormat/>
    <w:locked/>
    <w:rsid w:val="006E2456"/>
    <w:rPr>
      <w:rFonts w:ascii="Times New Roman" w:hAnsi="Times New Roman" w:cs="Times New Roman"/>
      <w:sz w:val="2"/>
    </w:rPr>
  </w:style>
  <w:style w:type="character" w:customStyle="1" w:styleId="Char2">
    <w:name w:val="页眉 Char"/>
    <w:basedOn w:val="a0"/>
    <w:link w:val="a7"/>
    <w:autoRedefine/>
    <w:uiPriority w:val="99"/>
    <w:semiHidden/>
    <w:qFormat/>
    <w:locked/>
    <w:rsid w:val="006E2456"/>
    <w:rPr>
      <w:rFonts w:ascii="Times New Roman" w:hAnsi="Times New Roman" w:cs="Times New Roman"/>
      <w:sz w:val="18"/>
      <w:szCs w:val="18"/>
    </w:rPr>
  </w:style>
  <w:style w:type="character" w:customStyle="1" w:styleId="Char1">
    <w:name w:val="页脚 Char"/>
    <w:basedOn w:val="a0"/>
    <w:link w:val="a6"/>
    <w:autoRedefine/>
    <w:uiPriority w:val="99"/>
    <w:semiHidden/>
    <w:qFormat/>
    <w:locked/>
    <w:rsid w:val="006E2456"/>
    <w:rPr>
      <w:rFonts w:ascii="Times New Roman" w:hAnsi="Times New Roman" w:cs="Times New Roman"/>
      <w:sz w:val="18"/>
      <w:szCs w:val="18"/>
    </w:rPr>
  </w:style>
  <w:style w:type="character" w:customStyle="1" w:styleId="Char">
    <w:name w:val="日期 Char"/>
    <w:basedOn w:val="a0"/>
    <w:link w:val="a4"/>
    <w:autoRedefine/>
    <w:semiHidden/>
    <w:qFormat/>
    <w:rsid w:val="006E2456"/>
    <w:rPr>
      <w:rFonts w:ascii="Times New Roman" w:hAnsi="Times New Roman" w:cs="Times New Roman"/>
      <w:kern w:val="2"/>
      <w:sz w:val="21"/>
      <w:szCs w:val="24"/>
    </w:rPr>
  </w:style>
  <w:style w:type="paragraph" w:styleId="a8">
    <w:name w:val="List Paragraph"/>
    <w:basedOn w:val="a"/>
    <w:autoRedefine/>
    <w:uiPriority w:val="99"/>
    <w:unhideWhenUsed/>
    <w:qFormat/>
    <w:rsid w:val="006E2456"/>
    <w:pPr>
      <w:ind w:firstLineChars="200" w:firstLine="420"/>
    </w:pPr>
  </w:style>
  <w:style w:type="paragraph" w:styleId="a9">
    <w:name w:val="No Spacing"/>
    <w:autoRedefine/>
    <w:uiPriority w:val="1"/>
    <w:qFormat/>
    <w:rsid w:val="006E2456"/>
    <w:pPr>
      <w:widowControl w:val="0"/>
      <w:jc w:val="both"/>
    </w:pPr>
    <w:rPr>
      <w:rFonts w:ascii="Calibri" w:eastAsia="宋体" w:hAnsi="Calibri" w:cs="Calibri"/>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2379</Words>
  <Characters>321</Characters>
  <Application>Microsoft Office Word</Application>
  <DocSecurity>0</DocSecurity>
  <Lines>2</Lines>
  <Paragraphs>5</Paragraphs>
  <ScaleCrop>false</ScaleCrop>
  <Company>微软中国</Company>
  <LinksUpToDate>false</LinksUpToDate>
  <CharactersWithSpaces>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开县文物管理所文件                                            开文物〔2016〕4号                 签发人：王永威</dc:title>
  <dc:creator>Administrator</dc:creator>
  <cp:lastModifiedBy>李星</cp:lastModifiedBy>
  <cp:revision>7</cp:revision>
  <cp:lastPrinted>2022-04-11T03:38:00Z</cp:lastPrinted>
  <dcterms:created xsi:type="dcterms:W3CDTF">2020-07-20T02:58:00Z</dcterms:created>
  <dcterms:modified xsi:type="dcterms:W3CDTF">2025-03-27T03:48:00Z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D08D307CD21443EC976E6D404301ACA6</vt:lpwstr>
  </property>
  <property fmtid="{D5CDD505-2E9C-101B-9397-08002B2CF9AE}" pid="4" name="KSOTemplateDocerSaveRecord">
    <vt:lpwstr>eyJoZGlkIjoiM2IzMGUwMTBmNzY0NWE0MmI3OTMwMmIwOGM2MGZjNzIiLCJ1c2VySWQiOiIxNjM1OTYxODIzIn0=</vt:lpwstr>
  </property>
</Properties>
</file>