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C5" w:rsidRDefault="005270C5">
      <w:pPr>
        <w:spacing w:line="1400" w:lineRule="exact"/>
        <w:jc w:val="center"/>
        <w:rPr>
          <w:rFonts w:eastAsia="方正小标宋_GBK"/>
          <w:bCs/>
          <w:color w:val="FF0000"/>
          <w:w w:val="52"/>
          <w:sz w:val="110"/>
          <w:szCs w:val="110"/>
        </w:rPr>
      </w:pPr>
    </w:p>
    <w:p w:rsidR="005270C5" w:rsidRDefault="00D7212D">
      <w:pPr>
        <w:spacing w:line="1400" w:lineRule="exact"/>
        <w:jc w:val="center"/>
        <w:rPr>
          <w:rFonts w:eastAsia="方正小标宋_GBK"/>
          <w:bCs/>
          <w:color w:val="FF0000"/>
          <w:w w:val="52"/>
          <w:sz w:val="110"/>
          <w:szCs w:val="110"/>
        </w:rPr>
      </w:pPr>
      <w:r>
        <w:rPr>
          <w:rFonts w:eastAsia="方正小标宋_GBK"/>
          <w:bCs/>
          <w:color w:val="FF0000"/>
          <w:w w:val="52"/>
          <w:sz w:val="110"/>
          <w:szCs w:val="110"/>
        </w:rPr>
        <w:t>重庆市开州区农业农村委员会文件</w:t>
      </w:r>
    </w:p>
    <w:p w:rsidR="005270C5" w:rsidRDefault="005270C5">
      <w:pPr>
        <w:autoSpaceDE w:val="0"/>
        <w:autoSpaceDN w:val="0"/>
        <w:adjustRightInd w:val="0"/>
        <w:spacing w:after="200"/>
        <w:jc w:val="center"/>
        <w:rPr>
          <w:rFonts w:eastAsia="仿宋_GB2312"/>
          <w:bCs/>
          <w:color w:val="000000"/>
          <w:sz w:val="24"/>
        </w:rPr>
      </w:pPr>
    </w:p>
    <w:p w:rsidR="005270C5" w:rsidRDefault="00D7212D">
      <w:pPr>
        <w:widowControl/>
        <w:spacing w:line="800" w:lineRule="exact"/>
        <w:ind w:firstLineChars="100" w:firstLine="320"/>
        <w:jc w:val="left"/>
        <w:rPr>
          <w:rFonts w:eastAsia="方正仿宋_GBK"/>
          <w:bCs/>
          <w:sz w:val="32"/>
        </w:rPr>
      </w:pPr>
      <w:r>
        <w:rPr>
          <w:rFonts w:eastAsia="方正仿宋_GBK"/>
          <w:bCs/>
          <w:sz w:val="32"/>
          <w:szCs w:val="32"/>
        </w:rPr>
        <w:t>开州农</w:t>
      </w:r>
      <w:r>
        <w:rPr>
          <w:rFonts w:eastAsia="方正仿宋_GBK"/>
          <w:bCs/>
          <w:sz w:val="32"/>
          <w:szCs w:val="32"/>
        </w:rPr>
        <w:t>发</w:t>
      </w:r>
      <w:r>
        <w:rPr>
          <w:rFonts w:eastAsia="方正仿宋_GBK"/>
          <w:bCs/>
          <w:sz w:val="32"/>
          <w:szCs w:val="32"/>
        </w:rPr>
        <w:t>〔</w:t>
      </w:r>
      <w:r>
        <w:rPr>
          <w:rFonts w:eastAsia="方正仿宋_GBK"/>
          <w:bCs/>
          <w:sz w:val="32"/>
          <w:szCs w:val="32"/>
        </w:rPr>
        <w:t>202</w:t>
      </w:r>
      <w:r>
        <w:rPr>
          <w:rFonts w:eastAsia="方正仿宋_GBK" w:hint="eastAsia"/>
          <w:bCs/>
          <w:sz w:val="32"/>
          <w:szCs w:val="32"/>
        </w:rPr>
        <w:t>6</w:t>
      </w:r>
      <w:r>
        <w:rPr>
          <w:rFonts w:eastAsia="方正仿宋_GBK"/>
          <w:bCs/>
          <w:sz w:val="32"/>
          <w:szCs w:val="32"/>
        </w:rPr>
        <w:t>〕</w:t>
      </w:r>
      <w:r>
        <w:rPr>
          <w:rFonts w:eastAsia="方正仿宋_GBK" w:hint="eastAsia"/>
          <w:bCs/>
          <w:sz w:val="32"/>
          <w:szCs w:val="32"/>
        </w:rPr>
        <w:t>15</w:t>
      </w:r>
      <w:r>
        <w:rPr>
          <w:rFonts w:eastAsia="方正仿宋_GBK"/>
          <w:bCs/>
          <w:sz w:val="32"/>
          <w:szCs w:val="32"/>
        </w:rPr>
        <w:t>号</w:t>
      </w:r>
      <w:r>
        <w:rPr>
          <w:rFonts w:eastAsia="方正仿宋_GBK"/>
          <w:sz w:val="32"/>
        </w:rPr>
        <w:t>签发人：</w:t>
      </w:r>
      <w:r>
        <w:rPr>
          <w:rFonts w:eastAsia="方正楷体_GBK" w:hint="eastAsia"/>
          <w:sz w:val="32"/>
        </w:rPr>
        <w:t>扈月文</w:t>
      </w:r>
    </w:p>
    <w:p w:rsidR="005270C5" w:rsidRDefault="005270C5">
      <w:pPr>
        <w:spacing w:line="800" w:lineRule="exact"/>
        <w:rPr>
          <w:rFonts w:eastAsia="方正小标宋_GBK"/>
          <w:color w:val="000000"/>
          <w:sz w:val="36"/>
          <w:szCs w:val="36"/>
          <w:u w:color="000000"/>
        </w:rPr>
      </w:pPr>
      <w:r w:rsidRPr="005270C5">
        <w:rPr>
          <w:color w:val="000000"/>
          <w:sz w:val="44"/>
        </w:rPr>
        <w:pict>
          <v:line id="_x0000_s1026" style="position:absolute;left:0;text-align:left;z-index:251660288;mso-width-relative:page;mso-height-relative:page" from="6.3pt,10.4pt" to="441.3pt,11.9pt" o:gfxdata="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zZ8tIAAAAIAQAADwAAAAAAAAABACAAAAAiAAAAZHJzL2Rv&#10;d25yZXYueG1sUEsBAhQAFAAAAAgAh07iQAoSKEUHAgAAAQQAAA4AAAAAAAAAAQAgAAAAIQEAAGRy&#10;cy9lMm9Eb2MueG1sUEsFBgAAAAAGAAYAWQEAAJoFAAAAAA==&#10;" strokecolor="red" strokeweight="2.25pt"/>
        </w:pict>
      </w:r>
    </w:p>
    <w:p w:rsidR="005270C5" w:rsidRDefault="005270C5">
      <w:pPr>
        <w:pStyle w:val="a3"/>
        <w:adjustRightInd w:val="0"/>
        <w:snapToGrid w:val="0"/>
        <w:spacing w:line="594" w:lineRule="exact"/>
        <w:ind w:firstLineChars="0" w:firstLine="0"/>
        <w:jc w:val="center"/>
        <w:rPr>
          <w:rFonts w:ascii="Times New Roman" w:eastAsia="方正小标宋_GBK"/>
          <w:color w:val="000000"/>
          <w:sz w:val="44"/>
          <w:szCs w:val="44"/>
        </w:rPr>
      </w:pPr>
    </w:p>
    <w:p w:rsidR="005270C5" w:rsidRDefault="00D7212D">
      <w:pPr>
        <w:pStyle w:val="a3"/>
        <w:adjustRightInd w:val="0"/>
        <w:snapToGrid w:val="0"/>
        <w:spacing w:line="594"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农业农村委员会</w:t>
      </w:r>
    </w:p>
    <w:p w:rsidR="005270C5" w:rsidRDefault="00D7212D">
      <w:pPr>
        <w:adjustRightInd w:val="0"/>
        <w:snapToGrid w:val="0"/>
        <w:spacing w:line="594"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重庆市</w:t>
      </w:r>
      <w:r>
        <w:rPr>
          <w:rFonts w:eastAsia="方正小标宋_GBK" w:hint="eastAsia"/>
          <w:sz w:val="44"/>
          <w:szCs w:val="44"/>
        </w:rPr>
        <w:t>农业广播电视学校开州区分校</w:t>
      </w:r>
    </w:p>
    <w:p w:rsidR="005270C5" w:rsidRDefault="00D7212D">
      <w:pPr>
        <w:adjustRightInd w:val="0"/>
        <w:snapToGrid w:val="0"/>
        <w:spacing w:line="594" w:lineRule="exact"/>
        <w:jc w:val="center"/>
        <w:rPr>
          <w:rFonts w:eastAsia="方正小标宋_GBK"/>
          <w:sz w:val="44"/>
          <w:szCs w:val="44"/>
        </w:rPr>
      </w:pPr>
      <w:r>
        <w:rPr>
          <w:rFonts w:eastAsia="方正小标宋_GBK" w:hint="eastAsia"/>
          <w:sz w:val="44"/>
          <w:szCs w:val="44"/>
        </w:rPr>
        <w:t>202</w:t>
      </w:r>
      <w:r>
        <w:rPr>
          <w:rFonts w:eastAsia="方正小标宋_GBK" w:hint="eastAsia"/>
          <w:sz w:val="44"/>
          <w:szCs w:val="44"/>
        </w:rPr>
        <w:t>6</w:t>
      </w:r>
      <w:r>
        <w:rPr>
          <w:rFonts w:eastAsia="方正小标宋_GBK"/>
          <w:sz w:val="44"/>
          <w:szCs w:val="44"/>
        </w:rPr>
        <w:t>年部门预算情况公开的</w:t>
      </w:r>
      <w:r>
        <w:rPr>
          <w:rFonts w:eastAsia="方正小标宋_GBK" w:hint="eastAsia"/>
          <w:sz w:val="44"/>
          <w:szCs w:val="44"/>
        </w:rPr>
        <w:t>公示</w:t>
      </w:r>
    </w:p>
    <w:p w:rsidR="005270C5" w:rsidRDefault="005270C5">
      <w:pPr>
        <w:adjustRightInd w:val="0"/>
        <w:snapToGrid w:val="0"/>
        <w:spacing w:line="594" w:lineRule="exact"/>
        <w:jc w:val="center"/>
        <w:rPr>
          <w:rFonts w:eastAsia="方正小标宋_GBK"/>
          <w:sz w:val="44"/>
          <w:szCs w:val="44"/>
        </w:rPr>
      </w:pPr>
    </w:p>
    <w:p w:rsidR="005270C5" w:rsidRDefault="00D7212D">
      <w:pPr>
        <w:spacing w:line="600" w:lineRule="exact"/>
        <w:ind w:firstLineChars="200" w:firstLine="640"/>
        <w:jc w:val="left"/>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Pr>
          <w:rFonts w:eastAsia="方正仿宋_GBK" w:hint="eastAsia"/>
          <w:sz w:val="32"/>
          <w:szCs w:val="32"/>
        </w:rPr>
        <w:t>重庆市开州区农业农村委员会</w:t>
      </w:r>
      <w:r>
        <w:rPr>
          <w:rFonts w:eastAsia="方正仿宋_GBK"/>
          <w:sz w:val="32"/>
          <w:szCs w:val="32"/>
        </w:rPr>
        <w:t>《关于批复</w:t>
      </w:r>
      <w:r>
        <w:rPr>
          <w:rFonts w:eastAsia="方正仿宋_GBK" w:hint="eastAsia"/>
          <w:sz w:val="32"/>
          <w:szCs w:val="32"/>
        </w:rPr>
        <w:t>202</w:t>
      </w:r>
      <w:r>
        <w:rPr>
          <w:rFonts w:eastAsia="方正仿宋_GBK" w:hint="eastAsia"/>
          <w:sz w:val="32"/>
          <w:szCs w:val="32"/>
        </w:rPr>
        <w:t>6</w:t>
      </w:r>
      <w:r>
        <w:rPr>
          <w:rFonts w:eastAsia="方正仿宋_GBK"/>
          <w:sz w:val="32"/>
          <w:szCs w:val="32"/>
        </w:rPr>
        <w:t>年区</w:t>
      </w:r>
      <w:r>
        <w:rPr>
          <w:rFonts w:eastAsia="方正仿宋_GBK" w:hint="eastAsia"/>
          <w:sz w:val="32"/>
          <w:szCs w:val="32"/>
        </w:rPr>
        <w:t>农业农村委（本级）等下属二级预算单位</w:t>
      </w:r>
      <w:r>
        <w:rPr>
          <w:rFonts w:eastAsia="方正仿宋_GBK" w:hint="eastAsia"/>
          <w:sz w:val="32"/>
          <w:szCs w:val="32"/>
        </w:rPr>
        <w:t>部门</w:t>
      </w:r>
      <w:r>
        <w:rPr>
          <w:rFonts w:eastAsia="方正仿宋_GBK"/>
          <w:sz w:val="32"/>
          <w:szCs w:val="32"/>
        </w:rPr>
        <w:t>预算的通</w:t>
      </w:r>
      <w:r>
        <w:rPr>
          <w:rFonts w:eastAsia="方正仿宋_GBK" w:hint="eastAsia"/>
          <w:sz w:val="32"/>
          <w:szCs w:val="32"/>
        </w:rPr>
        <w:t>知》（开州农发〔</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w:t>
      </w:r>
      <w:r>
        <w:rPr>
          <w:rFonts w:eastAsia="方正仿宋_GBK" w:hint="eastAsia"/>
          <w:sz w:val="32"/>
          <w:szCs w:val="32"/>
        </w:rPr>
        <w:t>9</w:t>
      </w:r>
      <w:r>
        <w:rPr>
          <w:rFonts w:eastAsia="方正仿宋_GBK" w:hint="eastAsia"/>
          <w:sz w:val="32"/>
          <w:szCs w:val="32"/>
        </w:rPr>
        <w:t>号）</w:t>
      </w:r>
      <w:r>
        <w:rPr>
          <w:rFonts w:eastAsia="方正仿宋_GBK" w:hint="eastAsia"/>
          <w:sz w:val="32"/>
          <w:szCs w:val="32"/>
        </w:rPr>
        <w:t>，</w:t>
      </w:r>
      <w:r>
        <w:rPr>
          <w:rFonts w:eastAsia="方正仿宋_GBK" w:hint="eastAsia"/>
          <w:sz w:val="32"/>
          <w:szCs w:val="32"/>
        </w:rPr>
        <w:t>现将重庆市</w:t>
      </w:r>
      <w:r>
        <w:rPr>
          <w:rFonts w:eastAsia="方正仿宋_GBK" w:hint="eastAsia"/>
          <w:sz w:val="32"/>
          <w:szCs w:val="32"/>
        </w:rPr>
        <w:t>农业广播电视学校开州区分校</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年部门预算批复情况公开如下：</w:t>
      </w:r>
    </w:p>
    <w:p w:rsidR="005270C5" w:rsidRDefault="005270C5">
      <w:pPr>
        <w:spacing w:line="600" w:lineRule="exact"/>
        <w:ind w:firstLineChars="200" w:firstLine="640"/>
        <w:jc w:val="left"/>
        <w:rPr>
          <w:rFonts w:eastAsia="方正仿宋_GBK"/>
          <w:sz w:val="32"/>
          <w:szCs w:val="32"/>
        </w:rPr>
      </w:pPr>
    </w:p>
    <w:p w:rsidR="005270C5" w:rsidRDefault="005270C5">
      <w:pPr>
        <w:spacing w:line="600" w:lineRule="exact"/>
        <w:ind w:firstLineChars="200" w:firstLine="640"/>
        <w:jc w:val="left"/>
        <w:rPr>
          <w:rFonts w:eastAsia="方正仿宋_GBK"/>
          <w:sz w:val="32"/>
          <w:szCs w:val="32"/>
        </w:rPr>
      </w:pPr>
    </w:p>
    <w:p w:rsidR="005270C5" w:rsidRDefault="005270C5">
      <w:pPr>
        <w:adjustRightInd w:val="0"/>
        <w:snapToGrid w:val="0"/>
        <w:spacing w:line="594" w:lineRule="exact"/>
        <w:jc w:val="center"/>
        <w:rPr>
          <w:rFonts w:eastAsia="方正黑体_GBK"/>
          <w:sz w:val="32"/>
          <w:szCs w:val="32"/>
        </w:rPr>
      </w:pPr>
    </w:p>
    <w:p w:rsidR="005270C5" w:rsidRDefault="00D7212D">
      <w:pPr>
        <w:adjustRightInd w:val="0"/>
        <w:snapToGrid w:val="0"/>
        <w:spacing w:line="594" w:lineRule="exact"/>
        <w:jc w:val="center"/>
        <w:rPr>
          <w:rFonts w:ascii="方正小标宋_GBK" w:eastAsia="方正小标宋_GBK"/>
          <w:sz w:val="44"/>
          <w:szCs w:val="44"/>
        </w:rPr>
      </w:pPr>
      <w:r>
        <w:rPr>
          <w:rFonts w:ascii="方正小标宋_GBK" w:eastAsia="方正小标宋_GBK" w:hint="eastAsia"/>
          <w:sz w:val="44"/>
          <w:szCs w:val="44"/>
        </w:rPr>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5270C5" w:rsidRDefault="005270C5">
      <w:pPr>
        <w:adjustRightInd w:val="0"/>
        <w:snapToGrid w:val="0"/>
        <w:spacing w:line="594" w:lineRule="exact"/>
      </w:pPr>
    </w:p>
    <w:p w:rsidR="005270C5" w:rsidRDefault="00D7212D">
      <w:pPr>
        <w:adjustRightInd w:val="0"/>
        <w:snapToGrid w:val="0"/>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年部门预算情况说明</w:t>
      </w:r>
    </w:p>
    <w:p w:rsidR="005270C5" w:rsidRDefault="005270C5">
      <w:pPr>
        <w:adjustRightInd w:val="0"/>
        <w:snapToGrid w:val="0"/>
        <w:spacing w:line="594" w:lineRule="exact"/>
      </w:pPr>
    </w:p>
    <w:p w:rsidR="005270C5" w:rsidRDefault="00D7212D">
      <w:pPr>
        <w:adjustRightInd w:val="0"/>
        <w:snapToGrid w:val="0"/>
        <w:spacing w:line="594" w:lineRule="exact"/>
        <w:rPr>
          <w:rFonts w:eastAsia="方正仿宋_GBK"/>
          <w:sz w:val="32"/>
          <w:szCs w:val="32"/>
        </w:rPr>
      </w:pPr>
      <w:r>
        <w:rPr>
          <w:rFonts w:eastAsia="方正仿宋_GBK"/>
          <w:sz w:val="32"/>
          <w:szCs w:val="32"/>
        </w:rPr>
        <w:t>一、单位基本情况</w:t>
      </w:r>
    </w:p>
    <w:p w:rsidR="005270C5" w:rsidRDefault="00D7212D">
      <w:pPr>
        <w:adjustRightInd w:val="0"/>
        <w:snapToGrid w:val="0"/>
        <w:spacing w:line="594" w:lineRule="exact"/>
        <w:rPr>
          <w:rFonts w:eastAsia="方正仿宋_GBK"/>
          <w:sz w:val="32"/>
          <w:szCs w:val="32"/>
        </w:rPr>
      </w:pPr>
      <w:r>
        <w:rPr>
          <w:rFonts w:eastAsia="方正仿宋_GBK"/>
          <w:sz w:val="32"/>
          <w:szCs w:val="32"/>
        </w:rPr>
        <w:t>二、部门收支总体情况</w:t>
      </w:r>
    </w:p>
    <w:p w:rsidR="005270C5" w:rsidRDefault="00D7212D">
      <w:pPr>
        <w:adjustRightInd w:val="0"/>
        <w:snapToGrid w:val="0"/>
        <w:spacing w:line="594" w:lineRule="exact"/>
        <w:rPr>
          <w:rFonts w:eastAsia="方正仿宋_GBK"/>
          <w:sz w:val="32"/>
          <w:szCs w:val="32"/>
        </w:rPr>
      </w:pPr>
      <w:r>
        <w:rPr>
          <w:rFonts w:eastAsia="方正仿宋_GBK"/>
          <w:sz w:val="32"/>
          <w:szCs w:val="32"/>
        </w:rPr>
        <w:t>三、部门预算情况说明</w:t>
      </w:r>
    </w:p>
    <w:p w:rsidR="005270C5" w:rsidRDefault="00D7212D">
      <w:pPr>
        <w:adjustRightInd w:val="0"/>
        <w:snapToGrid w:val="0"/>
        <w:spacing w:line="594" w:lineRule="exact"/>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5270C5" w:rsidRDefault="00D7212D">
      <w:pPr>
        <w:adjustRightInd w:val="0"/>
        <w:snapToGrid w:val="0"/>
        <w:spacing w:line="594" w:lineRule="exact"/>
        <w:rPr>
          <w:rFonts w:eastAsia="方正仿宋_GBK"/>
          <w:sz w:val="32"/>
          <w:szCs w:val="32"/>
        </w:rPr>
      </w:pPr>
      <w:r>
        <w:rPr>
          <w:rFonts w:eastAsia="方正仿宋_GBK"/>
          <w:sz w:val="32"/>
          <w:szCs w:val="32"/>
        </w:rPr>
        <w:t>五、其他重要事项的情况说明</w:t>
      </w:r>
    </w:p>
    <w:p w:rsidR="005270C5" w:rsidRDefault="00D7212D">
      <w:pPr>
        <w:adjustRightInd w:val="0"/>
        <w:snapToGrid w:val="0"/>
        <w:spacing w:line="594" w:lineRule="exact"/>
        <w:rPr>
          <w:rFonts w:eastAsia="方正仿宋_GBK"/>
          <w:sz w:val="32"/>
          <w:szCs w:val="32"/>
        </w:rPr>
      </w:pPr>
      <w:r>
        <w:rPr>
          <w:rFonts w:eastAsia="方正仿宋_GBK"/>
          <w:sz w:val="32"/>
          <w:szCs w:val="32"/>
        </w:rPr>
        <w:t>六、专业性名词解释</w:t>
      </w:r>
    </w:p>
    <w:p w:rsidR="005270C5" w:rsidRDefault="005270C5">
      <w:pPr>
        <w:adjustRightInd w:val="0"/>
        <w:snapToGrid w:val="0"/>
        <w:spacing w:line="594" w:lineRule="exact"/>
        <w:rPr>
          <w:rFonts w:eastAsia="方正仿宋_GBK"/>
          <w:sz w:val="32"/>
          <w:szCs w:val="32"/>
        </w:rPr>
      </w:pPr>
    </w:p>
    <w:p w:rsidR="005270C5" w:rsidRDefault="00D7212D">
      <w:pPr>
        <w:adjustRightInd w:val="0"/>
        <w:snapToGrid w:val="0"/>
        <w:spacing w:line="594" w:lineRule="exact"/>
        <w:jc w:val="center"/>
      </w:pPr>
      <w:r>
        <w:rPr>
          <w:rFonts w:eastAsia="方正楷体_GBK"/>
          <w:sz w:val="32"/>
          <w:szCs w:val="32"/>
        </w:rPr>
        <w:t>第二部分：</w:t>
      </w:r>
      <w:r>
        <w:rPr>
          <w:rFonts w:eastAsia="方正楷体_GBK" w:hint="eastAsia"/>
          <w:sz w:val="32"/>
          <w:szCs w:val="32"/>
        </w:rPr>
        <w:t>202</w:t>
      </w:r>
      <w:r>
        <w:rPr>
          <w:rFonts w:eastAsia="方正楷体_GBK" w:hint="eastAsia"/>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5270C5" w:rsidRDefault="005270C5">
      <w:pPr>
        <w:adjustRightInd w:val="0"/>
        <w:snapToGrid w:val="0"/>
        <w:spacing w:line="594" w:lineRule="exact"/>
      </w:pPr>
    </w:p>
    <w:p w:rsidR="005270C5" w:rsidRDefault="00D7212D">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hint="eastAsia"/>
          <w:sz w:val="32"/>
          <w:szCs w:val="32"/>
        </w:rPr>
        <w:t>收支预算总表</w:t>
      </w:r>
    </w:p>
    <w:p w:rsidR="005270C5" w:rsidRDefault="00D7212D">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收入总表</w:t>
      </w:r>
    </w:p>
    <w:p w:rsidR="005270C5" w:rsidRDefault="00D7212D">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hint="eastAsia"/>
          <w:sz w:val="32"/>
          <w:szCs w:val="32"/>
        </w:rPr>
        <w:t>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hint="eastAsia"/>
          <w:sz w:val="32"/>
          <w:szCs w:val="32"/>
        </w:rPr>
        <w:t>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lastRenderedPageBreak/>
        <w:t>表</w:t>
      </w:r>
      <w:r>
        <w:rPr>
          <w:rFonts w:eastAsia="方正仿宋_GBK"/>
          <w:sz w:val="32"/>
          <w:szCs w:val="32"/>
        </w:rPr>
        <w:t>6</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7</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5270C5" w:rsidRDefault="00D7212D">
      <w:pPr>
        <w:adjustRightInd w:val="0"/>
        <w:snapToGrid w:val="0"/>
        <w:spacing w:line="594" w:lineRule="exact"/>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项目支出表</w:t>
      </w:r>
    </w:p>
    <w:p w:rsidR="005270C5" w:rsidRDefault="00D7212D">
      <w:pPr>
        <w:adjustRightInd w:val="0"/>
        <w:snapToGrid w:val="0"/>
        <w:spacing w:line="594" w:lineRule="exact"/>
        <w:ind w:left="960" w:hangingChars="300" w:hanging="96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w:t>
      </w: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eastAsia="方正仿宋_GBK"/>
          <w:sz w:val="32"/>
          <w:szCs w:val="32"/>
        </w:rPr>
        <w:t>项目绩效目标表</w:t>
      </w:r>
    </w:p>
    <w:p w:rsidR="005270C5" w:rsidRDefault="005270C5">
      <w:pPr>
        <w:adjustRightInd w:val="0"/>
        <w:snapToGrid w:val="0"/>
        <w:spacing w:line="594" w:lineRule="exact"/>
        <w:ind w:left="960" w:hangingChars="300" w:hanging="960"/>
        <w:rPr>
          <w:rFonts w:eastAsia="方正仿宋_GBK"/>
          <w:sz w:val="32"/>
          <w:szCs w:val="32"/>
        </w:rPr>
      </w:pPr>
    </w:p>
    <w:p w:rsidR="005270C5" w:rsidRDefault="005270C5">
      <w:pPr>
        <w:adjustRightInd w:val="0"/>
        <w:snapToGrid w:val="0"/>
        <w:spacing w:line="594" w:lineRule="exact"/>
        <w:ind w:left="960" w:hangingChars="300" w:hanging="960"/>
        <w:rPr>
          <w:rFonts w:eastAsia="方正仿宋_GBK"/>
          <w:sz w:val="32"/>
          <w:szCs w:val="32"/>
        </w:rPr>
      </w:pPr>
    </w:p>
    <w:p w:rsidR="005270C5" w:rsidRDefault="005270C5">
      <w:pPr>
        <w:adjustRightInd w:val="0"/>
        <w:snapToGrid w:val="0"/>
        <w:spacing w:line="594" w:lineRule="exact"/>
      </w:pPr>
    </w:p>
    <w:p w:rsidR="005270C5" w:rsidRDefault="005270C5">
      <w:pPr>
        <w:adjustRightInd w:val="0"/>
        <w:snapToGrid w:val="0"/>
        <w:spacing w:line="594" w:lineRule="exact"/>
      </w:pPr>
    </w:p>
    <w:p w:rsidR="005270C5" w:rsidRDefault="005270C5">
      <w:pPr>
        <w:adjustRightInd w:val="0"/>
        <w:snapToGrid w:val="0"/>
        <w:spacing w:line="594" w:lineRule="exact"/>
      </w:pPr>
    </w:p>
    <w:p w:rsidR="005270C5" w:rsidRDefault="005270C5">
      <w:pPr>
        <w:adjustRightInd w:val="0"/>
        <w:snapToGrid w:val="0"/>
        <w:spacing w:line="594" w:lineRule="exact"/>
      </w:pPr>
    </w:p>
    <w:p w:rsidR="005270C5" w:rsidRDefault="005270C5">
      <w:pPr>
        <w:adjustRightInd w:val="0"/>
        <w:snapToGrid w:val="0"/>
        <w:spacing w:line="594" w:lineRule="exact"/>
      </w:pPr>
    </w:p>
    <w:p w:rsidR="005270C5" w:rsidRDefault="00D7212D">
      <w:pPr>
        <w:spacing w:line="600" w:lineRule="exact"/>
        <w:ind w:firstLineChars="200" w:firstLine="880"/>
        <w:jc w:val="left"/>
        <w:rPr>
          <w:rFonts w:eastAsia="方正仿宋_GBK"/>
          <w:sz w:val="32"/>
          <w:szCs w:val="32"/>
        </w:rPr>
      </w:pPr>
      <w:r>
        <w:rPr>
          <w:rFonts w:eastAsia="方正小标宋_GBK"/>
          <w:sz w:val="44"/>
          <w:szCs w:val="44"/>
        </w:rPr>
        <w:br w:type="page"/>
      </w:r>
    </w:p>
    <w:p w:rsidR="005270C5" w:rsidRDefault="00D7212D">
      <w:pPr>
        <w:spacing w:line="600" w:lineRule="exact"/>
        <w:jc w:val="center"/>
        <w:rPr>
          <w:rFonts w:eastAsia="方正小标宋_GBK"/>
          <w:sz w:val="44"/>
          <w:szCs w:val="44"/>
        </w:rPr>
      </w:pPr>
      <w:r>
        <w:rPr>
          <w:rFonts w:eastAsia="方正小标宋_GBK"/>
          <w:sz w:val="44"/>
          <w:szCs w:val="44"/>
        </w:rPr>
        <w:t>第一部分：</w:t>
      </w:r>
      <w:r>
        <w:rPr>
          <w:rFonts w:eastAsia="方正小标宋_GBK"/>
          <w:sz w:val="44"/>
          <w:szCs w:val="44"/>
        </w:rPr>
        <w:t>2026</w:t>
      </w:r>
      <w:r>
        <w:rPr>
          <w:rFonts w:eastAsia="方正小标宋_GBK"/>
          <w:sz w:val="44"/>
          <w:szCs w:val="44"/>
        </w:rPr>
        <w:t>年部门预算情况说明</w:t>
      </w:r>
    </w:p>
    <w:p w:rsidR="005270C5" w:rsidRDefault="005270C5">
      <w:pPr>
        <w:spacing w:line="600" w:lineRule="exact"/>
        <w:ind w:firstLineChars="200" w:firstLine="880"/>
        <w:jc w:val="center"/>
        <w:rPr>
          <w:rFonts w:eastAsia="华文中宋"/>
          <w:sz w:val="44"/>
          <w:szCs w:val="44"/>
        </w:rPr>
      </w:pPr>
    </w:p>
    <w:p w:rsidR="005270C5" w:rsidRDefault="00D7212D">
      <w:pPr>
        <w:spacing w:line="600" w:lineRule="exact"/>
        <w:ind w:left="640"/>
        <w:rPr>
          <w:rFonts w:eastAsia="方正黑体_GBK"/>
          <w:sz w:val="32"/>
        </w:rPr>
      </w:pPr>
      <w:r>
        <w:rPr>
          <w:rFonts w:eastAsia="方正黑体_GBK"/>
          <w:sz w:val="32"/>
        </w:rPr>
        <w:t>一、单位基本情况</w:t>
      </w:r>
    </w:p>
    <w:p w:rsidR="005270C5" w:rsidRDefault="00D7212D">
      <w:pPr>
        <w:spacing w:line="600" w:lineRule="exact"/>
        <w:ind w:firstLineChars="200" w:firstLine="640"/>
        <w:rPr>
          <w:rFonts w:eastAsia="方正楷体_GBK"/>
          <w:sz w:val="32"/>
        </w:rPr>
      </w:pPr>
      <w:r>
        <w:rPr>
          <w:rFonts w:eastAsia="方正楷体_GBK"/>
          <w:sz w:val="32"/>
        </w:rPr>
        <w:t>（一）职能职责</w:t>
      </w:r>
    </w:p>
    <w:p w:rsidR="005270C5" w:rsidRDefault="00D7212D">
      <w:pPr>
        <w:adjustRightInd w:val="0"/>
        <w:snapToGrid w:val="0"/>
        <w:spacing w:line="594" w:lineRule="exact"/>
        <w:ind w:firstLineChars="200" w:firstLine="640"/>
        <w:rPr>
          <w:rFonts w:eastAsia="方正仿宋_GBK"/>
          <w:spacing w:val="-4"/>
          <w:sz w:val="32"/>
          <w:szCs w:val="32"/>
        </w:rPr>
      </w:pP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ascii="方正仿宋_GBK" w:eastAsia="方正仿宋_GBK" w:hAnsi="仿宋_GB2312" w:cs="仿宋_GB2312" w:hint="eastAsia"/>
          <w:sz w:val="32"/>
        </w:rPr>
        <w:t>为重庆市开州区农业农村委员会管理的事业单位，主要职能是：</w:t>
      </w:r>
      <w:r>
        <w:rPr>
          <w:rFonts w:eastAsia="方正仿宋_GBK"/>
          <w:sz w:val="32"/>
          <w:szCs w:val="32"/>
        </w:rPr>
        <w:t>宣传党和国家有关农业科技教育的路线方针政策和法律法规</w:t>
      </w:r>
      <w:r>
        <w:rPr>
          <w:rFonts w:ascii="方正仿宋_GBK" w:eastAsia="方正仿宋_GBK" w:hAnsi="仿宋_GB2312" w:cs="仿宋_GB2312" w:hint="eastAsia"/>
          <w:sz w:val="32"/>
        </w:rPr>
        <w:t>；</w:t>
      </w:r>
      <w:r>
        <w:rPr>
          <w:rFonts w:eastAsia="方正仿宋_GBK"/>
          <w:sz w:val="32"/>
          <w:szCs w:val="32"/>
        </w:rPr>
        <w:t>开展各类农业实用技术培训，培养农村实用技术人才。统筹各类资源，合作开展农民中等职业教育和高等教育工作</w:t>
      </w:r>
      <w:r>
        <w:rPr>
          <w:rFonts w:ascii="方正仿宋_GBK" w:eastAsia="方正仿宋_GBK" w:hAnsi="仿宋_GB2312" w:cs="仿宋_GB2312" w:hint="eastAsia"/>
          <w:sz w:val="32"/>
        </w:rPr>
        <w:t>；</w:t>
      </w:r>
      <w:r>
        <w:rPr>
          <w:rFonts w:eastAsia="方正仿宋_GBK"/>
          <w:sz w:val="32"/>
          <w:szCs w:val="32"/>
        </w:rPr>
        <w:t>负责上级下达的各种涉农项目培训、基层农技干部继续教育培训</w:t>
      </w:r>
      <w:r>
        <w:rPr>
          <w:rFonts w:eastAsia="方正仿宋_GBK" w:hint="eastAsia"/>
          <w:sz w:val="32"/>
          <w:szCs w:val="32"/>
        </w:rPr>
        <w:t>；</w:t>
      </w:r>
      <w:r>
        <w:rPr>
          <w:rFonts w:eastAsia="方正仿宋_GBK"/>
          <w:sz w:val="32"/>
          <w:szCs w:val="32"/>
        </w:rPr>
        <w:t>负责</w:t>
      </w:r>
      <w:r>
        <w:rPr>
          <w:rFonts w:eastAsia="方正仿宋_GBK"/>
          <w:spacing w:val="-4"/>
          <w:sz w:val="32"/>
          <w:szCs w:val="32"/>
        </w:rPr>
        <w:t>开展高素质农民数据信息统计监测、农民技术人员职称评定，协助开展</w:t>
      </w:r>
      <w:r>
        <w:rPr>
          <w:rFonts w:eastAsia="方正仿宋_GBK"/>
          <w:spacing w:val="-4"/>
          <w:sz w:val="32"/>
          <w:szCs w:val="32"/>
        </w:rPr>
        <w:t>147</w:t>
      </w:r>
      <w:r>
        <w:rPr>
          <w:rFonts w:eastAsia="方正仿宋_GBK"/>
          <w:spacing w:val="-4"/>
          <w:sz w:val="32"/>
          <w:szCs w:val="32"/>
        </w:rPr>
        <w:t>号站职业技能鉴定，指导农民体育等工作。</w:t>
      </w:r>
    </w:p>
    <w:p w:rsidR="005270C5" w:rsidRDefault="00D7212D">
      <w:pPr>
        <w:pStyle w:val="a6"/>
        <w:tabs>
          <w:tab w:val="center" w:pos="4153"/>
          <w:tab w:val="left" w:pos="7275"/>
        </w:tabs>
        <w:adjustRightInd w:val="0"/>
        <w:snapToGrid w:val="0"/>
        <w:spacing w:line="594"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5270C5" w:rsidRDefault="00D7212D">
      <w:pPr>
        <w:spacing w:line="600" w:lineRule="exact"/>
        <w:ind w:firstLineChars="200" w:firstLine="640"/>
        <w:rPr>
          <w:rFonts w:ascii="方正仿宋_GBK" w:eastAsia="方正仿宋_GBK" w:hAnsi="仿宋_GB2312" w:cs="仿宋_GB2312"/>
          <w:sz w:val="32"/>
        </w:rPr>
      </w:pPr>
      <w:r>
        <w:rPr>
          <w:rFonts w:ascii="方正仿宋_GBK" w:eastAsia="方正仿宋_GBK" w:hAnsi="方正仿宋_GBK" w:cs="方正仿宋_GBK" w:hint="eastAsia"/>
          <w:sz w:val="32"/>
          <w:szCs w:val="32"/>
          <w:u w:color="000000"/>
        </w:rPr>
        <w:t>重庆市</w:t>
      </w:r>
      <w:r>
        <w:rPr>
          <w:rFonts w:ascii="方正仿宋_GBK" w:eastAsia="方正仿宋_GBK" w:hAnsi="方正仿宋_GBK" w:cs="方正仿宋_GBK" w:hint="eastAsia"/>
          <w:sz w:val="32"/>
          <w:szCs w:val="32"/>
          <w:u w:color="000000"/>
        </w:rPr>
        <w:t>农业广播电视学校开州区分校</w:t>
      </w:r>
      <w:r>
        <w:rPr>
          <w:rFonts w:ascii="方正仿宋_GBK" w:eastAsia="方正仿宋_GBK" w:hAnsi="方正仿宋_GBK" w:cs="方正仿宋_GBK" w:hint="eastAsia"/>
          <w:sz w:val="32"/>
          <w:szCs w:val="32"/>
          <w:u w:color="000000"/>
        </w:rPr>
        <w:t>无</w:t>
      </w:r>
      <w:r>
        <w:rPr>
          <w:rFonts w:ascii="方正仿宋_GBK" w:eastAsia="方正仿宋_GBK" w:hAnsi="仿宋_GB2312" w:cs="仿宋_GB2312" w:hint="eastAsia"/>
          <w:sz w:val="32"/>
        </w:rPr>
        <w:t>内设机构。</w:t>
      </w:r>
    </w:p>
    <w:p w:rsidR="005270C5" w:rsidRDefault="00D7212D">
      <w:pPr>
        <w:spacing w:line="600" w:lineRule="exact"/>
        <w:ind w:left="640"/>
        <w:rPr>
          <w:rFonts w:eastAsia="方正仿宋_GBK"/>
          <w:sz w:val="32"/>
        </w:rPr>
      </w:pPr>
      <w:r>
        <w:rPr>
          <w:rFonts w:eastAsia="方正黑体_GBK"/>
          <w:sz w:val="32"/>
        </w:rPr>
        <w:t>二、部门收支总体情况</w:t>
      </w:r>
    </w:p>
    <w:p w:rsidR="005270C5" w:rsidRDefault="00D7212D">
      <w:pPr>
        <w:spacing w:line="600" w:lineRule="exact"/>
        <w:ind w:firstLineChars="200" w:firstLine="640"/>
        <w:rPr>
          <w:rFonts w:eastAsia="方正仿宋_GBK"/>
          <w:sz w:val="32"/>
        </w:rPr>
      </w:pPr>
      <w:r>
        <w:rPr>
          <w:rFonts w:eastAsia="方正楷体_GBK"/>
          <w:sz w:val="32"/>
        </w:rPr>
        <w:t>（一）收入预算：</w:t>
      </w:r>
      <w:r>
        <w:rPr>
          <w:rFonts w:eastAsia="方正仿宋_GBK"/>
          <w:sz w:val="32"/>
        </w:rPr>
        <w:t>2026</w:t>
      </w:r>
      <w:r>
        <w:rPr>
          <w:rFonts w:eastAsia="方正仿宋_GBK"/>
          <w:sz w:val="32"/>
        </w:rPr>
        <w:t>年年初预算数</w:t>
      </w:r>
      <w:r>
        <w:rPr>
          <w:rFonts w:eastAsia="方正仿宋_GBK" w:hint="eastAsia"/>
          <w:sz w:val="32"/>
        </w:rPr>
        <w:t>181.59</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sz w:val="32"/>
        </w:rPr>
        <w:t>收入</w:t>
      </w:r>
      <w:r>
        <w:rPr>
          <w:rFonts w:eastAsia="方正仿宋_GBK" w:hint="eastAsia"/>
          <w:sz w:val="32"/>
        </w:rPr>
        <w:t>181.59</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sz w:val="32"/>
        </w:rPr>
        <w:t>2025</w:t>
      </w:r>
      <w:r>
        <w:rPr>
          <w:rFonts w:eastAsia="方正仿宋_GBK"/>
          <w:sz w:val="32"/>
        </w:rPr>
        <w:t>年增加</w:t>
      </w:r>
      <w:r>
        <w:rPr>
          <w:rFonts w:eastAsia="方正仿宋_GBK" w:hint="eastAsia"/>
          <w:sz w:val="32"/>
        </w:rPr>
        <w:t>11.05</w:t>
      </w:r>
      <w:r>
        <w:rPr>
          <w:rFonts w:eastAsia="方正仿宋_GBK"/>
          <w:sz w:val="32"/>
        </w:rPr>
        <w:t>万元，主要是</w:t>
      </w:r>
      <w:r>
        <w:rPr>
          <w:rFonts w:eastAsia="方正仿宋_GBK" w:hint="eastAsia"/>
          <w:sz w:val="32"/>
        </w:rPr>
        <w:t>人员及公用</w:t>
      </w:r>
      <w:r>
        <w:rPr>
          <w:rFonts w:eastAsia="方正仿宋_GBK"/>
          <w:sz w:val="32"/>
        </w:rPr>
        <w:t>经费拨款增加</w:t>
      </w:r>
      <w:r>
        <w:rPr>
          <w:rFonts w:eastAsia="方正仿宋_GBK" w:hint="eastAsia"/>
          <w:sz w:val="32"/>
        </w:rPr>
        <w:t>11.05</w:t>
      </w:r>
      <w:r>
        <w:rPr>
          <w:rFonts w:eastAsia="方正仿宋_GBK"/>
          <w:sz w:val="32"/>
        </w:rPr>
        <w:t>万元。</w:t>
      </w:r>
    </w:p>
    <w:p w:rsidR="005270C5" w:rsidRDefault="00D7212D">
      <w:pPr>
        <w:spacing w:line="600" w:lineRule="exact"/>
        <w:ind w:firstLineChars="200" w:firstLine="640"/>
        <w:rPr>
          <w:rFonts w:eastAsia="方正仿宋_GBK"/>
          <w:sz w:val="32"/>
        </w:rPr>
      </w:pPr>
      <w:r>
        <w:rPr>
          <w:rFonts w:eastAsia="方正楷体_GBK"/>
          <w:sz w:val="32"/>
        </w:rPr>
        <w:t>（二）支出预算：</w:t>
      </w:r>
      <w:r>
        <w:rPr>
          <w:rFonts w:eastAsia="方正仿宋_GBK"/>
          <w:sz w:val="32"/>
        </w:rPr>
        <w:t>2026</w:t>
      </w:r>
      <w:r>
        <w:rPr>
          <w:rFonts w:eastAsia="方正仿宋_GBK"/>
          <w:sz w:val="32"/>
        </w:rPr>
        <w:t>年年初预算数</w:t>
      </w:r>
      <w:r>
        <w:rPr>
          <w:rFonts w:eastAsia="方正仿宋_GBK" w:hint="eastAsia"/>
          <w:sz w:val="32"/>
        </w:rPr>
        <w:t>181.59</w:t>
      </w:r>
      <w:r>
        <w:rPr>
          <w:rFonts w:eastAsia="方正仿宋_GBK"/>
          <w:sz w:val="32"/>
        </w:rPr>
        <w:t>万元，其中：一般公共服务支出预算</w:t>
      </w:r>
      <w:r>
        <w:rPr>
          <w:rFonts w:eastAsia="方正仿宋_GBK" w:hint="eastAsia"/>
          <w:sz w:val="32"/>
        </w:rPr>
        <w:t>0</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51.96</w:t>
      </w:r>
      <w:r>
        <w:rPr>
          <w:rFonts w:eastAsia="方正仿宋_GBK"/>
          <w:sz w:val="32"/>
        </w:rPr>
        <w:t>万元，卫生健康支出预算</w:t>
      </w:r>
      <w:r>
        <w:rPr>
          <w:rFonts w:eastAsia="方正仿宋_GBK" w:hint="eastAsia"/>
          <w:sz w:val="32"/>
        </w:rPr>
        <w:t>10.23</w:t>
      </w:r>
      <w:r>
        <w:rPr>
          <w:rFonts w:eastAsia="方正仿宋_GBK"/>
          <w:sz w:val="32"/>
        </w:rPr>
        <w:t>万元，住房保障支出预算</w:t>
      </w:r>
      <w:r>
        <w:rPr>
          <w:rFonts w:eastAsia="方正仿宋_GBK" w:hint="eastAsia"/>
          <w:sz w:val="32"/>
        </w:rPr>
        <w:t>7.77</w:t>
      </w:r>
      <w:r>
        <w:rPr>
          <w:rFonts w:eastAsia="方正仿宋_GBK"/>
          <w:sz w:val="32"/>
        </w:rPr>
        <w:t>万元</w:t>
      </w:r>
      <w:r>
        <w:rPr>
          <w:rFonts w:eastAsia="方正仿宋_GBK" w:hint="eastAsia"/>
          <w:sz w:val="32"/>
        </w:rPr>
        <w:t>，农林水支出</w:t>
      </w:r>
      <w:r>
        <w:rPr>
          <w:rFonts w:eastAsia="方正仿宋_GBK" w:hint="eastAsia"/>
          <w:sz w:val="32"/>
        </w:rPr>
        <w:t>111.62</w:t>
      </w:r>
      <w:r>
        <w:rPr>
          <w:rFonts w:eastAsia="方正仿宋_GBK" w:hint="eastAsia"/>
          <w:sz w:val="32"/>
        </w:rPr>
        <w:t>万元</w:t>
      </w:r>
      <w:r>
        <w:rPr>
          <w:rFonts w:eastAsia="方正仿宋_GBK"/>
          <w:sz w:val="32"/>
        </w:rPr>
        <w:t>。支出预算较</w:t>
      </w:r>
      <w:r>
        <w:rPr>
          <w:rFonts w:eastAsia="方正仿宋_GBK"/>
          <w:sz w:val="32"/>
        </w:rPr>
        <w:t>2025</w:t>
      </w:r>
      <w:r>
        <w:rPr>
          <w:rFonts w:eastAsia="方正仿宋_GBK"/>
          <w:sz w:val="32"/>
        </w:rPr>
        <w:t>年增加</w:t>
      </w:r>
      <w:r>
        <w:rPr>
          <w:rFonts w:eastAsia="方正仿宋_GBK" w:hint="eastAsia"/>
          <w:sz w:val="32"/>
        </w:rPr>
        <w:t>11.05</w:t>
      </w:r>
      <w:r>
        <w:rPr>
          <w:rFonts w:eastAsia="方正仿宋_GBK"/>
          <w:sz w:val="32"/>
        </w:rPr>
        <w:t>万元，主要是基本支出预算增加</w:t>
      </w:r>
      <w:r>
        <w:rPr>
          <w:rFonts w:eastAsia="方正仿宋_GBK" w:hint="eastAsia"/>
          <w:sz w:val="32"/>
        </w:rPr>
        <w:t>11.05</w:t>
      </w:r>
      <w:r>
        <w:rPr>
          <w:rFonts w:eastAsia="方正仿宋_GBK"/>
          <w:sz w:val="32"/>
        </w:rPr>
        <w:t>万元。</w:t>
      </w:r>
    </w:p>
    <w:p w:rsidR="005270C5" w:rsidRDefault="00D7212D">
      <w:pPr>
        <w:spacing w:line="600" w:lineRule="exact"/>
        <w:ind w:left="640"/>
        <w:rPr>
          <w:rFonts w:eastAsia="方正黑体_GBK"/>
          <w:sz w:val="32"/>
        </w:rPr>
      </w:pPr>
      <w:r>
        <w:rPr>
          <w:rFonts w:eastAsia="方正黑体_GBK"/>
          <w:sz w:val="32"/>
        </w:rPr>
        <w:t>三、部门预算情况说明</w:t>
      </w:r>
    </w:p>
    <w:p w:rsidR="005270C5" w:rsidRDefault="00D7212D">
      <w:pPr>
        <w:spacing w:line="600" w:lineRule="exact"/>
        <w:ind w:firstLineChars="200" w:firstLine="640"/>
        <w:rPr>
          <w:rFonts w:eastAsia="方正仿宋_GBK"/>
          <w:sz w:val="32"/>
        </w:rPr>
      </w:pPr>
      <w:r>
        <w:rPr>
          <w:rFonts w:eastAsia="方正仿宋_GBK"/>
          <w:sz w:val="32"/>
        </w:rPr>
        <w:t>2026</w:t>
      </w:r>
      <w:r>
        <w:rPr>
          <w:rFonts w:eastAsia="方正仿宋_GBK"/>
          <w:sz w:val="32"/>
        </w:rPr>
        <w:t>年一般公共预算财政拨款收入</w:t>
      </w:r>
      <w:r>
        <w:rPr>
          <w:rFonts w:eastAsia="方正仿宋_GBK" w:hint="eastAsia"/>
          <w:sz w:val="32"/>
        </w:rPr>
        <w:t>181.59</w:t>
      </w:r>
      <w:r>
        <w:rPr>
          <w:rFonts w:eastAsia="方正仿宋_GBK"/>
          <w:sz w:val="32"/>
        </w:rPr>
        <w:t>万元，一般公共预算财政拨款支出</w:t>
      </w:r>
      <w:r>
        <w:rPr>
          <w:rFonts w:eastAsia="方正仿宋_GBK" w:hint="eastAsia"/>
          <w:sz w:val="32"/>
        </w:rPr>
        <w:t>181.59</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11.05</w:t>
      </w:r>
      <w:r>
        <w:rPr>
          <w:rFonts w:eastAsia="方正仿宋_GBK"/>
          <w:sz w:val="32"/>
        </w:rPr>
        <w:t>万元。其中：基本支出</w:t>
      </w:r>
      <w:r>
        <w:rPr>
          <w:rFonts w:eastAsia="方正仿宋_GBK" w:hint="eastAsia"/>
          <w:sz w:val="32"/>
        </w:rPr>
        <w:t>181.59</w:t>
      </w:r>
      <w:r>
        <w:rPr>
          <w:rFonts w:eastAsia="方正仿宋_GBK"/>
          <w:sz w:val="32"/>
        </w:rPr>
        <w:t>万元，比</w:t>
      </w:r>
      <w:r>
        <w:rPr>
          <w:rFonts w:eastAsia="方正仿宋_GBK"/>
          <w:sz w:val="32"/>
        </w:rPr>
        <w:t>2025</w:t>
      </w:r>
      <w:r>
        <w:rPr>
          <w:rFonts w:eastAsia="方正仿宋_GBK"/>
          <w:sz w:val="32"/>
        </w:rPr>
        <w:t>年增加</w:t>
      </w:r>
      <w:r>
        <w:rPr>
          <w:rFonts w:eastAsia="方正仿宋_GBK" w:hint="eastAsia"/>
          <w:sz w:val="32"/>
        </w:rPr>
        <w:t>11.05</w:t>
      </w:r>
      <w:r>
        <w:rPr>
          <w:rFonts w:eastAsia="方正仿宋_GBK"/>
          <w:sz w:val="32"/>
        </w:rPr>
        <w:t>万元，主要原因是</w:t>
      </w:r>
      <w:r>
        <w:rPr>
          <w:rFonts w:eastAsia="方正仿宋_GBK" w:hint="eastAsia"/>
          <w:sz w:val="32"/>
        </w:rPr>
        <w:t>在职人员晋升及社保等缴费基数上调，人员经费支出随之增加</w:t>
      </w:r>
      <w:r>
        <w:rPr>
          <w:rFonts w:eastAsia="方正仿宋_GBK"/>
          <w:sz w:val="32"/>
        </w:rPr>
        <w:t>，主要用于保障在职人员工资福利及社会保险缴费，退休人员补助等，保障部门正常运转的各项商品服务支出；项目支出</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w:t>
      </w:r>
    </w:p>
    <w:p w:rsidR="005270C5" w:rsidRDefault="00D7212D">
      <w:pPr>
        <w:adjustRightInd w:val="0"/>
        <w:snapToGrid w:val="0"/>
        <w:spacing w:line="594" w:lineRule="exact"/>
        <w:ind w:firstLineChars="200" w:firstLine="640"/>
        <w:rPr>
          <w:rFonts w:eastAsia="方正仿宋_GBK"/>
          <w:sz w:val="32"/>
        </w:rPr>
      </w:pPr>
      <w:r>
        <w:rPr>
          <w:rFonts w:eastAsia="方正仿宋_GBK" w:hint="eastAsia"/>
          <w:sz w:val="32"/>
        </w:rPr>
        <w:t>重庆市</w:t>
      </w:r>
      <w:r>
        <w:rPr>
          <w:rFonts w:eastAsia="方正仿宋_GBK" w:hint="eastAsia"/>
          <w:sz w:val="32"/>
        </w:rPr>
        <w:t>农业广播电视学校开州区分校</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5270C5" w:rsidRDefault="00D7212D">
      <w:pPr>
        <w:spacing w:line="600" w:lineRule="exact"/>
        <w:ind w:left="640"/>
        <w:rPr>
          <w:rFonts w:eastAsia="方正仿宋_GBK"/>
          <w:sz w:val="32"/>
        </w:rPr>
      </w:pPr>
      <w:r>
        <w:rPr>
          <w:rFonts w:eastAsia="方正黑体_GBK"/>
          <w:sz w:val="32"/>
        </w:rPr>
        <w:t>四、</w:t>
      </w:r>
      <w:r>
        <w:rPr>
          <w:rFonts w:eastAsia="方正黑体_GBK" w:hint="eastAsia"/>
          <w:sz w:val="32"/>
        </w:rPr>
        <w:t>“</w:t>
      </w:r>
      <w:r>
        <w:rPr>
          <w:rFonts w:eastAsia="方正黑体_GBK"/>
          <w:sz w:val="32"/>
        </w:rPr>
        <w:t>三公</w:t>
      </w:r>
      <w:r>
        <w:rPr>
          <w:rFonts w:eastAsia="方正黑体_GBK" w:hint="eastAsia"/>
          <w:sz w:val="32"/>
        </w:rPr>
        <w:t>”</w:t>
      </w:r>
      <w:r>
        <w:rPr>
          <w:rFonts w:eastAsia="方正黑体_GBK"/>
          <w:sz w:val="32"/>
        </w:rPr>
        <w:t>经费情况说明</w:t>
      </w:r>
    </w:p>
    <w:p w:rsidR="005270C5" w:rsidRDefault="00D7212D">
      <w:pPr>
        <w:spacing w:line="600" w:lineRule="exact"/>
        <w:ind w:firstLine="600"/>
        <w:rPr>
          <w:rFonts w:eastAsia="方正仿宋_GBK"/>
          <w:sz w:val="32"/>
        </w:rPr>
      </w:pPr>
      <w:r>
        <w:rPr>
          <w:rFonts w:eastAsia="方正仿宋_GBK"/>
          <w:sz w:val="32"/>
        </w:rPr>
        <w:t>2026</w:t>
      </w:r>
      <w:r>
        <w:rPr>
          <w:rFonts w:eastAsia="方正仿宋_GBK"/>
          <w:sz w:val="32"/>
        </w:rPr>
        <w:t>年</w:t>
      </w:r>
      <w:r>
        <w:rPr>
          <w:rFonts w:ascii="方正仿宋_GBK" w:eastAsia="方正仿宋_GBK" w:hAnsi="方正仿宋_GBK" w:cs="方正仿宋_GBK" w:hint="eastAsia"/>
          <w:sz w:val="32"/>
        </w:rPr>
        <w:t>“三公”</w:t>
      </w:r>
      <w:r>
        <w:rPr>
          <w:rFonts w:eastAsia="方正仿宋_GBK"/>
          <w:sz w:val="32"/>
        </w:rPr>
        <w:t>经费预算</w:t>
      </w:r>
      <w:r>
        <w:rPr>
          <w:rFonts w:eastAsia="方正仿宋_GBK" w:hint="eastAsia"/>
          <w:sz w:val="32"/>
        </w:rPr>
        <w:t>3.15</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；公务接待费</w:t>
      </w:r>
      <w:r>
        <w:rPr>
          <w:rFonts w:eastAsia="方正仿宋_GBK" w:hint="eastAsia"/>
          <w:sz w:val="32"/>
        </w:rPr>
        <w:t>0.15</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；公务用车运行维护费</w:t>
      </w:r>
      <w:r>
        <w:rPr>
          <w:rFonts w:eastAsia="方正仿宋_GBK" w:hint="eastAsia"/>
          <w:sz w:val="32"/>
        </w:rPr>
        <w:t>3</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年持平</w:t>
      </w:r>
      <w:r>
        <w:rPr>
          <w:rFonts w:eastAsia="方正仿宋_GBK"/>
          <w:sz w:val="32"/>
        </w:rPr>
        <w:t>。</w:t>
      </w:r>
    </w:p>
    <w:p w:rsidR="005270C5" w:rsidRDefault="00D7212D">
      <w:pPr>
        <w:spacing w:line="600" w:lineRule="exact"/>
        <w:ind w:left="640"/>
        <w:rPr>
          <w:rFonts w:eastAsia="方正黑体_GBK"/>
          <w:sz w:val="32"/>
        </w:rPr>
      </w:pPr>
      <w:r>
        <w:rPr>
          <w:rFonts w:eastAsia="方正黑体_GBK"/>
          <w:sz w:val="32"/>
        </w:rPr>
        <w:t>五、其他重要事项的情况说明</w:t>
      </w:r>
    </w:p>
    <w:p w:rsidR="005270C5" w:rsidRDefault="00D7212D">
      <w:pPr>
        <w:ind w:firstLineChars="200" w:firstLine="640"/>
        <w:rPr>
          <w:rFonts w:eastAsia="方正仿宋_GBK"/>
          <w:sz w:val="32"/>
        </w:rPr>
      </w:pPr>
      <w:r>
        <w:rPr>
          <w:rFonts w:ascii="方正楷体_GBK" w:eastAsia="方正楷体_GBK" w:hAnsi="方正楷体_GBK" w:cs="方正楷体_GBK" w:hint="eastAsia"/>
          <w:sz w:val="32"/>
          <w:szCs w:val="32"/>
        </w:rPr>
        <w:t>（一）</w:t>
      </w:r>
      <w:r>
        <w:rPr>
          <w:rFonts w:ascii="方正楷体_GBK" w:eastAsia="方正楷体_GBK" w:hAnsi="方正楷体_GBK" w:cs="方正楷体_GBK" w:hint="eastAsia"/>
          <w:sz w:val="32"/>
        </w:rPr>
        <w:t>机关运行经费。</w:t>
      </w:r>
      <w:r>
        <w:rPr>
          <w:rFonts w:eastAsia="方正仿宋_GBK"/>
          <w:sz w:val="32"/>
        </w:rPr>
        <w:t>我单位不在机关运行经费统计范围之内。</w:t>
      </w:r>
    </w:p>
    <w:p w:rsidR="005270C5" w:rsidRDefault="00D7212D">
      <w:pPr>
        <w:ind w:firstLineChars="200" w:firstLine="640"/>
        <w:rPr>
          <w:rFonts w:eastAsia="方正仿宋_GBK"/>
          <w:sz w:val="32"/>
        </w:rPr>
      </w:pPr>
      <w:r>
        <w:rPr>
          <w:rFonts w:ascii="方正楷体_GBK" w:eastAsia="方正楷体_GBK" w:hAnsi="方正楷体_GBK" w:cs="方正楷体_GBK"/>
          <w:sz w:val="32"/>
          <w:szCs w:val="32"/>
        </w:rPr>
        <w:t>（二）政府采购情况。</w:t>
      </w:r>
      <w:r>
        <w:rPr>
          <w:rFonts w:eastAsia="方正仿宋_GBK" w:hint="eastAsia"/>
          <w:sz w:val="32"/>
        </w:rPr>
        <w:t>本</w:t>
      </w:r>
      <w:r>
        <w:rPr>
          <w:rFonts w:eastAsia="方正仿宋_GBK"/>
          <w:sz w:val="32"/>
        </w:rPr>
        <w:t>单位政府采购预算总额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5270C5" w:rsidRDefault="00D7212D">
      <w:pPr>
        <w:adjustRightInd w:val="0"/>
        <w:snapToGrid w:val="0"/>
        <w:spacing w:line="594" w:lineRule="exact"/>
        <w:ind w:firstLineChars="200" w:firstLine="64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w:t>
      </w:r>
      <w:r>
        <w:rPr>
          <w:rFonts w:eastAsia="方正仿宋_GBK"/>
          <w:color w:val="000000"/>
          <w:sz w:val="32"/>
        </w:rPr>
        <w:t>年</w:t>
      </w:r>
      <w:r>
        <w:rPr>
          <w:rFonts w:eastAsia="方正仿宋_GBK" w:hint="eastAsia"/>
          <w:bCs/>
          <w:color w:val="000000"/>
          <w:sz w:val="32"/>
        </w:rPr>
        <w:t>本单位无一般公共预算</w:t>
      </w:r>
      <w:r>
        <w:rPr>
          <w:rFonts w:eastAsia="方正仿宋_GBK"/>
          <w:bCs/>
          <w:color w:val="000000"/>
          <w:sz w:val="32"/>
        </w:rPr>
        <w:t>项目支出。</w:t>
      </w:r>
    </w:p>
    <w:p w:rsidR="005270C5" w:rsidRDefault="005270C5">
      <w:pPr>
        <w:ind w:firstLineChars="200" w:firstLine="640"/>
        <w:rPr>
          <w:rFonts w:eastAsia="方正仿宋_GBK"/>
          <w:color w:val="000000"/>
          <w:sz w:val="32"/>
        </w:rPr>
      </w:pPr>
    </w:p>
    <w:p w:rsidR="005270C5" w:rsidRDefault="00D7212D">
      <w:pPr>
        <w:ind w:firstLineChars="200" w:firstLine="64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color w:val="000000"/>
          <w:sz w:val="32"/>
        </w:rPr>
        <w:t>至</w:t>
      </w:r>
      <w:r>
        <w:rPr>
          <w:rFonts w:eastAsia="方正仿宋_GBK"/>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月，所属各预算单位共有车辆</w:t>
      </w:r>
      <w:r>
        <w:rPr>
          <w:rFonts w:eastAsia="方正仿宋_GBK" w:hint="eastAsia"/>
          <w:color w:val="000000"/>
          <w:sz w:val="32"/>
        </w:rPr>
        <w:t>1</w:t>
      </w:r>
      <w:r>
        <w:rPr>
          <w:rFonts w:eastAsia="方正仿宋_GBK"/>
          <w:color w:val="000000"/>
          <w:sz w:val="32"/>
        </w:rPr>
        <w:t>辆，其中一般公务用车</w:t>
      </w:r>
      <w:r>
        <w:rPr>
          <w:rFonts w:eastAsia="方正仿宋_GBK" w:hint="eastAsia"/>
          <w:color w:val="000000"/>
          <w:sz w:val="32"/>
        </w:rPr>
        <w:t>1</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5270C5" w:rsidRDefault="00D7212D">
      <w:pPr>
        <w:ind w:firstLineChars="200" w:firstLine="640"/>
        <w:rPr>
          <w:rFonts w:eastAsia="方正黑体_GBK"/>
          <w:sz w:val="32"/>
        </w:rPr>
      </w:pPr>
      <w:r>
        <w:rPr>
          <w:rFonts w:eastAsia="方正黑体_GBK"/>
          <w:sz w:val="32"/>
        </w:rPr>
        <w:t>六、专业性名词解释</w:t>
      </w:r>
    </w:p>
    <w:p w:rsidR="005270C5" w:rsidRDefault="00D7212D">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5270C5" w:rsidRDefault="00D7212D">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（二）其他收入：</w:t>
      </w:r>
      <w:r>
        <w:rPr>
          <w:rFonts w:ascii="Times New Roman" w:eastAsia="方正仿宋_GBK" w:hAnsi="Times New Roman"/>
          <w:sz w:val="32"/>
          <w:szCs w:val="32"/>
        </w:rPr>
        <w:t>指单位取得的除</w:t>
      </w:r>
      <w:r>
        <w:rPr>
          <w:rFonts w:ascii="Times New Roman" w:eastAsia="方正仿宋_GBK" w:hAnsi="Times New Roman" w:hint="eastAsia"/>
          <w:sz w:val="32"/>
          <w:szCs w:val="32"/>
        </w:rPr>
        <w:t>“</w:t>
      </w:r>
      <w:r>
        <w:rPr>
          <w:rFonts w:ascii="Times New Roman" w:eastAsia="方正仿宋_GBK" w:hAnsi="Times New Roman"/>
          <w:sz w:val="32"/>
          <w:szCs w:val="32"/>
        </w:rPr>
        <w:t>财政拨款收入</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hint="eastAsia"/>
          <w:sz w:val="32"/>
          <w:szCs w:val="32"/>
        </w:rPr>
        <w:t>“</w:t>
      </w:r>
      <w:r>
        <w:rPr>
          <w:rFonts w:ascii="Times New Roman" w:eastAsia="方正仿宋_GBK" w:hAnsi="Times New Roman"/>
          <w:sz w:val="32"/>
          <w:szCs w:val="32"/>
        </w:rPr>
        <w:t>事业收入</w:t>
      </w:r>
      <w:r>
        <w:rPr>
          <w:rFonts w:ascii="Times New Roman" w:eastAsia="方正仿宋_GBK" w:hAnsi="Times New Roman" w:hint="eastAsia"/>
          <w:sz w:val="32"/>
          <w:szCs w:val="32"/>
        </w:rPr>
        <w:t>”</w:t>
      </w:r>
      <w:r>
        <w:rPr>
          <w:rFonts w:ascii="Times New Roman" w:eastAsia="方正仿宋_GBK" w:hAnsi="Times New Roman"/>
          <w:sz w:val="32"/>
          <w:szCs w:val="32"/>
        </w:rPr>
        <w:t>、</w:t>
      </w:r>
      <w:r>
        <w:rPr>
          <w:rFonts w:ascii="Times New Roman" w:eastAsia="方正仿宋_GBK" w:hAnsi="Times New Roman" w:hint="eastAsia"/>
          <w:sz w:val="32"/>
          <w:szCs w:val="32"/>
        </w:rPr>
        <w:t>“</w:t>
      </w:r>
      <w:r>
        <w:rPr>
          <w:rFonts w:ascii="Times New Roman" w:eastAsia="方正仿宋_GBK" w:hAnsi="Times New Roman"/>
          <w:sz w:val="32"/>
          <w:szCs w:val="32"/>
        </w:rPr>
        <w:t>经营收入</w:t>
      </w:r>
      <w:r>
        <w:rPr>
          <w:rFonts w:ascii="Times New Roman" w:eastAsia="方正仿宋_GBK" w:hAnsi="Times New Roman" w:hint="eastAsia"/>
          <w:sz w:val="32"/>
          <w:szCs w:val="32"/>
        </w:rPr>
        <w:t>”</w:t>
      </w:r>
      <w:r>
        <w:rPr>
          <w:rFonts w:ascii="Times New Roman" w:eastAsia="方正仿宋_GBK" w:hAnsi="Times New Roman"/>
          <w:sz w:val="32"/>
          <w:szCs w:val="32"/>
        </w:rPr>
        <w:t>等以外的收入。</w:t>
      </w:r>
    </w:p>
    <w:p w:rsidR="005270C5" w:rsidRDefault="00D7212D">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5270C5" w:rsidRDefault="00D7212D">
      <w:pPr>
        <w:pStyle w:val="a6"/>
        <w:tabs>
          <w:tab w:val="center" w:pos="4153"/>
          <w:tab w:val="left" w:pos="7275"/>
        </w:tabs>
        <w:spacing w:line="600" w:lineRule="exact"/>
        <w:ind w:firstLine="640"/>
        <w:jc w:val="left"/>
        <w:rPr>
          <w:rFonts w:ascii="Times New Roman" w:eastAsia="方正仿宋_GBK" w:hAnsi="Times New Roman"/>
          <w:sz w:val="32"/>
          <w:szCs w:val="32"/>
        </w:rPr>
      </w:pPr>
      <w:r>
        <w:rPr>
          <w:rFonts w:ascii="Times New Roman" w:eastAsia="方正楷体_GBK" w:hAnsi="Times New Roman"/>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5270C5" w:rsidRDefault="00D7212D">
      <w:pPr>
        <w:ind w:firstLineChars="200" w:firstLine="640"/>
        <w:rPr>
          <w:rFonts w:eastAsia="方正仿宋_GBK"/>
          <w:sz w:val="32"/>
          <w:szCs w:val="32"/>
        </w:rPr>
      </w:pPr>
      <w:r>
        <w:rPr>
          <w:rFonts w:eastAsia="方正楷体_GBK"/>
          <w:sz w:val="32"/>
          <w:szCs w:val="32"/>
        </w:rPr>
        <w:t>（五）</w:t>
      </w:r>
      <w:r>
        <w:rPr>
          <w:rFonts w:eastAsia="方正楷体_GBK" w:hint="eastAsia"/>
          <w:sz w:val="32"/>
          <w:szCs w:val="32"/>
        </w:rPr>
        <w:t>“</w:t>
      </w:r>
      <w:r>
        <w:rPr>
          <w:rFonts w:eastAsia="方正楷体_GBK"/>
          <w:sz w:val="32"/>
          <w:szCs w:val="32"/>
        </w:rPr>
        <w:t>三公</w:t>
      </w:r>
      <w:r>
        <w:rPr>
          <w:rFonts w:eastAsia="方正楷体_GBK" w:hint="eastAsia"/>
          <w:sz w:val="32"/>
          <w:szCs w:val="32"/>
        </w:rPr>
        <w:t>”</w:t>
      </w:r>
      <w:r>
        <w:rPr>
          <w:rFonts w:eastAsia="方正楷体_GBK"/>
          <w:sz w:val="32"/>
          <w:szCs w:val="32"/>
        </w:rPr>
        <w:t>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270C5" w:rsidRDefault="005270C5">
      <w:pPr>
        <w:spacing w:line="600" w:lineRule="exact"/>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5270C5">
      <w:pPr>
        <w:spacing w:line="600" w:lineRule="exact"/>
        <w:ind w:firstLineChars="200" w:firstLine="880"/>
        <w:rPr>
          <w:rFonts w:eastAsia="方正小标宋_GBK"/>
          <w:sz w:val="44"/>
          <w:szCs w:val="44"/>
        </w:rPr>
      </w:pPr>
    </w:p>
    <w:p w:rsidR="005270C5" w:rsidRDefault="00D7212D">
      <w:pPr>
        <w:spacing w:line="600" w:lineRule="exact"/>
        <w:ind w:firstLineChars="200" w:firstLine="880"/>
        <w:rPr>
          <w:rFonts w:eastAsia="方正小标宋_GBK"/>
          <w:sz w:val="44"/>
          <w:szCs w:val="44"/>
        </w:rPr>
      </w:pPr>
      <w:r>
        <w:rPr>
          <w:rFonts w:eastAsia="方正小标宋_GBK"/>
          <w:sz w:val="44"/>
          <w:szCs w:val="44"/>
        </w:rPr>
        <w:t>第二部分：</w:t>
      </w:r>
      <w:r>
        <w:rPr>
          <w:rFonts w:eastAsia="方正小标宋_GBK"/>
          <w:sz w:val="44"/>
          <w:szCs w:val="44"/>
        </w:rPr>
        <w:t>2026</w:t>
      </w:r>
      <w:r>
        <w:rPr>
          <w:rFonts w:eastAsia="方正小标宋_GBK"/>
          <w:sz w:val="44"/>
          <w:szCs w:val="44"/>
        </w:rPr>
        <w:t>年部门预算公开报表</w:t>
      </w:r>
    </w:p>
    <w:p w:rsidR="005270C5" w:rsidRDefault="005270C5">
      <w:pPr>
        <w:ind w:firstLineChars="200" w:firstLine="640"/>
        <w:rPr>
          <w:rFonts w:eastAsia="方正黑体_GBK"/>
          <w:sz w:val="32"/>
        </w:rPr>
      </w:pPr>
    </w:p>
    <w:p w:rsidR="005270C5" w:rsidRDefault="00D7212D">
      <w:pPr>
        <w:spacing w:line="594" w:lineRule="exact"/>
        <w:ind w:firstLineChars="200" w:firstLine="640"/>
        <w:rPr>
          <w:rFonts w:eastAsia="方正仿宋_GBK"/>
          <w:sz w:val="32"/>
          <w:szCs w:val="32"/>
        </w:rPr>
      </w:pPr>
      <w:r>
        <w:rPr>
          <w:rFonts w:eastAsia="方正仿宋_GBK"/>
          <w:sz w:val="32"/>
          <w:szCs w:val="32"/>
        </w:rPr>
        <w:t>2026</w:t>
      </w:r>
      <w:r>
        <w:rPr>
          <w:rFonts w:eastAsia="方正仿宋_GBK"/>
          <w:sz w:val="32"/>
          <w:szCs w:val="32"/>
        </w:rPr>
        <w:t>年部门预算公开报表（详见附表</w:t>
      </w:r>
      <w:r>
        <w:rPr>
          <w:rFonts w:eastAsia="方正仿宋_GBK" w:hint="eastAsia"/>
          <w:sz w:val="32"/>
        </w:rPr>
        <w:t>重庆市</w:t>
      </w:r>
      <w:r>
        <w:rPr>
          <w:rFonts w:eastAsia="方正仿宋_GBK" w:hint="eastAsia"/>
          <w:sz w:val="32"/>
        </w:rPr>
        <w:t>农业广播电视学校开州区分校</w:t>
      </w:r>
      <w:r>
        <w:rPr>
          <w:rFonts w:eastAsia="方正仿宋_GBK"/>
          <w:sz w:val="32"/>
          <w:szCs w:val="32"/>
        </w:rPr>
        <w:t>2026</w:t>
      </w:r>
      <w:r>
        <w:rPr>
          <w:rFonts w:eastAsia="方正仿宋_GBK"/>
          <w:sz w:val="32"/>
          <w:szCs w:val="32"/>
        </w:rPr>
        <w:t>年部门预算公开报表）</w:t>
      </w:r>
    </w:p>
    <w:p w:rsidR="005270C5" w:rsidRDefault="00D7212D">
      <w:pPr>
        <w:spacing w:line="594" w:lineRule="exact"/>
        <w:ind w:firstLineChars="200" w:firstLine="640"/>
        <w:rPr>
          <w:rFonts w:eastAsia="方正仿宋_GBK"/>
          <w:sz w:val="32"/>
          <w:szCs w:val="32"/>
        </w:rPr>
      </w:pPr>
      <w:r>
        <w:rPr>
          <w:rFonts w:eastAsia="方正仿宋_GBK"/>
          <w:sz w:val="32"/>
          <w:szCs w:val="32"/>
        </w:rPr>
        <w:t>部门预算公开联系人：</w:t>
      </w:r>
      <w:r>
        <w:rPr>
          <w:rFonts w:eastAsia="方正仿宋_GBK" w:hint="eastAsia"/>
          <w:sz w:val="32"/>
          <w:szCs w:val="32"/>
        </w:rPr>
        <w:t>陈钐杉</w:t>
      </w:r>
      <w:r>
        <w:rPr>
          <w:rFonts w:eastAsia="方正仿宋_GBK"/>
          <w:sz w:val="32"/>
          <w:szCs w:val="32"/>
        </w:rPr>
        <w:t xml:space="preserve">  </w:t>
      </w:r>
      <w:r>
        <w:rPr>
          <w:rFonts w:eastAsia="方正仿宋_GBK"/>
          <w:sz w:val="32"/>
          <w:szCs w:val="32"/>
        </w:rPr>
        <w:t>联系方式：</w:t>
      </w:r>
      <w:r>
        <w:rPr>
          <w:rFonts w:eastAsia="方正仿宋_GBK"/>
          <w:sz w:val="32"/>
          <w:szCs w:val="32"/>
        </w:rPr>
        <w:t>023-</w:t>
      </w:r>
      <w:r>
        <w:rPr>
          <w:rFonts w:eastAsia="方正仿宋_GBK" w:hint="eastAsia"/>
          <w:sz w:val="32"/>
          <w:szCs w:val="32"/>
        </w:rPr>
        <w:t>52280518</w:t>
      </w:r>
    </w:p>
    <w:p w:rsidR="005270C5" w:rsidRDefault="005270C5">
      <w:pPr>
        <w:adjustRightInd w:val="0"/>
        <w:snapToGrid w:val="0"/>
        <w:spacing w:line="594" w:lineRule="exact"/>
        <w:jc w:val="center"/>
        <w:rPr>
          <w:rFonts w:eastAsia="方正小标宋_GBK"/>
          <w:sz w:val="44"/>
          <w:szCs w:val="44"/>
        </w:rPr>
      </w:pPr>
    </w:p>
    <w:p w:rsidR="005270C5" w:rsidRDefault="005270C5">
      <w:pPr>
        <w:adjustRightInd w:val="0"/>
        <w:snapToGrid w:val="0"/>
        <w:spacing w:line="594" w:lineRule="exact"/>
        <w:rPr>
          <w:rFonts w:eastAsia="方正小标宋_GBK"/>
          <w:sz w:val="44"/>
          <w:szCs w:val="44"/>
        </w:rPr>
      </w:pPr>
    </w:p>
    <w:p w:rsidR="005270C5" w:rsidRDefault="00D7212D">
      <w:pPr>
        <w:adjustRightInd w:val="0"/>
        <w:snapToGrid w:val="0"/>
        <w:spacing w:line="594" w:lineRule="exact"/>
        <w:ind w:left="4800" w:hangingChars="1500" w:hanging="4800"/>
        <w:jc w:val="left"/>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hint="eastAsia"/>
          <w:sz w:val="32"/>
          <w:szCs w:val="32"/>
        </w:rPr>
        <w:t>重庆市开州区农业农村委员会</w:t>
      </w:r>
      <w:r>
        <w:rPr>
          <w:rFonts w:eastAsia="方正仿宋_GBK" w:hint="eastAsia"/>
          <w:sz w:val="32"/>
          <w:szCs w:val="32"/>
        </w:rPr>
        <w:t xml:space="preserve">       </w:t>
      </w:r>
    </w:p>
    <w:p w:rsidR="005270C5" w:rsidRDefault="00D7212D">
      <w:pPr>
        <w:adjustRightInd w:val="0"/>
        <w:snapToGrid w:val="0"/>
        <w:spacing w:line="594" w:lineRule="exact"/>
        <w:ind w:left="4800" w:hangingChars="1500" w:hanging="4800"/>
        <w:jc w:val="left"/>
        <w:rPr>
          <w:rFonts w:eastAsia="方正仿宋_GBK"/>
          <w:color w:val="FF0000"/>
          <w:sz w:val="32"/>
          <w:szCs w:val="32"/>
        </w:rPr>
      </w:pPr>
      <w:r>
        <w:rPr>
          <w:rFonts w:eastAsia="方正仿宋_GBK"/>
          <w:sz w:val="32"/>
          <w:szCs w:val="32"/>
        </w:rPr>
        <w:t xml:space="preserve">　</w:t>
      </w:r>
      <w:r>
        <w:rPr>
          <w:rFonts w:eastAsia="方正仿宋_GBK"/>
          <w:sz w:val="32"/>
          <w:szCs w:val="32"/>
        </w:rPr>
        <w:t>202</w:t>
      </w:r>
      <w:r>
        <w:rPr>
          <w:rFonts w:eastAsia="方正仿宋_GBK" w:hint="eastAsia"/>
          <w:sz w:val="32"/>
          <w:szCs w:val="32"/>
        </w:rPr>
        <w:t>6</w:t>
      </w:r>
      <w:r>
        <w:rPr>
          <w:rFonts w:eastAsia="方正仿宋_GBK"/>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11</w:t>
      </w:r>
      <w:r>
        <w:rPr>
          <w:rFonts w:eastAsia="方正仿宋_GBK" w:hint="eastAsia"/>
          <w:sz w:val="32"/>
          <w:szCs w:val="32"/>
        </w:rPr>
        <w:t>日</w:t>
      </w:r>
    </w:p>
    <w:p w:rsidR="005270C5" w:rsidRDefault="005270C5">
      <w:pPr>
        <w:spacing w:line="640" w:lineRule="exact"/>
        <w:jc w:val="center"/>
        <w:rPr>
          <w:rFonts w:eastAsia="方正仿宋_GBK"/>
          <w:sz w:val="32"/>
          <w:szCs w:val="32"/>
        </w:rPr>
      </w:pPr>
    </w:p>
    <w:p w:rsidR="005270C5" w:rsidRDefault="005270C5">
      <w:pPr>
        <w:spacing w:line="640" w:lineRule="exact"/>
        <w:jc w:val="center"/>
        <w:rPr>
          <w:rFonts w:eastAsia="方正仿宋_GBK"/>
          <w:sz w:val="32"/>
          <w:szCs w:val="32"/>
        </w:rPr>
      </w:pPr>
    </w:p>
    <w:p w:rsidR="005270C5" w:rsidRDefault="005270C5">
      <w:pPr>
        <w:spacing w:line="640" w:lineRule="exact"/>
        <w:jc w:val="center"/>
        <w:rPr>
          <w:rFonts w:eastAsia="方正仿宋_GBK"/>
          <w:sz w:val="32"/>
          <w:szCs w:val="32"/>
        </w:rPr>
      </w:pPr>
    </w:p>
    <w:p w:rsidR="005270C5" w:rsidRDefault="005270C5">
      <w:pPr>
        <w:spacing w:line="560" w:lineRule="exact"/>
        <w:jc w:val="center"/>
        <w:rPr>
          <w:rFonts w:eastAsia="方正仿宋_GBK"/>
          <w:sz w:val="32"/>
          <w:szCs w:val="32"/>
        </w:rPr>
      </w:pPr>
    </w:p>
    <w:p w:rsidR="005270C5" w:rsidRDefault="005270C5">
      <w:pPr>
        <w:spacing w:line="640" w:lineRule="exact"/>
        <w:jc w:val="center"/>
        <w:rPr>
          <w:rFonts w:eastAsia="方正仿宋_GBK"/>
          <w:sz w:val="32"/>
          <w:szCs w:val="32"/>
        </w:rPr>
      </w:pPr>
    </w:p>
    <w:p w:rsidR="005270C5" w:rsidRDefault="005270C5">
      <w:pPr>
        <w:spacing w:line="640" w:lineRule="exact"/>
        <w:jc w:val="center"/>
        <w:rPr>
          <w:rFonts w:eastAsia="方正仿宋_GBK"/>
          <w:sz w:val="32"/>
          <w:szCs w:val="32"/>
        </w:rPr>
      </w:pPr>
    </w:p>
    <w:p w:rsidR="005270C5" w:rsidRDefault="005270C5">
      <w:pPr>
        <w:spacing w:line="600" w:lineRule="exact"/>
        <w:ind w:firstLine="600"/>
        <w:rPr>
          <w:rFonts w:eastAsia="方正仿宋_GBK"/>
          <w:sz w:val="32"/>
        </w:rPr>
      </w:pPr>
    </w:p>
    <w:p w:rsidR="005270C5" w:rsidRDefault="005270C5">
      <w:pPr>
        <w:spacing w:line="600" w:lineRule="exact"/>
        <w:ind w:firstLine="600"/>
        <w:rPr>
          <w:rFonts w:eastAsia="方正仿宋_GBK"/>
          <w:sz w:val="32"/>
        </w:rPr>
      </w:pPr>
    </w:p>
    <w:p w:rsidR="005270C5" w:rsidRDefault="005270C5">
      <w:pPr>
        <w:spacing w:line="600" w:lineRule="exact"/>
        <w:ind w:firstLine="600"/>
        <w:rPr>
          <w:rFonts w:eastAsia="方正仿宋_GBK"/>
          <w:sz w:val="32"/>
        </w:rPr>
      </w:pPr>
    </w:p>
    <w:p w:rsidR="005270C5" w:rsidRDefault="005270C5">
      <w:pPr>
        <w:adjustRightInd w:val="0"/>
        <w:snapToGrid w:val="0"/>
        <w:spacing w:line="594" w:lineRule="exact"/>
        <w:jc w:val="center"/>
        <w:rPr>
          <w:rFonts w:eastAsia="方正仿宋_GBK"/>
          <w:sz w:val="32"/>
          <w:szCs w:val="32"/>
        </w:rPr>
      </w:pPr>
    </w:p>
    <w:p w:rsidR="005270C5" w:rsidRDefault="00D7212D">
      <w:pPr>
        <w:tabs>
          <w:tab w:val="left" w:pos="1440"/>
        </w:tabs>
        <w:adjustRightInd w:val="0"/>
        <w:snapToGrid w:val="0"/>
        <w:spacing w:line="594" w:lineRule="exact"/>
        <w:rPr>
          <w:rFonts w:eastAsia="方正仿宋_GBK"/>
          <w:sz w:val="32"/>
          <w:szCs w:val="32"/>
        </w:rPr>
      </w:pPr>
      <w:r>
        <w:rPr>
          <w:rFonts w:eastAsia="方正仿宋_GBK"/>
          <w:sz w:val="32"/>
          <w:szCs w:val="32"/>
        </w:rPr>
        <w:tab/>
      </w:r>
    </w:p>
    <w:p w:rsidR="005270C5" w:rsidRDefault="00D7212D">
      <w:pPr>
        <w:overflowPunct w:val="0"/>
        <w:adjustRightInd w:val="0"/>
        <w:snapToGrid w:val="0"/>
        <w:spacing w:line="594" w:lineRule="exact"/>
        <w:jc w:val="left"/>
        <w:rPr>
          <w:rFonts w:eastAsia="方正仿宋_GBK"/>
          <w:sz w:val="32"/>
          <w:szCs w:val="32"/>
        </w:rPr>
      </w:pPr>
      <w:r>
        <w:rPr>
          <w:rFonts w:eastAsia="方正仿宋_GBK" w:hint="eastAsia"/>
          <w:sz w:val="32"/>
          <w:szCs w:val="32"/>
        </w:rPr>
        <w:t>重庆市开州区农业</w:t>
      </w:r>
      <w:bookmarkStart w:id="0" w:name="_GoBack"/>
      <w:bookmarkEnd w:id="0"/>
      <w:r>
        <w:rPr>
          <w:rFonts w:eastAsia="方正仿宋_GBK" w:hint="eastAsia"/>
          <w:sz w:val="32"/>
          <w:szCs w:val="32"/>
        </w:rPr>
        <w:t>农村委员会</w:t>
      </w:r>
      <w:r w:rsidR="005270C5" w:rsidRPr="005270C5">
        <w:pict>
          <v:line id="_x0000_s1028" style="position:absolute;z-index:251661312;mso-position-horizontal-relative:margin;mso-position-vertical-relative:text;mso-width-relative:page;mso-height-relative:page" from="-8.6pt,27.85pt" to="433.6pt,27.85pt" o:gfxdata="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Vw++O&#10;1gAAAAkBAAAPAAAAAAAAAAEAIAAAACIAAABkcnMvZG93bnJldi54bWxQSwECFAAUAAAACACHTuJA&#10;GHK1VOoBAAC4AwAADgAAAAAAAAABACAAAAAlAQAAZHJzL2Uyb0RvYy54bWxQSwUGAAAAAAYABgBZ&#10;AQAAgQUAAAAA&#10;">
            <w10:wrap anchorx="margin"/>
          </v:line>
        </w:pict>
      </w:r>
      <w:r w:rsidR="005270C5" w:rsidRPr="005270C5">
        <w:pict>
          <v:line id="_x0000_s1027" style="position:absolute;z-index:251662336;mso-position-horizontal-relative:margin;mso-position-vertical-relative:text;mso-width-relative:page;mso-height-relative:page" from="-9.45pt,2.75pt" to="432.75pt,2.75pt" o:gfxdata="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T0kq1QAA&#10;AAcBAAAPAAAAAAAAAAEAIAAAACIAAABkcnMvZG93bnJldi54bWxQSwECFAAUAAAACACHTuJAVEHD&#10;3OgBAAC4AwAADgAAAAAAAAABACAAAAAkAQAAZHJzL2Uyb0RvYy54bWxQSwUGAAAAAAYABgBZAQAA&#10;fgUAAAAA&#10;">
            <w10:wrap anchorx="margin"/>
          </v:line>
        </w:pict>
      </w:r>
      <w:r>
        <w:rPr>
          <w:rFonts w:eastAsia="方正仿宋_GBK"/>
          <w:kern w:val="0"/>
          <w:sz w:val="28"/>
          <w:szCs w:val="28"/>
        </w:rPr>
        <w:t xml:space="preserve">办公室　</w:t>
      </w:r>
      <w:r>
        <w:rPr>
          <w:rFonts w:eastAsia="方正仿宋_GBK"/>
          <w:kern w:val="0"/>
          <w:sz w:val="28"/>
          <w:szCs w:val="28"/>
        </w:rPr>
        <w:t>20</w:t>
      </w:r>
      <w:r>
        <w:rPr>
          <w:rFonts w:eastAsia="方正仿宋_GBK" w:hint="eastAsia"/>
          <w:kern w:val="0"/>
          <w:sz w:val="28"/>
          <w:szCs w:val="28"/>
        </w:rPr>
        <w:t>26</w:t>
      </w:r>
      <w:r>
        <w:rPr>
          <w:rFonts w:eastAsia="方正仿宋_GBK"/>
          <w:kern w:val="0"/>
          <w:sz w:val="28"/>
          <w:szCs w:val="28"/>
        </w:rPr>
        <w:t>年</w:t>
      </w:r>
      <w:r>
        <w:rPr>
          <w:rFonts w:eastAsia="方正仿宋_GBK" w:hint="eastAsia"/>
          <w:kern w:val="0"/>
          <w:sz w:val="28"/>
          <w:szCs w:val="28"/>
        </w:rPr>
        <w:t>3</w:t>
      </w:r>
      <w:r>
        <w:rPr>
          <w:rFonts w:eastAsia="方正仿宋_GBK" w:hint="eastAsia"/>
          <w:kern w:val="0"/>
          <w:sz w:val="28"/>
          <w:szCs w:val="28"/>
        </w:rPr>
        <w:t>月</w:t>
      </w:r>
      <w:r>
        <w:rPr>
          <w:rFonts w:eastAsia="方正仿宋_GBK" w:hint="eastAsia"/>
          <w:kern w:val="0"/>
          <w:sz w:val="28"/>
          <w:szCs w:val="28"/>
        </w:rPr>
        <w:t>11</w:t>
      </w:r>
      <w:r>
        <w:rPr>
          <w:rFonts w:eastAsia="方正仿宋_GBK" w:hint="eastAsia"/>
          <w:kern w:val="0"/>
          <w:sz w:val="28"/>
          <w:szCs w:val="28"/>
        </w:rPr>
        <w:t>日</w:t>
      </w:r>
      <w:r>
        <w:rPr>
          <w:rFonts w:eastAsia="方正仿宋_GBK"/>
          <w:kern w:val="0"/>
          <w:sz w:val="28"/>
          <w:szCs w:val="28"/>
        </w:rPr>
        <w:t>印发</w:t>
      </w:r>
    </w:p>
    <w:sectPr w:rsidR="005270C5" w:rsidSect="005270C5">
      <w:footerReference w:type="default" r:id="rId7"/>
      <w:pgSz w:w="11906" w:h="16838"/>
      <w:pgMar w:top="1984" w:right="1446" w:bottom="1984" w:left="14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0C5" w:rsidRDefault="005270C5" w:rsidP="005270C5">
      <w:r>
        <w:separator/>
      </w:r>
    </w:p>
  </w:endnote>
  <w:endnote w:type="continuationSeparator" w:id="1">
    <w:p w:rsidR="005270C5" w:rsidRDefault="005270C5" w:rsidP="005270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77EBA736-147F-406A-83DB-CB97317839D1}"/>
  </w:font>
  <w:font w:name="方正仿宋_GBK">
    <w:panose1 w:val="03000509000000000000"/>
    <w:charset w:val="86"/>
    <w:family w:val="script"/>
    <w:pitch w:val="fixed"/>
    <w:sig w:usb0="00000001" w:usb1="080E0000" w:usb2="00000010" w:usb3="00000000" w:csb0="00040000" w:csb1="00000000"/>
    <w:embedRegular r:id="rId2" w:subsetted="1" w:fontKey="{A3F7F0B9-FEC8-489A-84BE-898BC72A1F25}"/>
    <w:embedBold r:id="rId3" w:subsetted="1" w:fontKey="{FDBB100C-34C3-4E18-A63E-CB27E03E29C7}"/>
  </w:font>
  <w:font w:name="方正楷体_GBK">
    <w:panose1 w:val="03000509000000000000"/>
    <w:charset w:val="86"/>
    <w:family w:val="script"/>
    <w:pitch w:val="fixed"/>
    <w:sig w:usb0="00000001" w:usb1="080E0000" w:usb2="00000010" w:usb3="00000000" w:csb0="00040000" w:csb1="00000000"/>
    <w:embedRegular r:id="rId4" w:subsetted="1" w:fontKey="{C5B9CC3E-8246-442D-82F3-039BD54D4B09}"/>
  </w:font>
  <w:font w:name="方正黑体_GBK">
    <w:panose1 w:val="03000509000000000000"/>
    <w:charset w:val="86"/>
    <w:family w:val="script"/>
    <w:pitch w:val="fixed"/>
    <w:sig w:usb0="00000001" w:usb1="080E0000" w:usb2="00000010" w:usb3="00000000" w:csb0="00040000" w:csb1="00000000"/>
    <w:embedRegular r:id="rId5" w:subsetted="1" w:fontKey="{C3D892CC-5396-4E4C-B3D8-90AD05904B44}"/>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0C5" w:rsidRDefault="005270C5">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5270C5" w:rsidRDefault="00D7212D">
                <w:pPr>
                  <w:pStyle w:val="a4"/>
                  <w:rPr>
                    <w:rFonts w:ascii="宋体" w:hAnsi="宋体"/>
                    <w:sz w:val="28"/>
                  </w:rPr>
                </w:pPr>
                <w:r>
                  <w:rPr>
                    <w:rFonts w:ascii="宋体" w:hAnsi="宋体"/>
                    <w:sz w:val="28"/>
                  </w:rPr>
                  <w:t>—</w:t>
                </w:r>
                <w:r>
                  <w:rPr>
                    <w:rFonts w:ascii="宋体" w:hAnsi="宋体"/>
                    <w:sz w:val="24"/>
                  </w:rPr>
                  <w:t xml:space="preserve">　</w:t>
                </w:r>
                <w:r w:rsidR="005270C5">
                  <w:rPr>
                    <w:rFonts w:ascii="宋体" w:hAnsi="宋体"/>
                    <w:sz w:val="28"/>
                  </w:rPr>
                  <w:fldChar w:fldCharType="begin"/>
                </w:r>
                <w:r>
                  <w:rPr>
                    <w:rFonts w:ascii="宋体" w:hAnsi="宋体"/>
                    <w:sz w:val="28"/>
                  </w:rPr>
                  <w:instrText xml:space="preserve"> PAGE  \* MERGEFORMAT </w:instrText>
                </w:r>
                <w:r w:rsidR="005270C5">
                  <w:rPr>
                    <w:rFonts w:ascii="宋体" w:hAnsi="宋体"/>
                    <w:sz w:val="28"/>
                  </w:rPr>
                  <w:fldChar w:fldCharType="separate"/>
                </w:r>
                <w:r>
                  <w:rPr>
                    <w:rFonts w:ascii="宋体" w:hAnsi="宋体"/>
                    <w:noProof/>
                    <w:sz w:val="28"/>
                  </w:rPr>
                  <w:t>1</w:t>
                </w:r>
                <w:r w:rsidR="005270C5">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0C5" w:rsidRDefault="005270C5" w:rsidP="005270C5">
      <w:r>
        <w:separator/>
      </w:r>
    </w:p>
  </w:footnote>
  <w:footnote w:type="continuationSeparator" w:id="1">
    <w:p w:rsidR="005270C5" w:rsidRDefault="005270C5" w:rsidP="005270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70C5"/>
    <w:rsid w:val="005270C5"/>
    <w:rsid w:val="00B5443F"/>
    <w:rsid w:val="00D7212D"/>
    <w:rsid w:val="01E943A0"/>
    <w:rsid w:val="03B60BF9"/>
    <w:rsid w:val="07852DBD"/>
    <w:rsid w:val="0D9D0734"/>
    <w:rsid w:val="0DDA2DC7"/>
    <w:rsid w:val="0E032C8D"/>
    <w:rsid w:val="0EFE3455"/>
    <w:rsid w:val="0FCB1DB5"/>
    <w:rsid w:val="132316DC"/>
    <w:rsid w:val="16ED1DAE"/>
    <w:rsid w:val="1A2740A4"/>
    <w:rsid w:val="1AF916A0"/>
    <w:rsid w:val="1FA616CA"/>
    <w:rsid w:val="29CE019B"/>
    <w:rsid w:val="2A0C0CBD"/>
    <w:rsid w:val="2A9B2889"/>
    <w:rsid w:val="2B9E594C"/>
    <w:rsid w:val="2ED753FC"/>
    <w:rsid w:val="304E16EE"/>
    <w:rsid w:val="39FE4185"/>
    <w:rsid w:val="3BA52E39"/>
    <w:rsid w:val="3F13624F"/>
    <w:rsid w:val="3F270595"/>
    <w:rsid w:val="42C86C07"/>
    <w:rsid w:val="42D40179"/>
    <w:rsid w:val="44025CFE"/>
    <w:rsid w:val="44277E60"/>
    <w:rsid w:val="461A6037"/>
    <w:rsid w:val="48904B42"/>
    <w:rsid w:val="49137521"/>
    <w:rsid w:val="4B406D17"/>
    <w:rsid w:val="4F147B4F"/>
    <w:rsid w:val="4F452028"/>
    <w:rsid w:val="540C5299"/>
    <w:rsid w:val="558B770A"/>
    <w:rsid w:val="572A6162"/>
    <w:rsid w:val="5D9B1B67"/>
    <w:rsid w:val="5DC60467"/>
    <w:rsid w:val="5FE7555F"/>
    <w:rsid w:val="68182006"/>
    <w:rsid w:val="6B7E6624"/>
    <w:rsid w:val="6DC44C9B"/>
    <w:rsid w:val="6DE2064C"/>
    <w:rsid w:val="6E9B58B6"/>
    <w:rsid w:val="7856695F"/>
    <w:rsid w:val="79FA2366"/>
    <w:rsid w:val="7E5020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0C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270C5"/>
    <w:pPr>
      <w:ind w:firstLineChars="200" w:firstLine="640"/>
    </w:pPr>
    <w:rPr>
      <w:rFonts w:ascii="仿宋_GB2312" w:eastAsia="仿宋_GB2312"/>
      <w:sz w:val="32"/>
    </w:rPr>
  </w:style>
  <w:style w:type="paragraph" w:styleId="a4">
    <w:name w:val="footer"/>
    <w:basedOn w:val="a"/>
    <w:qFormat/>
    <w:rsid w:val="005270C5"/>
    <w:pPr>
      <w:tabs>
        <w:tab w:val="center" w:pos="4153"/>
        <w:tab w:val="right" w:pos="8306"/>
      </w:tabs>
      <w:snapToGrid w:val="0"/>
      <w:jc w:val="left"/>
    </w:pPr>
    <w:rPr>
      <w:sz w:val="18"/>
    </w:rPr>
  </w:style>
  <w:style w:type="paragraph" w:styleId="a5">
    <w:name w:val="header"/>
    <w:basedOn w:val="a"/>
    <w:qFormat/>
    <w:rsid w:val="005270C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5270C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dc:creator>
  <cp:lastModifiedBy>冉孟均</cp:lastModifiedBy>
  <cp:revision>2</cp:revision>
  <dcterms:created xsi:type="dcterms:W3CDTF">2026-02-11T06:57:00Z</dcterms:created>
  <dcterms:modified xsi:type="dcterms:W3CDTF">2026-03-11T08:56:00Z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eyJoZGlkIjoiNGEwOTEwZWVmM2UxZTBmZjI1ZmM3MjFmYjFkMDdlZDAiLCJ1c2VySWQiOiIxNjU3NDg1OTI5In0=</vt:lpwstr>
  </property>
  <property fmtid="{D5CDD505-2E9C-101B-9397-08002B2CF9AE}" pid="4" name="ICV">
    <vt:lpwstr>D22E9C359A9644D4834A06229FA97114_12</vt:lpwstr>
  </property>
</Properties>
</file>