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369" w:rsidRDefault="00565369">
      <w:pPr>
        <w:spacing w:line="1400" w:lineRule="exact"/>
        <w:rPr>
          <w:rFonts w:eastAsia="方正小标宋_GBK"/>
          <w:bCs/>
          <w:color w:val="FF0000"/>
          <w:w w:val="52"/>
          <w:sz w:val="110"/>
          <w:szCs w:val="110"/>
        </w:rPr>
      </w:pPr>
    </w:p>
    <w:p w:rsidR="00565369" w:rsidRDefault="00D65317">
      <w:pPr>
        <w:spacing w:line="1400" w:lineRule="exact"/>
        <w:jc w:val="center"/>
        <w:rPr>
          <w:rFonts w:eastAsia="方正小标宋_GBK"/>
          <w:bCs/>
          <w:color w:val="FF0000"/>
          <w:w w:val="52"/>
          <w:sz w:val="110"/>
          <w:szCs w:val="110"/>
        </w:rPr>
      </w:pPr>
      <w:r>
        <w:rPr>
          <w:rFonts w:eastAsia="方正小标宋_GBK"/>
          <w:bCs/>
          <w:color w:val="FF0000"/>
          <w:w w:val="52"/>
          <w:sz w:val="110"/>
          <w:szCs w:val="110"/>
        </w:rPr>
        <w:t>重庆市开州区农业农村委员会文件</w:t>
      </w:r>
    </w:p>
    <w:p w:rsidR="00565369" w:rsidRDefault="00565369">
      <w:pPr>
        <w:autoSpaceDE w:val="0"/>
        <w:autoSpaceDN w:val="0"/>
        <w:adjustRightInd w:val="0"/>
        <w:spacing w:after="200"/>
        <w:jc w:val="center"/>
        <w:rPr>
          <w:rFonts w:eastAsia="仿宋_GB2312"/>
          <w:bCs/>
          <w:color w:val="000000"/>
          <w:sz w:val="24"/>
        </w:rPr>
      </w:pPr>
    </w:p>
    <w:p w:rsidR="00565369" w:rsidRDefault="00D65317">
      <w:pPr>
        <w:widowControl/>
        <w:spacing w:line="800" w:lineRule="exact"/>
        <w:ind w:firstLineChars="100" w:firstLine="320"/>
        <w:jc w:val="left"/>
        <w:rPr>
          <w:rFonts w:eastAsia="方正仿宋_GBK"/>
          <w:bCs/>
          <w:sz w:val="32"/>
        </w:rPr>
      </w:pPr>
      <w:r>
        <w:rPr>
          <w:rFonts w:eastAsia="方正仿宋_GBK"/>
          <w:bCs/>
          <w:sz w:val="32"/>
          <w:szCs w:val="32"/>
        </w:rPr>
        <w:t>开州农</w:t>
      </w:r>
      <w:r>
        <w:rPr>
          <w:rFonts w:eastAsia="方正仿宋_GBK"/>
          <w:bCs/>
          <w:sz w:val="32"/>
          <w:szCs w:val="32"/>
        </w:rPr>
        <w:t>发</w:t>
      </w:r>
      <w:r>
        <w:rPr>
          <w:rFonts w:eastAsia="方正仿宋_GBK"/>
          <w:bCs/>
          <w:sz w:val="32"/>
          <w:szCs w:val="32"/>
        </w:rPr>
        <w:t>〔</w:t>
      </w:r>
      <w:r>
        <w:rPr>
          <w:rFonts w:eastAsia="方正仿宋_GBK"/>
          <w:bCs/>
          <w:sz w:val="32"/>
          <w:szCs w:val="32"/>
        </w:rPr>
        <w:t>202</w:t>
      </w:r>
      <w:r>
        <w:rPr>
          <w:rFonts w:eastAsia="方正仿宋_GBK" w:hint="eastAsia"/>
          <w:bCs/>
          <w:sz w:val="32"/>
          <w:szCs w:val="32"/>
        </w:rPr>
        <w:t>6</w:t>
      </w:r>
      <w:r>
        <w:rPr>
          <w:rFonts w:eastAsia="方正仿宋_GBK"/>
          <w:bCs/>
          <w:sz w:val="32"/>
          <w:szCs w:val="32"/>
        </w:rPr>
        <w:t>〕</w:t>
      </w:r>
      <w:r>
        <w:rPr>
          <w:rFonts w:eastAsia="方正仿宋_GBK" w:hint="eastAsia"/>
          <w:bCs/>
          <w:sz w:val="32"/>
          <w:szCs w:val="32"/>
        </w:rPr>
        <w:t>12</w:t>
      </w:r>
      <w:r>
        <w:rPr>
          <w:rFonts w:eastAsia="方正仿宋_GBK"/>
          <w:bCs/>
          <w:sz w:val="32"/>
          <w:szCs w:val="32"/>
        </w:rPr>
        <w:t>号</w:t>
      </w:r>
      <w:r>
        <w:rPr>
          <w:rFonts w:eastAsia="方正仿宋_GBK"/>
          <w:sz w:val="32"/>
        </w:rPr>
        <w:t>签发人：</w:t>
      </w:r>
      <w:r>
        <w:rPr>
          <w:rFonts w:eastAsia="方正楷体_GBK" w:hint="eastAsia"/>
          <w:sz w:val="32"/>
        </w:rPr>
        <w:t>扈月文</w:t>
      </w:r>
    </w:p>
    <w:p w:rsidR="00565369" w:rsidRDefault="00565369">
      <w:pPr>
        <w:adjustRightInd w:val="0"/>
        <w:snapToGrid w:val="0"/>
        <w:spacing w:line="594" w:lineRule="exact"/>
        <w:rPr>
          <w:rFonts w:eastAsia="方正小标宋_GBK"/>
          <w:color w:val="000000"/>
          <w:sz w:val="36"/>
          <w:szCs w:val="36"/>
          <w:u w:color="000000"/>
        </w:rPr>
      </w:pPr>
      <w:r w:rsidRPr="00565369">
        <w:rPr>
          <w:color w:val="000000"/>
          <w:sz w:val="44"/>
        </w:rPr>
        <w:pict>
          <v:line id="_x0000_s1026" style="position:absolute;left:0;text-align:left;z-index:251659264;mso-width-relative:page;mso-height-relative:page" from="6.3pt,10.4pt" to="441.3pt,11.9pt" o:gfxdata="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xzZ8tIAAAAIAQAADwAAAAAAAAABACAAAAAiAAAAZHJzL2Rv&#10;d25yZXYueG1sUEsBAhQAFAAAAAgAh07iQAoSKEUHAgAAAQQAAA4AAAAAAAAAAQAgAAAAIQEAAGRy&#10;cy9lMm9Eb2MueG1sUEsFBgAAAAAGAAYAWQEAAJoFAAAAAA==&#10;" strokecolor="red" strokeweight="2.25pt"/>
        </w:pict>
      </w:r>
    </w:p>
    <w:p w:rsidR="00565369" w:rsidRDefault="00565369">
      <w:pPr>
        <w:pStyle w:val="a3"/>
        <w:adjustRightInd w:val="0"/>
        <w:snapToGrid w:val="0"/>
        <w:spacing w:line="594" w:lineRule="exact"/>
        <w:ind w:firstLineChars="0" w:firstLine="0"/>
        <w:jc w:val="center"/>
        <w:rPr>
          <w:rFonts w:ascii="Times New Roman" w:eastAsia="方正小标宋_GBK"/>
          <w:color w:val="000000"/>
          <w:sz w:val="44"/>
          <w:szCs w:val="44"/>
        </w:rPr>
      </w:pPr>
    </w:p>
    <w:p w:rsidR="00565369" w:rsidRDefault="00D65317">
      <w:pPr>
        <w:pStyle w:val="a3"/>
        <w:adjustRightInd w:val="0"/>
        <w:snapToGrid w:val="0"/>
        <w:spacing w:line="594" w:lineRule="exact"/>
        <w:ind w:firstLineChars="0" w:firstLine="0"/>
        <w:jc w:val="center"/>
        <w:rPr>
          <w:rFonts w:ascii="Times New Roman" w:eastAsia="方正小标宋_GBK"/>
          <w:szCs w:val="32"/>
        </w:rPr>
      </w:pPr>
      <w:r>
        <w:rPr>
          <w:rFonts w:ascii="Times New Roman" w:eastAsia="方正小标宋_GBK"/>
          <w:color w:val="000000"/>
          <w:sz w:val="44"/>
          <w:szCs w:val="44"/>
        </w:rPr>
        <w:t>重庆市开州区</w:t>
      </w:r>
      <w:r>
        <w:rPr>
          <w:rFonts w:ascii="Times New Roman" w:eastAsia="方正小标宋_GBK" w:hint="eastAsia"/>
          <w:color w:val="000000"/>
          <w:sz w:val="44"/>
          <w:szCs w:val="44"/>
        </w:rPr>
        <w:t>农业农村委员会</w:t>
      </w:r>
    </w:p>
    <w:p w:rsidR="00565369" w:rsidRDefault="00D65317">
      <w:pPr>
        <w:adjustRightInd w:val="0"/>
        <w:snapToGrid w:val="0"/>
        <w:spacing w:line="594" w:lineRule="exact"/>
        <w:jc w:val="center"/>
        <w:rPr>
          <w:rFonts w:eastAsia="方正小标宋_GBK"/>
          <w:sz w:val="44"/>
          <w:szCs w:val="44"/>
        </w:rPr>
      </w:pPr>
      <w:r>
        <w:rPr>
          <w:rFonts w:eastAsia="方正小标宋_GBK"/>
          <w:sz w:val="44"/>
          <w:szCs w:val="44"/>
        </w:rPr>
        <w:t>关于</w:t>
      </w:r>
      <w:r>
        <w:rPr>
          <w:rFonts w:eastAsia="方正小标宋_GBK" w:hint="eastAsia"/>
          <w:sz w:val="44"/>
          <w:szCs w:val="44"/>
        </w:rPr>
        <w:t>重庆市开州区</w:t>
      </w:r>
      <w:r>
        <w:rPr>
          <w:rFonts w:eastAsia="方正小标宋_GBK" w:hint="eastAsia"/>
          <w:sz w:val="44"/>
          <w:szCs w:val="44"/>
        </w:rPr>
        <w:t>农村合作经济经营管理站</w:t>
      </w:r>
      <w:r>
        <w:rPr>
          <w:rFonts w:eastAsia="方正小标宋_GBK" w:hint="eastAsia"/>
          <w:sz w:val="44"/>
          <w:szCs w:val="44"/>
        </w:rPr>
        <w:t>202</w:t>
      </w:r>
      <w:r>
        <w:rPr>
          <w:rFonts w:eastAsia="方正小标宋_GBK" w:hint="eastAsia"/>
          <w:sz w:val="44"/>
          <w:szCs w:val="44"/>
        </w:rPr>
        <w:t>6</w:t>
      </w:r>
      <w:r>
        <w:rPr>
          <w:rFonts w:eastAsia="方正小标宋_GBK"/>
          <w:sz w:val="44"/>
          <w:szCs w:val="44"/>
        </w:rPr>
        <w:t>年部门预算情况公开的</w:t>
      </w:r>
      <w:r>
        <w:rPr>
          <w:rFonts w:eastAsia="方正小标宋_GBK" w:hint="eastAsia"/>
          <w:sz w:val="44"/>
          <w:szCs w:val="44"/>
        </w:rPr>
        <w:t>公示</w:t>
      </w:r>
    </w:p>
    <w:p w:rsidR="00565369" w:rsidRDefault="00565369">
      <w:pPr>
        <w:adjustRightInd w:val="0"/>
        <w:snapToGrid w:val="0"/>
        <w:spacing w:line="594" w:lineRule="exact"/>
        <w:jc w:val="center"/>
        <w:rPr>
          <w:rFonts w:eastAsia="方正小标宋_GBK"/>
          <w:sz w:val="44"/>
          <w:szCs w:val="44"/>
        </w:rPr>
      </w:pPr>
    </w:p>
    <w:p w:rsidR="00565369" w:rsidRDefault="00D65317">
      <w:pPr>
        <w:adjustRightInd w:val="0"/>
        <w:snapToGrid w:val="0"/>
        <w:spacing w:line="594" w:lineRule="exact"/>
        <w:ind w:firstLineChars="200" w:firstLine="640"/>
        <w:jc w:val="left"/>
        <w:rPr>
          <w:rFonts w:eastAsia="方正仿宋_GBK"/>
          <w:sz w:val="32"/>
          <w:szCs w:val="32"/>
        </w:rPr>
      </w:pPr>
      <w:r>
        <w:rPr>
          <w:rFonts w:eastAsia="方正仿宋_GBK"/>
          <w:sz w:val="32"/>
          <w:szCs w:val="32"/>
        </w:rPr>
        <w:t>按照有关财政预算公开的部署和要求，依据《中华人民共和国政府信息公开条例》（国务院令第</w:t>
      </w:r>
      <w:r>
        <w:rPr>
          <w:rFonts w:eastAsia="方正仿宋_GBK"/>
          <w:sz w:val="32"/>
          <w:szCs w:val="32"/>
        </w:rPr>
        <w:t>492</w:t>
      </w:r>
      <w:r>
        <w:rPr>
          <w:rFonts w:eastAsia="方正仿宋_GBK"/>
          <w:sz w:val="32"/>
          <w:szCs w:val="32"/>
        </w:rPr>
        <w:t>号）和</w:t>
      </w:r>
      <w:r>
        <w:rPr>
          <w:rFonts w:eastAsia="方正仿宋_GBK" w:hint="eastAsia"/>
          <w:sz w:val="32"/>
          <w:szCs w:val="32"/>
        </w:rPr>
        <w:t>重庆市开州区农业农村委员会</w:t>
      </w:r>
      <w:r>
        <w:rPr>
          <w:rFonts w:eastAsia="方正仿宋_GBK"/>
          <w:sz w:val="32"/>
          <w:szCs w:val="32"/>
        </w:rPr>
        <w:t>《关于批复</w:t>
      </w:r>
      <w:r>
        <w:rPr>
          <w:rFonts w:eastAsia="方正仿宋_GBK" w:hint="eastAsia"/>
          <w:sz w:val="32"/>
          <w:szCs w:val="32"/>
        </w:rPr>
        <w:t>202</w:t>
      </w:r>
      <w:r>
        <w:rPr>
          <w:rFonts w:eastAsia="方正仿宋_GBK" w:hint="eastAsia"/>
          <w:sz w:val="32"/>
          <w:szCs w:val="32"/>
        </w:rPr>
        <w:t>6</w:t>
      </w:r>
      <w:r>
        <w:rPr>
          <w:rFonts w:eastAsia="方正仿宋_GBK"/>
          <w:sz w:val="32"/>
          <w:szCs w:val="32"/>
        </w:rPr>
        <w:t>年区</w:t>
      </w:r>
      <w:r>
        <w:rPr>
          <w:rFonts w:eastAsia="方正仿宋_GBK" w:hint="eastAsia"/>
          <w:sz w:val="32"/>
          <w:szCs w:val="32"/>
        </w:rPr>
        <w:t>农业农村委（本级）等下属二级预算单位</w:t>
      </w:r>
      <w:r>
        <w:rPr>
          <w:rFonts w:eastAsia="方正仿宋_GBK" w:hint="eastAsia"/>
          <w:sz w:val="32"/>
          <w:szCs w:val="32"/>
        </w:rPr>
        <w:t>部门</w:t>
      </w:r>
      <w:r>
        <w:rPr>
          <w:rFonts w:eastAsia="方正仿宋_GBK"/>
          <w:sz w:val="32"/>
          <w:szCs w:val="32"/>
        </w:rPr>
        <w:t>预算的通</w:t>
      </w:r>
      <w:r>
        <w:rPr>
          <w:rFonts w:eastAsia="方正仿宋_GBK" w:hint="eastAsia"/>
          <w:sz w:val="32"/>
          <w:szCs w:val="32"/>
        </w:rPr>
        <w:t>知》（开州农发〔</w:t>
      </w:r>
      <w:r>
        <w:rPr>
          <w:rFonts w:eastAsia="方正仿宋_GBK" w:hint="eastAsia"/>
          <w:sz w:val="32"/>
          <w:szCs w:val="32"/>
        </w:rPr>
        <w:t>202</w:t>
      </w:r>
      <w:r>
        <w:rPr>
          <w:rFonts w:eastAsia="方正仿宋_GBK" w:hint="eastAsia"/>
          <w:sz w:val="32"/>
          <w:szCs w:val="32"/>
        </w:rPr>
        <w:t>6</w:t>
      </w:r>
      <w:r>
        <w:rPr>
          <w:rFonts w:eastAsia="方正仿宋_GBK" w:hint="eastAsia"/>
          <w:sz w:val="32"/>
          <w:szCs w:val="32"/>
        </w:rPr>
        <w:t>〕</w:t>
      </w:r>
      <w:r>
        <w:rPr>
          <w:rFonts w:eastAsia="方正仿宋_GBK" w:hint="eastAsia"/>
          <w:sz w:val="32"/>
          <w:szCs w:val="32"/>
        </w:rPr>
        <w:t>9</w:t>
      </w:r>
      <w:r>
        <w:rPr>
          <w:rFonts w:eastAsia="方正仿宋_GBK" w:hint="eastAsia"/>
          <w:sz w:val="32"/>
          <w:szCs w:val="32"/>
        </w:rPr>
        <w:t>号）</w:t>
      </w:r>
      <w:r>
        <w:rPr>
          <w:rFonts w:eastAsia="方正仿宋_GBK" w:hint="eastAsia"/>
          <w:sz w:val="32"/>
          <w:szCs w:val="32"/>
        </w:rPr>
        <w:t>,</w:t>
      </w:r>
      <w:r>
        <w:rPr>
          <w:rFonts w:eastAsia="方正仿宋_GBK" w:hint="eastAsia"/>
          <w:sz w:val="32"/>
          <w:szCs w:val="32"/>
        </w:rPr>
        <w:t>现将重庆市开州区</w:t>
      </w:r>
      <w:r>
        <w:rPr>
          <w:rFonts w:eastAsia="方正仿宋_GBK" w:hint="eastAsia"/>
          <w:sz w:val="32"/>
          <w:szCs w:val="32"/>
        </w:rPr>
        <w:t>农村合作经济经营管理站</w:t>
      </w:r>
      <w:r>
        <w:rPr>
          <w:rFonts w:eastAsia="方正仿宋_GBK" w:hint="eastAsia"/>
          <w:sz w:val="32"/>
          <w:szCs w:val="32"/>
        </w:rPr>
        <w:t>202</w:t>
      </w:r>
      <w:r>
        <w:rPr>
          <w:rFonts w:eastAsia="方正仿宋_GBK" w:hint="eastAsia"/>
          <w:sz w:val="32"/>
          <w:szCs w:val="32"/>
        </w:rPr>
        <w:t>6</w:t>
      </w:r>
      <w:r>
        <w:rPr>
          <w:rFonts w:eastAsia="方正仿宋_GBK" w:hint="eastAsia"/>
          <w:sz w:val="32"/>
          <w:szCs w:val="32"/>
        </w:rPr>
        <w:t>年部门预算批复情况公开如下：</w:t>
      </w:r>
    </w:p>
    <w:p w:rsidR="00565369" w:rsidRDefault="00565369">
      <w:pPr>
        <w:adjustRightInd w:val="0"/>
        <w:snapToGrid w:val="0"/>
        <w:spacing w:line="594" w:lineRule="exact"/>
        <w:jc w:val="center"/>
        <w:rPr>
          <w:rFonts w:eastAsia="方正小标宋_GBK"/>
          <w:sz w:val="44"/>
          <w:szCs w:val="44"/>
        </w:rPr>
      </w:pPr>
    </w:p>
    <w:p w:rsidR="00565369" w:rsidRDefault="00565369">
      <w:pPr>
        <w:adjustRightInd w:val="0"/>
        <w:snapToGrid w:val="0"/>
        <w:spacing w:line="594" w:lineRule="exact"/>
        <w:jc w:val="center"/>
        <w:rPr>
          <w:rFonts w:eastAsia="方正小标宋_GBK"/>
          <w:sz w:val="44"/>
          <w:szCs w:val="44"/>
        </w:rPr>
      </w:pPr>
    </w:p>
    <w:p w:rsidR="00565369" w:rsidRDefault="00D65317">
      <w:pPr>
        <w:adjustRightInd w:val="0"/>
        <w:snapToGrid w:val="0"/>
        <w:spacing w:line="594" w:lineRule="exact"/>
        <w:jc w:val="center"/>
        <w:rPr>
          <w:rFonts w:ascii="方正小标宋_GBK" w:eastAsia="方正小标宋_GBK"/>
          <w:sz w:val="44"/>
          <w:szCs w:val="44"/>
        </w:rPr>
      </w:pPr>
      <w:r>
        <w:rPr>
          <w:rFonts w:ascii="方正小标宋_GBK" w:eastAsia="方正小标宋_GBK" w:hint="eastAsia"/>
          <w:sz w:val="44"/>
          <w:szCs w:val="44"/>
        </w:rPr>
        <w:lastRenderedPageBreak/>
        <w:t>目   </w:t>
      </w:r>
      <w:r>
        <w:rPr>
          <w:rFonts w:ascii="方正小标宋_GBK" w:eastAsia="方正小标宋_GBK" w:hint="eastAsia"/>
          <w:sz w:val="44"/>
          <w:szCs w:val="44"/>
        </w:rPr>
        <w:t xml:space="preserve"> </w:t>
      </w:r>
      <w:r>
        <w:rPr>
          <w:rFonts w:ascii="方正小标宋_GBK" w:eastAsia="方正小标宋_GBK" w:hint="eastAsia"/>
          <w:sz w:val="44"/>
          <w:szCs w:val="44"/>
        </w:rPr>
        <w:t>录</w:t>
      </w:r>
    </w:p>
    <w:p w:rsidR="00565369" w:rsidRDefault="00565369">
      <w:pPr>
        <w:adjustRightInd w:val="0"/>
        <w:snapToGrid w:val="0"/>
        <w:spacing w:line="594" w:lineRule="exact"/>
      </w:pPr>
    </w:p>
    <w:p w:rsidR="00565369" w:rsidRDefault="00D65317">
      <w:pPr>
        <w:adjustRightInd w:val="0"/>
        <w:snapToGrid w:val="0"/>
        <w:spacing w:line="594" w:lineRule="exact"/>
        <w:jc w:val="center"/>
        <w:rPr>
          <w:rFonts w:eastAsia="方正楷体_GBK"/>
          <w:sz w:val="32"/>
          <w:szCs w:val="32"/>
        </w:rPr>
      </w:pPr>
      <w:r>
        <w:rPr>
          <w:rFonts w:eastAsia="方正楷体_GBK"/>
          <w:sz w:val="32"/>
          <w:szCs w:val="32"/>
        </w:rPr>
        <w:t>第一部分：</w:t>
      </w:r>
      <w:r>
        <w:rPr>
          <w:rFonts w:eastAsia="方正楷体_GBK" w:hint="eastAsia"/>
          <w:sz w:val="32"/>
          <w:szCs w:val="32"/>
        </w:rPr>
        <w:t>202</w:t>
      </w:r>
      <w:r>
        <w:rPr>
          <w:rFonts w:eastAsia="方正楷体_GBK" w:hint="eastAsia"/>
          <w:sz w:val="32"/>
          <w:szCs w:val="32"/>
        </w:rPr>
        <w:t>6</w:t>
      </w:r>
      <w:r>
        <w:rPr>
          <w:rFonts w:eastAsia="方正楷体_GBK"/>
          <w:sz w:val="32"/>
          <w:szCs w:val="32"/>
        </w:rPr>
        <w:t>年部门预算情况说明</w:t>
      </w:r>
    </w:p>
    <w:p w:rsidR="00565369" w:rsidRDefault="00565369">
      <w:pPr>
        <w:adjustRightInd w:val="0"/>
        <w:snapToGrid w:val="0"/>
        <w:spacing w:line="594" w:lineRule="exact"/>
      </w:pPr>
    </w:p>
    <w:p w:rsidR="00565369" w:rsidRDefault="00D65317">
      <w:pPr>
        <w:adjustRightInd w:val="0"/>
        <w:snapToGrid w:val="0"/>
        <w:spacing w:line="594" w:lineRule="exact"/>
        <w:rPr>
          <w:rFonts w:eastAsia="方正仿宋_GBK"/>
          <w:sz w:val="32"/>
          <w:szCs w:val="32"/>
        </w:rPr>
      </w:pPr>
      <w:r>
        <w:rPr>
          <w:rFonts w:eastAsia="方正仿宋_GBK"/>
          <w:sz w:val="32"/>
          <w:szCs w:val="32"/>
        </w:rPr>
        <w:t>一、单位基本情况</w:t>
      </w:r>
    </w:p>
    <w:p w:rsidR="00565369" w:rsidRDefault="00D65317">
      <w:pPr>
        <w:adjustRightInd w:val="0"/>
        <w:snapToGrid w:val="0"/>
        <w:spacing w:line="594" w:lineRule="exact"/>
        <w:rPr>
          <w:rFonts w:eastAsia="方正仿宋_GBK"/>
          <w:sz w:val="32"/>
          <w:szCs w:val="32"/>
        </w:rPr>
      </w:pPr>
      <w:r>
        <w:rPr>
          <w:rFonts w:eastAsia="方正仿宋_GBK"/>
          <w:sz w:val="32"/>
          <w:szCs w:val="32"/>
        </w:rPr>
        <w:t>二、部门收支总体情况</w:t>
      </w:r>
    </w:p>
    <w:p w:rsidR="00565369" w:rsidRDefault="00D65317">
      <w:pPr>
        <w:adjustRightInd w:val="0"/>
        <w:snapToGrid w:val="0"/>
        <w:spacing w:line="594" w:lineRule="exact"/>
        <w:rPr>
          <w:rFonts w:eastAsia="方正仿宋_GBK"/>
          <w:sz w:val="32"/>
          <w:szCs w:val="32"/>
        </w:rPr>
      </w:pPr>
      <w:r>
        <w:rPr>
          <w:rFonts w:eastAsia="方正仿宋_GBK"/>
          <w:sz w:val="32"/>
          <w:szCs w:val="32"/>
        </w:rPr>
        <w:t>三、部门预算情况说明</w:t>
      </w:r>
    </w:p>
    <w:p w:rsidR="00565369" w:rsidRDefault="00D65317">
      <w:pPr>
        <w:adjustRightInd w:val="0"/>
        <w:snapToGrid w:val="0"/>
        <w:spacing w:line="594" w:lineRule="exact"/>
        <w:rPr>
          <w:rFonts w:eastAsia="方正仿宋_GBK"/>
          <w:sz w:val="32"/>
          <w:szCs w:val="32"/>
        </w:rPr>
      </w:pPr>
      <w:r>
        <w:rPr>
          <w:rFonts w:eastAsia="方正仿宋_GBK"/>
          <w:sz w:val="32"/>
          <w:szCs w:val="32"/>
        </w:rPr>
        <w:t>四、</w:t>
      </w:r>
      <w:r>
        <w:rPr>
          <w:rFonts w:ascii="方正仿宋_GBK" w:eastAsia="方正仿宋_GBK" w:hint="eastAsia"/>
          <w:sz w:val="32"/>
          <w:szCs w:val="32"/>
        </w:rPr>
        <w:t>“三公”经费</w:t>
      </w:r>
      <w:r>
        <w:rPr>
          <w:rFonts w:eastAsia="方正仿宋_GBK"/>
          <w:sz w:val="32"/>
          <w:szCs w:val="32"/>
        </w:rPr>
        <w:t>情况说明</w:t>
      </w:r>
    </w:p>
    <w:p w:rsidR="00565369" w:rsidRDefault="00D65317">
      <w:pPr>
        <w:adjustRightInd w:val="0"/>
        <w:snapToGrid w:val="0"/>
        <w:spacing w:line="594" w:lineRule="exact"/>
        <w:rPr>
          <w:rFonts w:eastAsia="方正仿宋_GBK"/>
          <w:sz w:val="32"/>
          <w:szCs w:val="32"/>
        </w:rPr>
      </w:pPr>
      <w:r>
        <w:rPr>
          <w:rFonts w:eastAsia="方正仿宋_GBK"/>
          <w:sz w:val="32"/>
          <w:szCs w:val="32"/>
        </w:rPr>
        <w:t>五、其他重要事项的情况说明</w:t>
      </w:r>
    </w:p>
    <w:p w:rsidR="00565369" w:rsidRDefault="00D65317">
      <w:pPr>
        <w:adjustRightInd w:val="0"/>
        <w:snapToGrid w:val="0"/>
        <w:spacing w:line="594" w:lineRule="exact"/>
        <w:rPr>
          <w:rFonts w:eastAsia="方正仿宋_GBK"/>
          <w:sz w:val="32"/>
          <w:szCs w:val="32"/>
        </w:rPr>
      </w:pPr>
      <w:r>
        <w:rPr>
          <w:rFonts w:eastAsia="方正仿宋_GBK"/>
          <w:sz w:val="32"/>
          <w:szCs w:val="32"/>
        </w:rPr>
        <w:t>六、专业性名词解释</w:t>
      </w:r>
    </w:p>
    <w:p w:rsidR="00565369" w:rsidRDefault="00565369">
      <w:pPr>
        <w:adjustRightInd w:val="0"/>
        <w:snapToGrid w:val="0"/>
        <w:spacing w:line="594" w:lineRule="exact"/>
        <w:rPr>
          <w:rFonts w:eastAsia="方正仿宋_GBK"/>
          <w:sz w:val="32"/>
          <w:szCs w:val="32"/>
        </w:rPr>
      </w:pPr>
    </w:p>
    <w:p w:rsidR="00565369" w:rsidRDefault="00D65317">
      <w:pPr>
        <w:adjustRightInd w:val="0"/>
        <w:snapToGrid w:val="0"/>
        <w:spacing w:line="594" w:lineRule="exact"/>
        <w:jc w:val="center"/>
      </w:pPr>
      <w:r>
        <w:rPr>
          <w:rFonts w:eastAsia="方正楷体_GBK"/>
          <w:sz w:val="32"/>
          <w:szCs w:val="32"/>
        </w:rPr>
        <w:t>第二部分：</w:t>
      </w:r>
      <w:r>
        <w:rPr>
          <w:rFonts w:eastAsia="方正楷体_GBK" w:hint="eastAsia"/>
          <w:sz w:val="32"/>
          <w:szCs w:val="32"/>
        </w:rPr>
        <w:t>202</w:t>
      </w:r>
      <w:r>
        <w:rPr>
          <w:rFonts w:eastAsia="方正楷体_GBK" w:hint="eastAsia"/>
          <w:sz w:val="32"/>
          <w:szCs w:val="32"/>
        </w:rPr>
        <w:t>6</w:t>
      </w:r>
      <w:r>
        <w:rPr>
          <w:rFonts w:eastAsia="方正楷体_GBK"/>
          <w:sz w:val="32"/>
          <w:szCs w:val="32"/>
        </w:rPr>
        <w:t>年部门预算</w:t>
      </w:r>
      <w:r>
        <w:rPr>
          <w:rFonts w:eastAsia="方正楷体_GBK" w:hint="eastAsia"/>
          <w:sz w:val="32"/>
          <w:szCs w:val="32"/>
        </w:rPr>
        <w:t>公开报</w:t>
      </w:r>
      <w:r>
        <w:rPr>
          <w:rFonts w:eastAsia="方正楷体_GBK"/>
          <w:sz w:val="32"/>
          <w:szCs w:val="32"/>
        </w:rPr>
        <w:t>表</w:t>
      </w:r>
    </w:p>
    <w:p w:rsidR="00565369" w:rsidRDefault="00565369">
      <w:pPr>
        <w:adjustRightInd w:val="0"/>
        <w:snapToGrid w:val="0"/>
        <w:spacing w:line="594" w:lineRule="exact"/>
      </w:pPr>
    </w:p>
    <w:p w:rsidR="00565369" w:rsidRDefault="00D65317">
      <w:pPr>
        <w:adjustRightInd w:val="0"/>
        <w:snapToGrid w:val="0"/>
        <w:spacing w:line="594" w:lineRule="exact"/>
        <w:rPr>
          <w:rFonts w:eastAsia="方正仿宋_GBK"/>
          <w:sz w:val="32"/>
          <w:szCs w:val="32"/>
        </w:rPr>
      </w:pPr>
      <w:r>
        <w:rPr>
          <w:rFonts w:eastAsia="方正仿宋_GBK"/>
          <w:sz w:val="32"/>
          <w:szCs w:val="32"/>
        </w:rPr>
        <w:t>表</w:t>
      </w:r>
      <w:r>
        <w:rPr>
          <w:rFonts w:eastAsia="方正仿宋_GBK"/>
          <w:sz w:val="32"/>
          <w:szCs w:val="32"/>
        </w:rPr>
        <w:t>1</w:t>
      </w:r>
      <w:r>
        <w:rPr>
          <w:rFonts w:eastAsia="方正仿宋_GBK"/>
          <w:sz w:val="32"/>
          <w:szCs w:val="32"/>
        </w:rPr>
        <w:t>、</w:t>
      </w:r>
      <w:r>
        <w:rPr>
          <w:rFonts w:eastAsia="方正仿宋_GBK" w:hint="eastAsia"/>
          <w:sz w:val="32"/>
          <w:szCs w:val="32"/>
        </w:rPr>
        <w:t>重庆市开州区农村合作经济经营管理站收支预算总表</w:t>
      </w:r>
    </w:p>
    <w:p w:rsidR="00565369" w:rsidRDefault="00D65317">
      <w:pPr>
        <w:adjustRightInd w:val="0"/>
        <w:snapToGrid w:val="0"/>
        <w:spacing w:line="594" w:lineRule="exact"/>
        <w:rPr>
          <w:rFonts w:eastAsia="方正仿宋_GBK"/>
          <w:sz w:val="32"/>
          <w:szCs w:val="32"/>
        </w:rPr>
      </w:pPr>
      <w:r>
        <w:rPr>
          <w:rFonts w:eastAsia="方正仿宋_GBK"/>
          <w:sz w:val="32"/>
          <w:szCs w:val="32"/>
        </w:rPr>
        <w:t>表</w:t>
      </w:r>
      <w:r>
        <w:rPr>
          <w:rFonts w:eastAsia="方正仿宋_GBK"/>
          <w:sz w:val="32"/>
          <w:szCs w:val="32"/>
        </w:rPr>
        <w:t>2</w:t>
      </w:r>
      <w:r>
        <w:rPr>
          <w:rFonts w:eastAsia="方正仿宋_GBK"/>
          <w:sz w:val="32"/>
          <w:szCs w:val="32"/>
        </w:rPr>
        <w:t>、</w:t>
      </w:r>
      <w:r>
        <w:rPr>
          <w:rFonts w:eastAsia="方正仿宋_GBK" w:hint="eastAsia"/>
          <w:sz w:val="32"/>
          <w:szCs w:val="32"/>
        </w:rPr>
        <w:t>重庆市开州区农村合作经济经营管理站</w:t>
      </w:r>
      <w:r>
        <w:rPr>
          <w:rFonts w:eastAsia="方正仿宋_GBK"/>
          <w:sz w:val="32"/>
          <w:szCs w:val="32"/>
        </w:rPr>
        <w:t>收入总表</w:t>
      </w:r>
    </w:p>
    <w:p w:rsidR="00565369" w:rsidRDefault="00D65317">
      <w:pPr>
        <w:adjustRightInd w:val="0"/>
        <w:snapToGrid w:val="0"/>
        <w:spacing w:line="594" w:lineRule="exact"/>
        <w:rPr>
          <w:rFonts w:eastAsia="方正仿宋_GBK"/>
          <w:sz w:val="32"/>
          <w:szCs w:val="32"/>
        </w:rPr>
      </w:pPr>
      <w:r>
        <w:rPr>
          <w:rFonts w:eastAsia="方正仿宋_GBK"/>
          <w:sz w:val="32"/>
          <w:szCs w:val="32"/>
        </w:rPr>
        <w:t>表</w:t>
      </w:r>
      <w:r>
        <w:rPr>
          <w:rFonts w:eastAsia="方正仿宋_GBK"/>
          <w:sz w:val="32"/>
          <w:szCs w:val="32"/>
        </w:rPr>
        <w:t>3</w:t>
      </w:r>
      <w:r>
        <w:rPr>
          <w:rFonts w:eastAsia="方正仿宋_GBK"/>
          <w:sz w:val="32"/>
          <w:szCs w:val="32"/>
        </w:rPr>
        <w:t>、</w:t>
      </w:r>
      <w:r>
        <w:rPr>
          <w:rFonts w:eastAsia="方正仿宋_GBK" w:hint="eastAsia"/>
          <w:sz w:val="32"/>
          <w:szCs w:val="32"/>
        </w:rPr>
        <w:t>重庆市开州区农村合作经济经营管理站本年</w:t>
      </w:r>
      <w:r>
        <w:rPr>
          <w:rFonts w:eastAsia="方正仿宋_GBK"/>
          <w:sz w:val="32"/>
          <w:szCs w:val="32"/>
        </w:rPr>
        <w:t>支出</w:t>
      </w:r>
      <w:r>
        <w:rPr>
          <w:rFonts w:eastAsia="方正仿宋_GBK" w:hint="eastAsia"/>
          <w:sz w:val="32"/>
          <w:szCs w:val="32"/>
        </w:rPr>
        <w:t>预算总</w:t>
      </w:r>
      <w:r>
        <w:rPr>
          <w:rFonts w:eastAsia="方正仿宋_GBK"/>
          <w:sz w:val="32"/>
          <w:szCs w:val="32"/>
        </w:rPr>
        <w:t>表</w:t>
      </w:r>
    </w:p>
    <w:p w:rsidR="00565369" w:rsidRDefault="00D65317">
      <w:pPr>
        <w:adjustRightInd w:val="0"/>
        <w:snapToGrid w:val="0"/>
        <w:spacing w:line="594" w:lineRule="exact"/>
        <w:ind w:left="960" w:hangingChars="300" w:hanging="960"/>
        <w:rPr>
          <w:rFonts w:eastAsia="方正仿宋_GBK"/>
          <w:sz w:val="32"/>
          <w:szCs w:val="32"/>
        </w:rPr>
      </w:pPr>
      <w:r>
        <w:rPr>
          <w:rFonts w:eastAsia="方正仿宋_GBK"/>
          <w:sz w:val="32"/>
          <w:szCs w:val="32"/>
        </w:rPr>
        <w:t>表</w:t>
      </w:r>
      <w:r>
        <w:rPr>
          <w:rFonts w:eastAsia="方正仿宋_GBK"/>
          <w:sz w:val="32"/>
          <w:szCs w:val="32"/>
        </w:rPr>
        <w:t>4</w:t>
      </w:r>
      <w:r>
        <w:rPr>
          <w:rFonts w:eastAsia="方正仿宋_GBK"/>
          <w:sz w:val="32"/>
          <w:szCs w:val="32"/>
        </w:rPr>
        <w:t>、</w:t>
      </w:r>
      <w:r>
        <w:rPr>
          <w:rFonts w:eastAsia="方正仿宋_GBK" w:hint="eastAsia"/>
          <w:sz w:val="32"/>
          <w:szCs w:val="32"/>
        </w:rPr>
        <w:t>重庆市开州区农村合作经济经营管理站</w:t>
      </w:r>
      <w:r>
        <w:rPr>
          <w:rFonts w:eastAsia="方正仿宋_GBK"/>
          <w:sz w:val="32"/>
          <w:szCs w:val="32"/>
        </w:rPr>
        <w:t>财政拨款收支</w:t>
      </w:r>
      <w:r>
        <w:rPr>
          <w:rFonts w:eastAsia="方正仿宋_GBK" w:hint="eastAsia"/>
          <w:sz w:val="32"/>
          <w:szCs w:val="32"/>
        </w:rPr>
        <w:t>预算总</w:t>
      </w:r>
      <w:r>
        <w:rPr>
          <w:rFonts w:eastAsia="方正仿宋_GBK"/>
          <w:sz w:val="32"/>
          <w:szCs w:val="32"/>
        </w:rPr>
        <w:t>表</w:t>
      </w:r>
    </w:p>
    <w:p w:rsidR="00565369" w:rsidRDefault="00D65317">
      <w:pPr>
        <w:adjustRightInd w:val="0"/>
        <w:snapToGrid w:val="0"/>
        <w:spacing w:line="594" w:lineRule="exact"/>
        <w:ind w:left="960" w:hangingChars="300" w:hanging="960"/>
        <w:rPr>
          <w:rFonts w:eastAsia="方正仿宋_GBK"/>
          <w:sz w:val="32"/>
          <w:szCs w:val="32"/>
        </w:rPr>
      </w:pPr>
      <w:r>
        <w:rPr>
          <w:rFonts w:eastAsia="方正仿宋_GBK"/>
          <w:sz w:val="32"/>
          <w:szCs w:val="32"/>
        </w:rPr>
        <w:t>表</w:t>
      </w:r>
      <w:r>
        <w:rPr>
          <w:rFonts w:eastAsia="方正仿宋_GBK"/>
          <w:sz w:val="32"/>
          <w:szCs w:val="32"/>
        </w:rPr>
        <w:t>5</w:t>
      </w:r>
      <w:r>
        <w:rPr>
          <w:rFonts w:eastAsia="方正仿宋_GBK"/>
          <w:sz w:val="32"/>
          <w:szCs w:val="32"/>
        </w:rPr>
        <w:t>、</w:t>
      </w:r>
      <w:r>
        <w:rPr>
          <w:rFonts w:eastAsia="方正仿宋_GBK" w:hint="eastAsia"/>
          <w:sz w:val="32"/>
          <w:szCs w:val="32"/>
        </w:rPr>
        <w:t>重庆市开州区农村合作经济经营管理站本年</w:t>
      </w:r>
      <w:r>
        <w:rPr>
          <w:rFonts w:eastAsia="方正仿宋_GBK"/>
          <w:sz w:val="32"/>
          <w:szCs w:val="32"/>
        </w:rPr>
        <w:t>一般公共预算支出</w:t>
      </w:r>
      <w:r>
        <w:rPr>
          <w:rFonts w:eastAsia="方正仿宋_GBK" w:hint="eastAsia"/>
          <w:sz w:val="32"/>
          <w:szCs w:val="32"/>
        </w:rPr>
        <w:t>预算</w:t>
      </w:r>
      <w:r>
        <w:rPr>
          <w:rFonts w:eastAsia="方正仿宋_GBK"/>
          <w:sz w:val="32"/>
          <w:szCs w:val="32"/>
        </w:rPr>
        <w:t>表</w:t>
      </w:r>
    </w:p>
    <w:p w:rsidR="00565369" w:rsidRDefault="00D65317">
      <w:pPr>
        <w:adjustRightInd w:val="0"/>
        <w:snapToGrid w:val="0"/>
        <w:spacing w:line="594" w:lineRule="exact"/>
        <w:ind w:left="960" w:hangingChars="300" w:hanging="960"/>
        <w:rPr>
          <w:rFonts w:eastAsia="方正仿宋_GBK"/>
          <w:sz w:val="32"/>
          <w:szCs w:val="32"/>
        </w:rPr>
      </w:pPr>
      <w:r>
        <w:rPr>
          <w:rFonts w:eastAsia="方正仿宋_GBK"/>
          <w:sz w:val="32"/>
          <w:szCs w:val="32"/>
        </w:rPr>
        <w:t>表</w:t>
      </w:r>
      <w:r>
        <w:rPr>
          <w:rFonts w:eastAsia="方正仿宋_GBK"/>
          <w:sz w:val="32"/>
          <w:szCs w:val="32"/>
        </w:rPr>
        <w:t>6</w:t>
      </w:r>
      <w:r>
        <w:rPr>
          <w:rFonts w:eastAsia="方正仿宋_GBK"/>
          <w:sz w:val="32"/>
          <w:szCs w:val="32"/>
        </w:rPr>
        <w:t>、</w:t>
      </w:r>
      <w:r>
        <w:rPr>
          <w:rFonts w:eastAsia="方正仿宋_GBK" w:hint="eastAsia"/>
          <w:sz w:val="32"/>
          <w:szCs w:val="32"/>
        </w:rPr>
        <w:t>重庆市开州区农村合作经济经营管理站</w:t>
      </w:r>
      <w:r>
        <w:rPr>
          <w:rFonts w:eastAsia="方正仿宋_GBK"/>
          <w:sz w:val="32"/>
          <w:szCs w:val="32"/>
        </w:rPr>
        <w:t>一般公共预算基本</w:t>
      </w:r>
      <w:r>
        <w:rPr>
          <w:rFonts w:eastAsia="方正仿宋_GBK"/>
          <w:sz w:val="32"/>
          <w:szCs w:val="32"/>
        </w:rPr>
        <w:lastRenderedPageBreak/>
        <w:t>支出</w:t>
      </w:r>
      <w:r>
        <w:rPr>
          <w:rFonts w:eastAsia="方正仿宋_GBK" w:hint="eastAsia"/>
          <w:sz w:val="32"/>
          <w:szCs w:val="32"/>
        </w:rPr>
        <w:t>预算</w:t>
      </w:r>
      <w:r>
        <w:rPr>
          <w:rFonts w:eastAsia="方正仿宋_GBK"/>
          <w:sz w:val="32"/>
          <w:szCs w:val="32"/>
        </w:rPr>
        <w:t>表</w:t>
      </w:r>
    </w:p>
    <w:p w:rsidR="00565369" w:rsidRDefault="00D65317">
      <w:pPr>
        <w:adjustRightInd w:val="0"/>
        <w:snapToGrid w:val="0"/>
        <w:spacing w:line="594" w:lineRule="exact"/>
        <w:ind w:left="960" w:hangingChars="300" w:hanging="960"/>
        <w:rPr>
          <w:rFonts w:eastAsia="方正仿宋_GBK"/>
          <w:sz w:val="32"/>
          <w:szCs w:val="32"/>
        </w:rPr>
      </w:pPr>
      <w:r>
        <w:rPr>
          <w:rFonts w:eastAsia="方正仿宋_GBK"/>
          <w:sz w:val="32"/>
          <w:szCs w:val="32"/>
        </w:rPr>
        <w:t>表</w:t>
      </w:r>
      <w:r>
        <w:rPr>
          <w:rFonts w:eastAsia="方正仿宋_GBK"/>
          <w:sz w:val="32"/>
          <w:szCs w:val="32"/>
        </w:rPr>
        <w:t>7</w:t>
      </w:r>
      <w:r>
        <w:rPr>
          <w:rFonts w:eastAsia="方正仿宋_GBK"/>
          <w:sz w:val="32"/>
          <w:szCs w:val="32"/>
        </w:rPr>
        <w:t>、</w:t>
      </w:r>
      <w:r>
        <w:rPr>
          <w:rFonts w:eastAsia="方正仿宋_GBK" w:hint="eastAsia"/>
          <w:sz w:val="32"/>
          <w:szCs w:val="32"/>
        </w:rPr>
        <w:t>重庆市开州区农村合作经济经营管理站</w:t>
      </w:r>
      <w:r>
        <w:rPr>
          <w:rFonts w:eastAsia="方正仿宋_GBK"/>
          <w:sz w:val="32"/>
          <w:szCs w:val="32"/>
        </w:rPr>
        <w:t>一般公共预</w:t>
      </w:r>
      <w:r>
        <w:rPr>
          <w:rFonts w:ascii="方正仿宋_GBK" w:eastAsia="方正仿宋_GBK" w:hint="eastAsia"/>
          <w:sz w:val="32"/>
          <w:szCs w:val="32"/>
        </w:rPr>
        <w:t>算“三公”经费</w:t>
      </w:r>
      <w:r>
        <w:rPr>
          <w:rFonts w:eastAsia="方正仿宋_GBK"/>
          <w:sz w:val="32"/>
          <w:szCs w:val="32"/>
        </w:rPr>
        <w:t>支出</w:t>
      </w:r>
      <w:r>
        <w:rPr>
          <w:rFonts w:eastAsia="方正仿宋_GBK" w:hint="eastAsia"/>
          <w:sz w:val="32"/>
          <w:szCs w:val="32"/>
        </w:rPr>
        <w:t>预算</w:t>
      </w:r>
      <w:r>
        <w:rPr>
          <w:rFonts w:eastAsia="方正仿宋_GBK"/>
          <w:sz w:val="32"/>
          <w:szCs w:val="32"/>
        </w:rPr>
        <w:t>表</w:t>
      </w:r>
    </w:p>
    <w:p w:rsidR="00565369" w:rsidRDefault="00D65317">
      <w:pPr>
        <w:adjustRightInd w:val="0"/>
        <w:snapToGrid w:val="0"/>
        <w:spacing w:line="594" w:lineRule="exact"/>
        <w:ind w:left="960" w:hangingChars="300" w:hanging="960"/>
        <w:rPr>
          <w:rFonts w:eastAsia="方正仿宋_GBK"/>
          <w:sz w:val="32"/>
          <w:szCs w:val="32"/>
        </w:rPr>
      </w:pPr>
      <w:r>
        <w:rPr>
          <w:rFonts w:eastAsia="方正仿宋_GBK"/>
          <w:sz w:val="32"/>
          <w:szCs w:val="32"/>
        </w:rPr>
        <w:t>表</w:t>
      </w:r>
      <w:r>
        <w:rPr>
          <w:rFonts w:eastAsia="方正仿宋_GBK"/>
          <w:sz w:val="32"/>
          <w:szCs w:val="32"/>
        </w:rPr>
        <w:t>8</w:t>
      </w:r>
      <w:r>
        <w:rPr>
          <w:rFonts w:eastAsia="方正仿宋_GBK"/>
          <w:sz w:val="32"/>
          <w:szCs w:val="32"/>
        </w:rPr>
        <w:t>、</w:t>
      </w:r>
      <w:r>
        <w:rPr>
          <w:rFonts w:eastAsia="方正仿宋_GBK" w:hint="eastAsia"/>
          <w:sz w:val="32"/>
          <w:szCs w:val="32"/>
        </w:rPr>
        <w:t>重庆市开州区农村合作经济经营管理站</w:t>
      </w:r>
      <w:r>
        <w:rPr>
          <w:rFonts w:eastAsia="方正仿宋_GBK"/>
          <w:sz w:val="32"/>
          <w:szCs w:val="32"/>
        </w:rPr>
        <w:t>政府性基金预算支出</w:t>
      </w:r>
      <w:r>
        <w:rPr>
          <w:rFonts w:eastAsia="方正仿宋_GBK" w:hint="eastAsia"/>
          <w:sz w:val="32"/>
          <w:szCs w:val="32"/>
        </w:rPr>
        <w:t>预算</w:t>
      </w:r>
      <w:r>
        <w:rPr>
          <w:rFonts w:eastAsia="方正仿宋_GBK"/>
          <w:sz w:val="32"/>
          <w:szCs w:val="32"/>
        </w:rPr>
        <w:t>表</w:t>
      </w:r>
    </w:p>
    <w:p w:rsidR="00565369" w:rsidRDefault="00D65317">
      <w:pPr>
        <w:adjustRightInd w:val="0"/>
        <w:snapToGrid w:val="0"/>
        <w:spacing w:line="594" w:lineRule="exact"/>
        <w:ind w:left="960" w:hangingChars="300" w:hanging="960"/>
        <w:rPr>
          <w:rFonts w:eastAsia="方正仿宋_GBK"/>
          <w:sz w:val="32"/>
          <w:szCs w:val="32"/>
        </w:rPr>
      </w:pPr>
      <w:r>
        <w:rPr>
          <w:rFonts w:eastAsia="方正仿宋_GBK"/>
          <w:sz w:val="32"/>
          <w:szCs w:val="32"/>
        </w:rPr>
        <w:t>表</w:t>
      </w:r>
      <w:r>
        <w:rPr>
          <w:rFonts w:eastAsia="方正仿宋_GBK"/>
          <w:sz w:val="32"/>
          <w:szCs w:val="32"/>
        </w:rPr>
        <w:t>9</w:t>
      </w:r>
      <w:r>
        <w:rPr>
          <w:rFonts w:eastAsia="方正仿宋_GBK"/>
          <w:sz w:val="32"/>
          <w:szCs w:val="32"/>
        </w:rPr>
        <w:t>、</w:t>
      </w:r>
      <w:r>
        <w:rPr>
          <w:rFonts w:eastAsia="方正仿宋_GBK" w:hint="eastAsia"/>
          <w:sz w:val="32"/>
          <w:szCs w:val="32"/>
        </w:rPr>
        <w:t>重庆市开州区农村合作经济经营管理站</w:t>
      </w:r>
      <w:r>
        <w:rPr>
          <w:rFonts w:eastAsia="方正仿宋_GBK"/>
          <w:sz w:val="32"/>
          <w:szCs w:val="32"/>
        </w:rPr>
        <w:t>国有资本经营预算支出</w:t>
      </w:r>
      <w:r>
        <w:rPr>
          <w:rFonts w:eastAsia="方正仿宋_GBK" w:hint="eastAsia"/>
          <w:sz w:val="32"/>
          <w:szCs w:val="32"/>
        </w:rPr>
        <w:t>预算</w:t>
      </w:r>
      <w:r>
        <w:rPr>
          <w:rFonts w:eastAsia="方正仿宋_GBK"/>
          <w:sz w:val="32"/>
          <w:szCs w:val="32"/>
        </w:rPr>
        <w:t>表</w:t>
      </w:r>
    </w:p>
    <w:p w:rsidR="00565369" w:rsidRDefault="00D65317">
      <w:pPr>
        <w:adjustRightInd w:val="0"/>
        <w:snapToGrid w:val="0"/>
        <w:spacing w:line="594" w:lineRule="exact"/>
        <w:rPr>
          <w:rFonts w:eastAsia="方正仿宋_GBK"/>
          <w:sz w:val="32"/>
          <w:szCs w:val="32"/>
        </w:rPr>
      </w:pPr>
      <w:r>
        <w:rPr>
          <w:rFonts w:eastAsia="方正仿宋_GBK"/>
          <w:sz w:val="32"/>
          <w:szCs w:val="32"/>
        </w:rPr>
        <w:t>表</w:t>
      </w:r>
      <w:r>
        <w:rPr>
          <w:rFonts w:eastAsia="方正仿宋_GBK"/>
          <w:sz w:val="32"/>
          <w:szCs w:val="32"/>
        </w:rPr>
        <w:t>10</w:t>
      </w:r>
      <w:r>
        <w:rPr>
          <w:rFonts w:eastAsia="方正仿宋_GBK"/>
          <w:sz w:val="32"/>
          <w:szCs w:val="32"/>
        </w:rPr>
        <w:t>、</w:t>
      </w:r>
      <w:r>
        <w:rPr>
          <w:rFonts w:eastAsia="方正仿宋_GBK" w:hint="eastAsia"/>
          <w:sz w:val="32"/>
          <w:szCs w:val="32"/>
        </w:rPr>
        <w:t>重庆市开州区农村合作经济经营管理站</w:t>
      </w:r>
      <w:r>
        <w:rPr>
          <w:rFonts w:eastAsia="方正仿宋_GBK"/>
          <w:sz w:val="32"/>
          <w:szCs w:val="32"/>
        </w:rPr>
        <w:t>项目支出表</w:t>
      </w:r>
    </w:p>
    <w:p w:rsidR="00565369" w:rsidRDefault="00D65317">
      <w:pPr>
        <w:adjustRightInd w:val="0"/>
        <w:snapToGrid w:val="0"/>
        <w:spacing w:line="594" w:lineRule="exact"/>
        <w:ind w:left="960" w:hangingChars="300" w:hanging="960"/>
        <w:rPr>
          <w:rFonts w:eastAsia="方正仿宋_GBK"/>
          <w:sz w:val="32"/>
          <w:szCs w:val="32"/>
        </w:rPr>
      </w:pPr>
      <w:r>
        <w:rPr>
          <w:rFonts w:eastAsia="方正仿宋_GBK"/>
          <w:sz w:val="32"/>
          <w:szCs w:val="32"/>
        </w:rPr>
        <w:t>表</w:t>
      </w:r>
      <w:r>
        <w:rPr>
          <w:rFonts w:eastAsia="方正仿宋_GBK"/>
          <w:sz w:val="32"/>
          <w:szCs w:val="32"/>
        </w:rPr>
        <w:t>11</w:t>
      </w:r>
      <w:r>
        <w:rPr>
          <w:rFonts w:eastAsia="方正仿宋_GBK"/>
          <w:sz w:val="32"/>
          <w:szCs w:val="32"/>
        </w:rPr>
        <w:t>、</w:t>
      </w:r>
      <w:r>
        <w:rPr>
          <w:rFonts w:eastAsia="方正仿宋_GBK" w:hint="eastAsia"/>
          <w:sz w:val="32"/>
          <w:szCs w:val="32"/>
        </w:rPr>
        <w:t>202</w:t>
      </w:r>
      <w:r>
        <w:rPr>
          <w:rFonts w:eastAsia="方正仿宋_GBK" w:hint="eastAsia"/>
          <w:sz w:val="32"/>
          <w:szCs w:val="32"/>
        </w:rPr>
        <w:t>6</w:t>
      </w:r>
      <w:r>
        <w:rPr>
          <w:rFonts w:eastAsia="方正仿宋_GBK" w:hint="eastAsia"/>
          <w:sz w:val="32"/>
          <w:szCs w:val="32"/>
        </w:rPr>
        <w:t>年重庆市开州区农村合作经济经营管理站</w:t>
      </w:r>
      <w:r>
        <w:rPr>
          <w:rFonts w:eastAsia="方正仿宋_GBK"/>
          <w:sz w:val="32"/>
          <w:szCs w:val="32"/>
        </w:rPr>
        <w:t>项目绩效目标表</w:t>
      </w:r>
    </w:p>
    <w:p w:rsidR="00565369" w:rsidRDefault="00565369">
      <w:pPr>
        <w:adjustRightInd w:val="0"/>
        <w:snapToGrid w:val="0"/>
        <w:spacing w:line="594" w:lineRule="exact"/>
        <w:ind w:left="960" w:hangingChars="300" w:hanging="960"/>
        <w:rPr>
          <w:rFonts w:eastAsia="方正仿宋_GBK"/>
          <w:sz w:val="32"/>
          <w:szCs w:val="32"/>
        </w:rPr>
      </w:pPr>
    </w:p>
    <w:p w:rsidR="00565369" w:rsidRDefault="00565369">
      <w:pPr>
        <w:adjustRightInd w:val="0"/>
        <w:snapToGrid w:val="0"/>
        <w:spacing w:line="594" w:lineRule="exact"/>
        <w:ind w:left="960" w:hangingChars="300" w:hanging="960"/>
        <w:rPr>
          <w:rFonts w:eastAsia="方正仿宋_GBK"/>
          <w:sz w:val="32"/>
          <w:szCs w:val="32"/>
        </w:rPr>
      </w:pPr>
    </w:p>
    <w:p w:rsidR="00565369" w:rsidRDefault="00565369">
      <w:pPr>
        <w:adjustRightInd w:val="0"/>
        <w:snapToGrid w:val="0"/>
        <w:spacing w:line="594" w:lineRule="exact"/>
        <w:ind w:left="960" w:hangingChars="300" w:hanging="960"/>
        <w:rPr>
          <w:rFonts w:eastAsia="方正仿宋_GBK"/>
          <w:sz w:val="32"/>
          <w:szCs w:val="32"/>
        </w:rPr>
      </w:pPr>
    </w:p>
    <w:p w:rsidR="00565369" w:rsidRDefault="00565369">
      <w:pPr>
        <w:adjustRightInd w:val="0"/>
        <w:snapToGrid w:val="0"/>
        <w:spacing w:line="594" w:lineRule="exact"/>
        <w:ind w:left="960" w:hangingChars="300" w:hanging="960"/>
        <w:rPr>
          <w:rFonts w:eastAsia="方正仿宋_GBK"/>
          <w:sz w:val="32"/>
          <w:szCs w:val="32"/>
        </w:rPr>
      </w:pPr>
    </w:p>
    <w:p w:rsidR="00565369" w:rsidRDefault="00565369">
      <w:pPr>
        <w:adjustRightInd w:val="0"/>
        <w:snapToGrid w:val="0"/>
        <w:spacing w:line="594" w:lineRule="exact"/>
        <w:ind w:left="960" w:hangingChars="300" w:hanging="960"/>
        <w:rPr>
          <w:rFonts w:eastAsia="方正仿宋_GBK"/>
          <w:sz w:val="32"/>
          <w:szCs w:val="32"/>
        </w:rPr>
      </w:pPr>
    </w:p>
    <w:p w:rsidR="00565369" w:rsidRDefault="00565369">
      <w:pPr>
        <w:adjustRightInd w:val="0"/>
        <w:snapToGrid w:val="0"/>
        <w:spacing w:line="594" w:lineRule="exact"/>
        <w:ind w:left="960" w:hangingChars="300" w:hanging="960"/>
        <w:rPr>
          <w:rFonts w:eastAsia="方正仿宋_GBK"/>
          <w:sz w:val="32"/>
          <w:szCs w:val="32"/>
        </w:rPr>
      </w:pPr>
    </w:p>
    <w:p w:rsidR="00565369" w:rsidRDefault="00565369">
      <w:pPr>
        <w:adjustRightInd w:val="0"/>
        <w:snapToGrid w:val="0"/>
        <w:spacing w:line="594" w:lineRule="exact"/>
        <w:ind w:left="960" w:hangingChars="300" w:hanging="960"/>
        <w:rPr>
          <w:rFonts w:eastAsia="方正仿宋_GBK"/>
          <w:sz w:val="32"/>
          <w:szCs w:val="32"/>
        </w:rPr>
      </w:pPr>
    </w:p>
    <w:p w:rsidR="00565369" w:rsidRDefault="00565369">
      <w:pPr>
        <w:adjustRightInd w:val="0"/>
        <w:snapToGrid w:val="0"/>
        <w:spacing w:line="594" w:lineRule="exact"/>
        <w:ind w:left="960" w:hangingChars="300" w:hanging="960"/>
        <w:rPr>
          <w:rFonts w:eastAsia="方正仿宋_GBK"/>
          <w:sz w:val="32"/>
          <w:szCs w:val="32"/>
        </w:rPr>
      </w:pPr>
    </w:p>
    <w:p w:rsidR="00565369" w:rsidRDefault="00565369">
      <w:pPr>
        <w:adjustRightInd w:val="0"/>
        <w:snapToGrid w:val="0"/>
        <w:spacing w:line="594" w:lineRule="exact"/>
        <w:ind w:left="960" w:hangingChars="300" w:hanging="960"/>
        <w:rPr>
          <w:rFonts w:eastAsia="方正仿宋_GBK"/>
          <w:sz w:val="32"/>
          <w:szCs w:val="32"/>
        </w:rPr>
      </w:pPr>
    </w:p>
    <w:p w:rsidR="00565369" w:rsidRDefault="00565369">
      <w:pPr>
        <w:adjustRightInd w:val="0"/>
        <w:snapToGrid w:val="0"/>
        <w:spacing w:line="594" w:lineRule="exact"/>
        <w:ind w:left="960" w:hangingChars="300" w:hanging="960"/>
        <w:rPr>
          <w:rFonts w:eastAsia="方正仿宋_GBK"/>
          <w:sz w:val="32"/>
          <w:szCs w:val="32"/>
        </w:rPr>
      </w:pPr>
    </w:p>
    <w:p w:rsidR="00565369" w:rsidRDefault="00565369">
      <w:pPr>
        <w:adjustRightInd w:val="0"/>
        <w:snapToGrid w:val="0"/>
        <w:spacing w:line="594" w:lineRule="exact"/>
        <w:ind w:left="960" w:hangingChars="300" w:hanging="960"/>
        <w:rPr>
          <w:rFonts w:eastAsia="方正仿宋_GBK"/>
          <w:sz w:val="32"/>
          <w:szCs w:val="32"/>
        </w:rPr>
      </w:pPr>
    </w:p>
    <w:p w:rsidR="00565369" w:rsidRDefault="00D65317">
      <w:pPr>
        <w:adjustRightInd w:val="0"/>
        <w:snapToGrid w:val="0"/>
        <w:spacing w:line="594" w:lineRule="exact"/>
        <w:jc w:val="center"/>
        <w:rPr>
          <w:rFonts w:eastAsia="方正小标宋_GBK"/>
          <w:sz w:val="44"/>
          <w:szCs w:val="44"/>
        </w:rPr>
      </w:pPr>
      <w:r>
        <w:rPr>
          <w:rFonts w:eastAsia="方正小标宋_GBK"/>
          <w:sz w:val="44"/>
          <w:szCs w:val="44"/>
        </w:rPr>
        <w:t>第一部分：</w:t>
      </w:r>
      <w:r>
        <w:rPr>
          <w:rFonts w:eastAsia="方正小标宋_GBK"/>
          <w:sz w:val="44"/>
          <w:szCs w:val="44"/>
        </w:rPr>
        <w:t>2026</w:t>
      </w:r>
      <w:r>
        <w:rPr>
          <w:rFonts w:eastAsia="方正小标宋_GBK"/>
          <w:sz w:val="44"/>
          <w:szCs w:val="44"/>
        </w:rPr>
        <w:t>年部门预算情况说明</w:t>
      </w:r>
    </w:p>
    <w:p w:rsidR="00565369" w:rsidRDefault="00565369">
      <w:pPr>
        <w:adjustRightInd w:val="0"/>
        <w:snapToGrid w:val="0"/>
        <w:spacing w:line="594" w:lineRule="exact"/>
        <w:ind w:firstLineChars="200" w:firstLine="880"/>
        <w:jc w:val="center"/>
        <w:rPr>
          <w:rFonts w:eastAsia="华文中宋"/>
          <w:sz w:val="44"/>
          <w:szCs w:val="44"/>
        </w:rPr>
      </w:pPr>
    </w:p>
    <w:p w:rsidR="00565369" w:rsidRDefault="00D65317">
      <w:pPr>
        <w:adjustRightInd w:val="0"/>
        <w:snapToGrid w:val="0"/>
        <w:spacing w:line="594" w:lineRule="exact"/>
        <w:ind w:left="640"/>
        <w:rPr>
          <w:rFonts w:eastAsia="方正黑体_GBK"/>
          <w:sz w:val="32"/>
        </w:rPr>
      </w:pPr>
      <w:r>
        <w:rPr>
          <w:rFonts w:eastAsia="方正黑体_GBK"/>
          <w:sz w:val="32"/>
        </w:rPr>
        <w:t>一、单位基本情况</w:t>
      </w:r>
    </w:p>
    <w:p w:rsidR="00565369" w:rsidRDefault="00D65317">
      <w:pPr>
        <w:adjustRightInd w:val="0"/>
        <w:snapToGrid w:val="0"/>
        <w:spacing w:line="594" w:lineRule="exact"/>
        <w:ind w:firstLineChars="200" w:firstLine="640"/>
        <w:rPr>
          <w:rFonts w:eastAsia="方正楷体_GBK"/>
          <w:sz w:val="32"/>
        </w:rPr>
      </w:pPr>
      <w:r>
        <w:rPr>
          <w:rFonts w:eastAsia="方正楷体_GBK"/>
          <w:sz w:val="32"/>
        </w:rPr>
        <w:t>（一）职能职责</w:t>
      </w:r>
    </w:p>
    <w:p w:rsidR="00565369" w:rsidRDefault="00D65317">
      <w:pPr>
        <w:spacing w:line="600" w:lineRule="exact"/>
        <w:ind w:firstLineChars="200" w:firstLine="640"/>
        <w:rPr>
          <w:rFonts w:ascii="方正仿宋_GBK" w:eastAsia="方正仿宋_GBK" w:hAnsi="仿宋_GB2312" w:cs="仿宋_GB2312"/>
          <w:sz w:val="32"/>
        </w:rPr>
      </w:pPr>
      <w:r>
        <w:rPr>
          <w:rFonts w:ascii="方正仿宋_GBK" w:eastAsia="方正仿宋_GBK" w:hAnsi="仿宋_GB2312" w:cs="仿宋_GB2312" w:hint="eastAsia"/>
          <w:sz w:val="32"/>
        </w:rPr>
        <w:t>重庆市开州区</w:t>
      </w:r>
      <w:r>
        <w:rPr>
          <w:rFonts w:ascii="方正仿宋_GBK" w:eastAsia="方正仿宋_GBK" w:hAnsi="方正仿宋_GBK" w:cs="方正仿宋_GBK" w:hint="eastAsia"/>
          <w:sz w:val="32"/>
          <w:szCs w:val="32"/>
        </w:rPr>
        <w:t>农村合作经济经营管理站</w:t>
      </w:r>
      <w:r>
        <w:rPr>
          <w:rFonts w:ascii="方正仿宋_GBK" w:eastAsia="方正仿宋_GBK" w:hAnsi="仿宋_GB2312" w:cs="仿宋_GB2312" w:hint="eastAsia"/>
          <w:sz w:val="32"/>
        </w:rPr>
        <w:t>为重庆市开州区农业农村委员会管理的事业单位，主要职能是：</w:t>
      </w:r>
      <w:r>
        <w:rPr>
          <w:rFonts w:eastAsia="方正仿宋_GBK"/>
          <w:sz w:val="32"/>
          <w:szCs w:val="32"/>
        </w:rPr>
        <w:t>贯彻执行农村经济体制改革和巩固完善农村基本经营制度的政策，协助开展农民承包地、农村宅基地改革和管理、农村土地承包纠纷调解仲裁工作</w:t>
      </w:r>
      <w:r>
        <w:rPr>
          <w:rFonts w:ascii="方正仿宋_GBK" w:eastAsia="方正仿宋_GBK" w:hAnsi="仿宋_GB2312" w:cs="仿宋_GB2312" w:hint="eastAsia"/>
          <w:sz w:val="32"/>
        </w:rPr>
        <w:t>；</w:t>
      </w:r>
      <w:r>
        <w:rPr>
          <w:rFonts w:eastAsia="方正仿宋_GBK"/>
          <w:sz w:val="32"/>
          <w:szCs w:val="32"/>
        </w:rPr>
        <w:t>负责农村集体产权制度改革相关工作、农村集体经济组织登记赋码；协助设施农用地备案；指导农村集体经济组织发展、集体资产管理、农村财务管理</w:t>
      </w:r>
      <w:r>
        <w:rPr>
          <w:rFonts w:eastAsia="方正仿宋_GBK" w:hint="eastAsia"/>
          <w:sz w:val="32"/>
          <w:szCs w:val="32"/>
        </w:rPr>
        <w:t>；</w:t>
      </w:r>
      <w:r>
        <w:rPr>
          <w:rFonts w:eastAsia="方正仿宋_GBK"/>
          <w:sz w:val="32"/>
          <w:szCs w:val="32"/>
        </w:rPr>
        <w:t>负责农村合作经济组织管理，指导农业社会化服务体系、新型农业经营主体（农业产业化企业除外）的建设与发展</w:t>
      </w:r>
      <w:r>
        <w:rPr>
          <w:rFonts w:ascii="方正仿宋_GBK" w:eastAsia="方正仿宋_GBK" w:hAnsi="仿宋_GB2312" w:cs="仿宋_GB2312" w:hint="eastAsia"/>
          <w:sz w:val="32"/>
        </w:rPr>
        <w:t>；</w:t>
      </w:r>
      <w:r>
        <w:rPr>
          <w:rFonts w:eastAsia="方正仿宋_GBK"/>
          <w:sz w:val="32"/>
          <w:szCs w:val="32"/>
        </w:rPr>
        <w:t>负责农民负担监督管理、农村经济统计管理和农经政策宣传等工作</w:t>
      </w:r>
      <w:r>
        <w:rPr>
          <w:rFonts w:ascii="方正仿宋_GBK" w:eastAsia="方正仿宋_GBK" w:hAnsi="仿宋_GB2312" w:cs="仿宋_GB2312" w:hint="eastAsia"/>
          <w:sz w:val="32"/>
        </w:rPr>
        <w:t>。</w:t>
      </w:r>
    </w:p>
    <w:p w:rsidR="00565369" w:rsidRDefault="00D65317">
      <w:pPr>
        <w:pStyle w:val="a6"/>
        <w:tabs>
          <w:tab w:val="center" w:pos="4153"/>
          <w:tab w:val="left" w:pos="7275"/>
        </w:tabs>
        <w:spacing w:line="600" w:lineRule="exact"/>
        <w:ind w:left="640" w:firstLineChars="0" w:firstLine="0"/>
        <w:jc w:val="left"/>
        <w:rPr>
          <w:rFonts w:ascii="Times New Roman" w:eastAsia="方正楷体_GBK" w:hAnsi="Times New Roman"/>
          <w:sz w:val="32"/>
        </w:rPr>
      </w:pPr>
      <w:r>
        <w:rPr>
          <w:rFonts w:ascii="Times New Roman" w:eastAsia="方正楷体_GBK" w:hAnsi="Times New Roman"/>
          <w:sz w:val="32"/>
        </w:rPr>
        <w:t>（二）单位构成</w:t>
      </w:r>
    </w:p>
    <w:p w:rsidR="00565369" w:rsidRDefault="00D65317">
      <w:pPr>
        <w:spacing w:line="600" w:lineRule="exact"/>
        <w:ind w:firstLineChars="200" w:firstLine="640"/>
        <w:rPr>
          <w:rFonts w:eastAsia="方正仿宋_GBK"/>
          <w:sz w:val="32"/>
        </w:rPr>
      </w:pPr>
      <w:r>
        <w:rPr>
          <w:rFonts w:ascii="方正仿宋_GBK" w:eastAsia="方正仿宋_GBK" w:hAnsi="仿宋_GB2312" w:cs="仿宋_GB2312" w:hint="eastAsia"/>
          <w:sz w:val="32"/>
        </w:rPr>
        <w:t>重庆市开州区</w:t>
      </w:r>
      <w:r>
        <w:rPr>
          <w:rFonts w:ascii="方正仿宋_GBK" w:eastAsia="方正仿宋_GBK" w:hAnsi="方正仿宋_GBK" w:cs="方正仿宋_GBK" w:hint="eastAsia"/>
          <w:sz w:val="32"/>
          <w:szCs w:val="32"/>
        </w:rPr>
        <w:t>农村合作经济经营管理站无</w:t>
      </w:r>
      <w:r>
        <w:rPr>
          <w:rFonts w:ascii="方正仿宋_GBK" w:eastAsia="方正仿宋_GBK" w:hAnsi="仿宋_GB2312" w:cs="仿宋_GB2312" w:hint="eastAsia"/>
          <w:sz w:val="32"/>
        </w:rPr>
        <w:t>内设机构。</w:t>
      </w:r>
    </w:p>
    <w:p w:rsidR="00565369" w:rsidRDefault="00D65317">
      <w:pPr>
        <w:spacing w:line="600" w:lineRule="exact"/>
        <w:ind w:left="640"/>
        <w:rPr>
          <w:rFonts w:eastAsia="方正仿宋_GBK"/>
          <w:sz w:val="32"/>
        </w:rPr>
      </w:pPr>
      <w:r>
        <w:rPr>
          <w:rFonts w:eastAsia="方正黑体_GBK"/>
          <w:sz w:val="32"/>
        </w:rPr>
        <w:t>二、部门收支总体情况</w:t>
      </w:r>
    </w:p>
    <w:p w:rsidR="00565369" w:rsidRDefault="00D65317">
      <w:pPr>
        <w:spacing w:line="600" w:lineRule="exact"/>
        <w:ind w:firstLineChars="200" w:firstLine="640"/>
        <w:rPr>
          <w:rFonts w:eastAsia="方正仿宋_GBK"/>
          <w:sz w:val="32"/>
        </w:rPr>
      </w:pPr>
      <w:r>
        <w:rPr>
          <w:rFonts w:eastAsia="方正楷体_GBK"/>
          <w:sz w:val="32"/>
        </w:rPr>
        <w:t>（一）收入预算：</w:t>
      </w:r>
      <w:r>
        <w:rPr>
          <w:rFonts w:eastAsia="方正仿宋_GBK"/>
          <w:sz w:val="32"/>
        </w:rPr>
        <w:t>2026</w:t>
      </w:r>
      <w:r>
        <w:rPr>
          <w:rFonts w:eastAsia="方正仿宋_GBK"/>
          <w:sz w:val="32"/>
        </w:rPr>
        <w:t>年年初预算数</w:t>
      </w:r>
      <w:r>
        <w:rPr>
          <w:rFonts w:eastAsia="方正仿宋_GBK" w:hint="eastAsia"/>
          <w:sz w:val="32"/>
        </w:rPr>
        <w:t>135.29</w:t>
      </w:r>
      <w:r>
        <w:rPr>
          <w:rFonts w:eastAsia="方正仿宋_GBK"/>
          <w:sz w:val="32"/>
        </w:rPr>
        <w:t>万元</w:t>
      </w:r>
      <w:r>
        <w:rPr>
          <w:rFonts w:eastAsia="方正仿宋_GBK"/>
          <w:sz w:val="32"/>
        </w:rPr>
        <w:t>，</w:t>
      </w:r>
      <w:r>
        <w:rPr>
          <w:rFonts w:eastAsia="方正仿宋_GBK"/>
          <w:sz w:val="32"/>
        </w:rPr>
        <w:t>上年结转</w:t>
      </w:r>
      <w:r>
        <w:rPr>
          <w:rFonts w:eastAsia="方正仿宋_GBK" w:hint="eastAsia"/>
          <w:sz w:val="32"/>
        </w:rPr>
        <w:t>0</w:t>
      </w:r>
      <w:r>
        <w:rPr>
          <w:rFonts w:eastAsia="方正仿宋_GBK"/>
          <w:sz w:val="32"/>
        </w:rPr>
        <w:t>万元，其中：一般公共预算拨款</w:t>
      </w:r>
      <w:r>
        <w:rPr>
          <w:rFonts w:eastAsia="方正仿宋_GBK"/>
          <w:sz w:val="32"/>
        </w:rPr>
        <w:t>收入</w:t>
      </w:r>
      <w:r>
        <w:rPr>
          <w:rFonts w:eastAsia="方正仿宋_GBK" w:hint="eastAsia"/>
          <w:sz w:val="32"/>
        </w:rPr>
        <w:t>135.29</w:t>
      </w:r>
      <w:r>
        <w:rPr>
          <w:rFonts w:eastAsia="方正仿宋_GBK"/>
          <w:sz w:val="32"/>
        </w:rPr>
        <w:t>万元</w:t>
      </w:r>
      <w:r>
        <w:rPr>
          <w:rFonts w:eastAsia="方正仿宋_GBK"/>
          <w:sz w:val="32"/>
        </w:rPr>
        <w:t>，</w:t>
      </w:r>
      <w:r>
        <w:rPr>
          <w:rFonts w:eastAsia="方正仿宋_GBK"/>
          <w:sz w:val="32"/>
        </w:rPr>
        <w:t>上年结转</w:t>
      </w:r>
      <w:r>
        <w:rPr>
          <w:rFonts w:eastAsia="方正仿宋_GBK" w:hint="eastAsia"/>
          <w:sz w:val="32"/>
        </w:rPr>
        <w:t>0</w:t>
      </w:r>
      <w:r>
        <w:rPr>
          <w:rFonts w:eastAsia="方正仿宋_GBK"/>
          <w:sz w:val="32"/>
        </w:rPr>
        <w:t>万元，政府性基金预算拨款</w:t>
      </w:r>
      <w:r>
        <w:rPr>
          <w:rFonts w:eastAsia="方正仿宋_GBK"/>
          <w:sz w:val="32"/>
        </w:rPr>
        <w:t>收入</w:t>
      </w:r>
      <w:r>
        <w:rPr>
          <w:rFonts w:eastAsia="方正仿宋_GBK" w:hint="eastAsia"/>
          <w:sz w:val="32"/>
        </w:rPr>
        <w:t>0</w:t>
      </w:r>
      <w:r>
        <w:rPr>
          <w:rFonts w:eastAsia="方正仿宋_GBK"/>
          <w:sz w:val="32"/>
        </w:rPr>
        <w:t>万元</w:t>
      </w:r>
      <w:r>
        <w:rPr>
          <w:rFonts w:eastAsia="方正仿宋_GBK"/>
          <w:sz w:val="32"/>
        </w:rPr>
        <w:t>，</w:t>
      </w:r>
      <w:r>
        <w:rPr>
          <w:rFonts w:eastAsia="方正仿宋_GBK"/>
          <w:sz w:val="32"/>
        </w:rPr>
        <w:t>上年结转</w:t>
      </w:r>
      <w:r>
        <w:rPr>
          <w:rFonts w:eastAsia="方正仿宋_GBK" w:hint="eastAsia"/>
          <w:sz w:val="32"/>
        </w:rPr>
        <w:t>0</w:t>
      </w:r>
      <w:r>
        <w:rPr>
          <w:rFonts w:eastAsia="方正仿宋_GBK"/>
          <w:sz w:val="32"/>
        </w:rPr>
        <w:t>万元，国有资本经营预算</w:t>
      </w:r>
      <w:r>
        <w:rPr>
          <w:rFonts w:eastAsia="方正仿宋_GBK"/>
          <w:sz w:val="32"/>
        </w:rPr>
        <w:t>拨款</w:t>
      </w:r>
      <w:r>
        <w:rPr>
          <w:rFonts w:eastAsia="方正仿宋_GBK"/>
          <w:sz w:val="32"/>
        </w:rPr>
        <w:t>收入</w:t>
      </w:r>
      <w:r>
        <w:rPr>
          <w:rFonts w:eastAsia="方正仿宋_GBK" w:hint="eastAsia"/>
          <w:sz w:val="32"/>
        </w:rPr>
        <w:t>0</w:t>
      </w:r>
      <w:r>
        <w:rPr>
          <w:rFonts w:eastAsia="方正仿宋_GBK"/>
          <w:sz w:val="32"/>
        </w:rPr>
        <w:t>万元</w:t>
      </w:r>
      <w:r>
        <w:rPr>
          <w:rFonts w:eastAsia="方正仿宋_GBK"/>
          <w:sz w:val="32"/>
        </w:rPr>
        <w:t>，</w:t>
      </w:r>
      <w:r>
        <w:rPr>
          <w:rFonts w:eastAsia="方正仿宋_GBK"/>
          <w:sz w:val="32"/>
        </w:rPr>
        <w:t>上年结转</w:t>
      </w:r>
      <w:r>
        <w:rPr>
          <w:rFonts w:eastAsia="方正仿宋_GBK" w:hint="eastAsia"/>
          <w:sz w:val="32"/>
        </w:rPr>
        <w:t>0</w:t>
      </w:r>
      <w:r>
        <w:rPr>
          <w:rFonts w:eastAsia="方正仿宋_GBK"/>
          <w:sz w:val="32"/>
        </w:rPr>
        <w:t>万元，事业收入</w:t>
      </w:r>
      <w:r>
        <w:rPr>
          <w:rFonts w:eastAsia="方正仿宋_GBK" w:hint="eastAsia"/>
          <w:sz w:val="32"/>
        </w:rPr>
        <w:t>0</w:t>
      </w:r>
      <w:r>
        <w:rPr>
          <w:rFonts w:eastAsia="方正仿宋_GBK"/>
          <w:sz w:val="32"/>
        </w:rPr>
        <w:t>万元，事业单位经营收入</w:t>
      </w:r>
      <w:r>
        <w:rPr>
          <w:rFonts w:eastAsia="方正仿宋_GBK" w:hint="eastAsia"/>
          <w:sz w:val="32"/>
        </w:rPr>
        <w:t>0</w:t>
      </w:r>
      <w:r>
        <w:rPr>
          <w:rFonts w:eastAsia="方正仿宋_GBK"/>
          <w:sz w:val="32"/>
        </w:rPr>
        <w:t>万元，其他收入</w:t>
      </w:r>
      <w:r>
        <w:rPr>
          <w:rFonts w:eastAsia="方正仿宋_GBK" w:hint="eastAsia"/>
          <w:sz w:val="32"/>
        </w:rPr>
        <w:t>0</w:t>
      </w:r>
      <w:r>
        <w:rPr>
          <w:rFonts w:eastAsia="方正仿宋_GBK"/>
          <w:sz w:val="32"/>
        </w:rPr>
        <w:t>万元。收入较</w:t>
      </w:r>
      <w:r>
        <w:rPr>
          <w:rFonts w:eastAsia="方正仿宋_GBK"/>
          <w:sz w:val="32"/>
        </w:rPr>
        <w:t>2025</w:t>
      </w:r>
      <w:r>
        <w:rPr>
          <w:rFonts w:eastAsia="方正仿宋_GBK"/>
          <w:sz w:val="32"/>
        </w:rPr>
        <w:t>年</w:t>
      </w:r>
      <w:r>
        <w:rPr>
          <w:rFonts w:eastAsia="方正仿宋_GBK" w:hint="eastAsia"/>
          <w:sz w:val="32"/>
        </w:rPr>
        <w:t>减少</w:t>
      </w:r>
      <w:r>
        <w:rPr>
          <w:rFonts w:eastAsia="方正仿宋_GBK" w:hint="eastAsia"/>
          <w:sz w:val="32"/>
        </w:rPr>
        <w:t>21.26</w:t>
      </w:r>
      <w:r>
        <w:rPr>
          <w:rFonts w:eastAsia="方正仿宋_GBK"/>
          <w:sz w:val="32"/>
        </w:rPr>
        <w:t>万元，主要是</w:t>
      </w:r>
      <w:r>
        <w:rPr>
          <w:rFonts w:eastAsia="方正仿宋_GBK" w:hint="eastAsia"/>
          <w:sz w:val="32"/>
        </w:rPr>
        <w:t>人员及公用</w:t>
      </w:r>
      <w:r>
        <w:rPr>
          <w:rFonts w:eastAsia="方正仿宋_GBK"/>
          <w:sz w:val="32"/>
        </w:rPr>
        <w:t>经费拨款</w:t>
      </w:r>
      <w:r>
        <w:rPr>
          <w:rFonts w:eastAsia="方正仿宋_GBK" w:hint="eastAsia"/>
          <w:sz w:val="32"/>
        </w:rPr>
        <w:t>减少</w:t>
      </w:r>
      <w:r>
        <w:rPr>
          <w:rFonts w:eastAsia="方正仿宋_GBK" w:hint="eastAsia"/>
          <w:sz w:val="32"/>
        </w:rPr>
        <w:t>21.26</w:t>
      </w:r>
      <w:r>
        <w:rPr>
          <w:rFonts w:eastAsia="方正仿宋_GBK"/>
          <w:sz w:val="32"/>
        </w:rPr>
        <w:t>万元。</w:t>
      </w:r>
    </w:p>
    <w:p w:rsidR="00565369" w:rsidRDefault="00D65317">
      <w:pPr>
        <w:spacing w:line="600" w:lineRule="exact"/>
        <w:ind w:firstLineChars="200" w:firstLine="640"/>
        <w:rPr>
          <w:rFonts w:eastAsia="方正仿宋_GBK"/>
          <w:sz w:val="32"/>
        </w:rPr>
      </w:pPr>
      <w:r>
        <w:rPr>
          <w:rFonts w:eastAsia="方正楷体_GBK"/>
          <w:sz w:val="32"/>
        </w:rPr>
        <w:t>（二）支出预算：</w:t>
      </w:r>
      <w:r>
        <w:rPr>
          <w:rFonts w:eastAsia="方正仿宋_GBK"/>
          <w:sz w:val="32"/>
        </w:rPr>
        <w:t>2026</w:t>
      </w:r>
      <w:r>
        <w:rPr>
          <w:rFonts w:eastAsia="方正仿宋_GBK"/>
          <w:sz w:val="32"/>
        </w:rPr>
        <w:t>年年初预算数</w:t>
      </w:r>
      <w:r>
        <w:rPr>
          <w:rFonts w:eastAsia="方正仿宋_GBK" w:hint="eastAsia"/>
          <w:sz w:val="32"/>
        </w:rPr>
        <w:t>135.29</w:t>
      </w:r>
      <w:r>
        <w:rPr>
          <w:rFonts w:eastAsia="方正仿宋_GBK"/>
          <w:sz w:val="32"/>
        </w:rPr>
        <w:t>万元，其中：一般公共服务支出预算</w:t>
      </w:r>
      <w:r>
        <w:rPr>
          <w:rFonts w:eastAsia="方正仿宋_GBK" w:hint="eastAsia"/>
          <w:sz w:val="32"/>
        </w:rPr>
        <w:t>0</w:t>
      </w:r>
      <w:r>
        <w:rPr>
          <w:rFonts w:eastAsia="方正仿宋_GBK"/>
          <w:sz w:val="32"/>
        </w:rPr>
        <w:t>万元，教育支出预算</w:t>
      </w:r>
      <w:r>
        <w:rPr>
          <w:rFonts w:eastAsia="方正仿宋_GBK" w:hint="eastAsia"/>
          <w:sz w:val="32"/>
        </w:rPr>
        <w:t>0</w:t>
      </w:r>
      <w:r>
        <w:rPr>
          <w:rFonts w:eastAsia="方正仿宋_GBK"/>
          <w:sz w:val="32"/>
        </w:rPr>
        <w:t>万元，社会保障和就业支出预算</w:t>
      </w:r>
      <w:r>
        <w:rPr>
          <w:rFonts w:eastAsia="方正仿宋_GBK" w:hint="eastAsia"/>
          <w:sz w:val="32"/>
        </w:rPr>
        <w:t>39.52</w:t>
      </w:r>
      <w:r>
        <w:rPr>
          <w:rFonts w:eastAsia="方正仿宋_GBK"/>
          <w:sz w:val="32"/>
        </w:rPr>
        <w:t>万元，卫生健康支出预算</w:t>
      </w:r>
      <w:r>
        <w:rPr>
          <w:rFonts w:eastAsia="方正仿宋_GBK" w:hint="eastAsia"/>
          <w:sz w:val="32"/>
        </w:rPr>
        <w:t>8.94</w:t>
      </w:r>
      <w:r>
        <w:rPr>
          <w:rFonts w:eastAsia="方正仿宋_GBK"/>
          <w:sz w:val="32"/>
        </w:rPr>
        <w:t>万元，住房保障支出预算</w:t>
      </w:r>
      <w:r>
        <w:rPr>
          <w:rFonts w:eastAsia="方正仿宋_GBK" w:hint="eastAsia"/>
          <w:sz w:val="32"/>
        </w:rPr>
        <w:t>7.83</w:t>
      </w:r>
      <w:r>
        <w:rPr>
          <w:rFonts w:eastAsia="方正仿宋_GBK"/>
          <w:sz w:val="32"/>
        </w:rPr>
        <w:t>万元</w:t>
      </w:r>
      <w:r>
        <w:rPr>
          <w:rFonts w:eastAsia="方正仿宋_GBK" w:hint="eastAsia"/>
          <w:sz w:val="32"/>
        </w:rPr>
        <w:t>，农林水支出</w:t>
      </w:r>
      <w:r>
        <w:rPr>
          <w:rFonts w:eastAsia="方正仿宋_GBK" w:hint="eastAsia"/>
          <w:sz w:val="32"/>
        </w:rPr>
        <w:t>78.98</w:t>
      </w:r>
      <w:r>
        <w:rPr>
          <w:rFonts w:eastAsia="方正仿宋_GBK" w:hint="eastAsia"/>
          <w:sz w:val="32"/>
        </w:rPr>
        <w:t>万元</w:t>
      </w:r>
      <w:r>
        <w:rPr>
          <w:rFonts w:eastAsia="方正仿宋_GBK"/>
          <w:sz w:val="32"/>
        </w:rPr>
        <w:t>。支出预算较</w:t>
      </w:r>
      <w:r>
        <w:rPr>
          <w:rFonts w:eastAsia="方正仿宋_GBK"/>
          <w:sz w:val="32"/>
        </w:rPr>
        <w:t>2025</w:t>
      </w:r>
      <w:r>
        <w:rPr>
          <w:rFonts w:eastAsia="方正仿宋_GBK"/>
          <w:sz w:val="32"/>
        </w:rPr>
        <w:t>年</w:t>
      </w:r>
      <w:r>
        <w:rPr>
          <w:rFonts w:eastAsia="方正仿宋_GBK" w:hint="eastAsia"/>
          <w:sz w:val="32"/>
        </w:rPr>
        <w:t>减少</w:t>
      </w:r>
      <w:r>
        <w:rPr>
          <w:rFonts w:eastAsia="方正仿宋_GBK" w:hint="eastAsia"/>
          <w:sz w:val="32"/>
        </w:rPr>
        <w:t>21.26</w:t>
      </w:r>
      <w:r>
        <w:rPr>
          <w:rFonts w:eastAsia="方正仿宋_GBK"/>
          <w:sz w:val="32"/>
        </w:rPr>
        <w:t>万元，主要是基本支出预算</w:t>
      </w:r>
      <w:r>
        <w:rPr>
          <w:rFonts w:eastAsia="方正仿宋_GBK" w:hint="eastAsia"/>
          <w:sz w:val="32"/>
        </w:rPr>
        <w:t>减少</w:t>
      </w:r>
      <w:r>
        <w:rPr>
          <w:rFonts w:eastAsia="方正仿宋_GBK" w:hint="eastAsia"/>
          <w:sz w:val="32"/>
        </w:rPr>
        <w:t>21.26</w:t>
      </w:r>
      <w:r>
        <w:rPr>
          <w:rFonts w:eastAsia="方正仿宋_GBK"/>
          <w:sz w:val="32"/>
        </w:rPr>
        <w:t>万元。</w:t>
      </w:r>
    </w:p>
    <w:p w:rsidR="00565369" w:rsidRDefault="00D65317">
      <w:pPr>
        <w:spacing w:line="600" w:lineRule="exact"/>
        <w:ind w:left="640"/>
        <w:rPr>
          <w:rFonts w:eastAsia="方正黑体_GBK"/>
          <w:sz w:val="32"/>
        </w:rPr>
      </w:pPr>
      <w:r>
        <w:rPr>
          <w:rFonts w:eastAsia="方正黑体_GBK"/>
          <w:sz w:val="32"/>
        </w:rPr>
        <w:t>三、部门预算情况说明</w:t>
      </w:r>
    </w:p>
    <w:p w:rsidR="00565369" w:rsidRDefault="00D65317">
      <w:pPr>
        <w:spacing w:line="600" w:lineRule="exact"/>
        <w:ind w:firstLineChars="200" w:firstLine="640"/>
        <w:rPr>
          <w:rFonts w:eastAsia="方正仿宋_GBK"/>
          <w:sz w:val="32"/>
        </w:rPr>
      </w:pPr>
      <w:r>
        <w:rPr>
          <w:rFonts w:eastAsia="方正仿宋_GBK"/>
          <w:sz w:val="32"/>
        </w:rPr>
        <w:t>2026</w:t>
      </w:r>
      <w:r>
        <w:rPr>
          <w:rFonts w:eastAsia="方正仿宋_GBK"/>
          <w:sz w:val="32"/>
        </w:rPr>
        <w:t>年一般公共预算财政拨款收入</w:t>
      </w:r>
      <w:r>
        <w:rPr>
          <w:rFonts w:eastAsia="方正仿宋_GBK" w:hint="eastAsia"/>
          <w:sz w:val="32"/>
        </w:rPr>
        <w:t>135.29</w:t>
      </w:r>
      <w:r>
        <w:rPr>
          <w:rFonts w:eastAsia="方正仿宋_GBK"/>
          <w:sz w:val="32"/>
        </w:rPr>
        <w:t>万元，一般公共预算财政拨款支出</w:t>
      </w:r>
      <w:r>
        <w:rPr>
          <w:rFonts w:eastAsia="方正仿宋_GBK" w:hint="eastAsia"/>
          <w:sz w:val="32"/>
        </w:rPr>
        <w:t>135.29</w:t>
      </w:r>
      <w:r>
        <w:rPr>
          <w:rFonts w:eastAsia="方正仿宋_GBK"/>
          <w:sz w:val="32"/>
        </w:rPr>
        <w:t>万元，比</w:t>
      </w:r>
      <w:r>
        <w:rPr>
          <w:rFonts w:eastAsia="方正仿宋_GBK"/>
          <w:sz w:val="32"/>
        </w:rPr>
        <w:t>2025</w:t>
      </w:r>
      <w:r>
        <w:rPr>
          <w:rFonts w:eastAsia="方正仿宋_GBK"/>
          <w:sz w:val="32"/>
        </w:rPr>
        <w:t>年</w:t>
      </w:r>
      <w:r>
        <w:rPr>
          <w:rFonts w:eastAsia="方正仿宋_GBK" w:hint="eastAsia"/>
          <w:sz w:val="32"/>
        </w:rPr>
        <w:t>减少</w:t>
      </w:r>
      <w:r>
        <w:rPr>
          <w:rFonts w:eastAsia="方正仿宋_GBK" w:hint="eastAsia"/>
          <w:sz w:val="32"/>
        </w:rPr>
        <w:t>21.26</w:t>
      </w:r>
      <w:r>
        <w:rPr>
          <w:rFonts w:eastAsia="方正仿宋_GBK"/>
          <w:sz w:val="32"/>
        </w:rPr>
        <w:t>万元。其中：基本支出</w:t>
      </w:r>
      <w:r>
        <w:rPr>
          <w:rFonts w:eastAsia="方正仿宋_GBK" w:hint="eastAsia"/>
          <w:sz w:val="32"/>
        </w:rPr>
        <w:t>135.29</w:t>
      </w:r>
      <w:r>
        <w:rPr>
          <w:rFonts w:eastAsia="方正仿宋_GBK"/>
          <w:sz w:val="32"/>
        </w:rPr>
        <w:t>万元，比</w:t>
      </w:r>
      <w:r>
        <w:rPr>
          <w:rFonts w:eastAsia="方正仿宋_GBK"/>
          <w:sz w:val="32"/>
        </w:rPr>
        <w:t>2025</w:t>
      </w:r>
      <w:r>
        <w:rPr>
          <w:rFonts w:eastAsia="方正仿宋_GBK"/>
          <w:sz w:val="32"/>
        </w:rPr>
        <w:t>年</w:t>
      </w:r>
      <w:r>
        <w:rPr>
          <w:rFonts w:eastAsia="方正仿宋_GBK" w:hint="eastAsia"/>
          <w:sz w:val="32"/>
        </w:rPr>
        <w:t>减少</w:t>
      </w:r>
      <w:r>
        <w:rPr>
          <w:rFonts w:eastAsia="方正仿宋_GBK" w:hint="eastAsia"/>
          <w:sz w:val="32"/>
        </w:rPr>
        <w:t>21.26</w:t>
      </w:r>
      <w:r>
        <w:rPr>
          <w:rFonts w:eastAsia="方正仿宋_GBK"/>
          <w:sz w:val="32"/>
        </w:rPr>
        <w:t>万元，主要原因是</w:t>
      </w:r>
      <w:r>
        <w:rPr>
          <w:rFonts w:eastAsia="方正仿宋_GBK" w:hint="eastAsia"/>
          <w:sz w:val="32"/>
        </w:rPr>
        <w:t>在职人员较上年减少，基本支出随之减少</w:t>
      </w:r>
      <w:r>
        <w:rPr>
          <w:rFonts w:eastAsia="方正仿宋_GBK"/>
          <w:sz w:val="32"/>
        </w:rPr>
        <w:t>，主要用于保障在职人员工资福利及社会保险缴费，退休人员补助等，保障部门正常运转的各项商品服务支出；项目支出</w:t>
      </w:r>
      <w:r>
        <w:rPr>
          <w:rFonts w:eastAsia="方正仿宋_GBK" w:hint="eastAsia"/>
          <w:sz w:val="32"/>
        </w:rPr>
        <w:t>0</w:t>
      </w:r>
      <w:r>
        <w:rPr>
          <w:rFonts w:eastAsia="方正仿宋_GBK"/>
          <w:sz w:val="32"/>
        </w:rPr>
        <w:t>万元，</w:t>
      </w:r>
      <w:r>
        <w:rPr>
          <w:rFonts w:eastAsia="方正仿宋_GBK" w:hint="eastAsia"/>
          <w:sz w:val="32"/>
        </w:rPr>
        <w:t>与</w:t>
      </w:r>
      <w:r>
        <w:rPr>
          <w:rFonts w:eastAsia="方正仿宋_GBK" w:hint="eastAsia"/>
          <w:sz w:val="32"/>
        </w:rPr>
        <w:t>2025</w:t>
      </w:r>
      <w:r>
        <w:rPr>
          <w:rFonts w:eastAsia="方正仿宋_GBK" w:hint="eastAsia"/>
          <w:sz w:val="32"/>
        </w:rPr>
        <w:t>年持平</w:t>
      </w:r>
      <w:r>
        <w:rPr>
          <w:rFonts w:eastAsia="方正仿宋_GBK"/>
          <w:sz w:val="32"/>
        </w:rPr>
        <w:t>。</w:t>
      </w:r>
    </w:p>
    <w:p w:rsidR="00565369" w:rsidRDefault="00D65317">
      <w:pPr>
        <w:spacing w:line="600" w:lineRule="exact"/>
        <w:ind w:firstLineChars="200" w:firstLine="640"/>
        <w:rPr>
          <w:rFonts w:eastAsia="方正仿宋_GBK"/>
          <w:sz w:val="32"/>
        </w:rPr>
      </w:pPr>
      <w:r>
        <w:rPr>
          <w:rFonts w:eastAsia="方正仿宋_GBK" w:hint="eastAsia"/>
          <w:sz w:val="32"/>
        </w:rPr>
        <w:t>重庆市开州区农村合作经济经营管理站</w:t>
      </w:r>
      <w:r>
        <w:rPr>
          <w:rFonts w:eastAsia="方正仿宋_GBK"/>
          <w:sz w:val="32"/>
        </w:rPr>
        <w:t>2026</w:t>
      </w:r>
      <w:r>
        <w:rPr>
          <w:rFonts w:eastAsia="方正仿宋_GBK"/>
          <w:sz w:val="32"/>
        </w:rPr>
        <w:t>年无使用政府性基金预算拨款安排的支出</w:t>
      </w:r>
      <w:r>
        <w:rPr>
          <w:rFonts w:eastAsia="方正仿宋_GBK" w:hint="eastAsia"/>
          <w:sz w:val="32"/>
        </w:rPr>
        <w:t>。</w:t>
      </w:r>
    </w:p>
    <w:p w:rsidR="00565369" w:rsidRDefault="00D65317">
      <w:pPr>
        <w:spacing w:line="600" w:lineRule="exact"/>
        <w:ind w:left="640"/>
        <w:rPr>
          <w:rFonts w:eastAsia="方正仿宋_GBK"/>
          <w:sz w:val="32"/>
        </w:rPr>
      </w:pPr>
      <w:r>
        <w:rPr>
          <w:rFonts w:eastAsia="方正黑体_GBK"/>
          <w:sz w:val="32"/>
        </w:rPr>
        <w:t>四、</w:t>
      </w:r>
      <w:r>
        <w:rPr>
          <w:rFonts w:eastAsia="方正黑体_GBK"/>
          <w:sz w:val="32"/>
        </w:rPr>
        <w:t>“</w:t>
      </w:r>
      <w:r>
        <w:rPr>
          <w:rFonts w:eastAsia="方正黑体_GBK"/>
          <w:sz w:val="32"/>
        </w:rPr>
        <w:t>三公</w:t>
      </w:r>
      <w:r>
        <w:rPr>
          <w:rFonts w:eastAsia="方正黑体_GBK"/>
          <w:sz w:val="32"/>
        </w:rPr>
        <w:t>”</w:t>
      </w:r>
      <w:r>
        <w:rPr>
          <w:rFonts w:eastAsia="方正黑体_GBK"/>
          <w:sz w:val="32"/>
        </w:rPr>
        <w:t>经费情况说明</w:t>
      </w:r>
    </w:p>
    <w:p w:rsidR="00565369" w:rsidRDefault="00D65317">
      <w:pPr>
        <w:spacing w:line="600" w:lineRule="exact"/>
        <w:ind w:firstLine="600"/>
        <w:rPr>
          <w:rFonts w:eastAsia="方正仿宋_GBK"/>
          <w:sz w:val="32"/>
        </w:rPr>
      </w:pPr>
      <w:r>
        <w:rPr>
          <w:rFonts w:eastAsia="方正仿宋_GBK"/>
          <w:sz w:val="32"/>
        </w:rPr>
        <w:t>2026</w:t>
      </w:r>
      <w:r>
        <w:rPr>
          <w:rFonts w:eastAsia="方正仿宋_GBK"/>
          <w:sz w:val="32"/>
        </w:rPr>
        <w:t>年</w:t>
      </w:r>
      <w:r>
        <w:rPr>
          <w:rFonts w:ascii="方正仿宋_GB2312" w:eastAsia="方正仿宋_GB2312" w:hAnsi="方正仿宋_GB2312" w:cs="方正仿宋_GB2312" w:hint="eastAsia"/>
          <w:sz w:val="32"/>
        </w:rPr>
        <w:t>“三公”</w:t>
      </w:r>
      <w:r>
        <w:rPr>
          <w:rFonts w:eastAsia="方正仿宋_GBK"/>
          <w:sz w:val="32"/>
        </w:rPr>
        <w:t>经费预算</w:t>
      </w:r>
      <w:r>
        <w:rPr>
          <w:rFonts w:eastAsia="方正仿宋_GBK" w:hint="eastAsia"/>
          <w:sz w:val="32"/>
        </w:rPr>
        <w:t>0.8</w:t>
      </w:r>
      <w:r>
        <w:rPr>
          <w:rFonts w:eastAsia="方正仿宋_GBK"/>
          <w:sz w:val="32"/>
        </w:rPr>
        <w:t>万元，</w:t>
      </w:r>
      <w:r>
        <w:rPr>
          <w:rFonts w:eastAsia="方正仿宋_GBK" w:hint="eastAsia"/>
          <w:sz w:val="32"/>
        </w:rPr>
        <w:t>与</w:t>
      </w:r>
      <w:r>
        <w:rPr>
          <w:rFonts w:eastAsia="方正仿宋_GBK" w:hint="eastAsia"/>
          <w:sz w:val="32"/>
        </w:rPr>
        <w:t>2025</w:t>
      </w:r>
      <w:r>
        <w:rPr>
          <w:rFonts w:eastAsia="方正仿宋_GBK" w:hint="eastAsia"/>
          <w:sz w:val="32"/>
        </w:rPr>
        <w:t>年持平</w:t>
      </w:r>
      <w:r>
        <w:rPr>
          <w:rFonts w:eastAsia="方正仿宋_GBK"/>
          <w:sz w:val="32"/>
        </w:rPr>
        <w:t>。其中：因公出国（境）费用</w:t>
      </w:r>
      <w:r>
        <w:rPr>
          <w:rFonts w:eastAsia="方正仿宋_GBK" w:hint="eastAsia"/>
          <w:sz w:val="32"/>
        </w:rPr>
        <w:t>0</w:t>
      </w:r>
      <w:r>
        <w:rPr>
          <w:rFonts w:eastAsia="方正仿宋_GBK"/>
          <w:sz w:val="32"/>
        </w:rPr>
        <w:t>万元，</w:t>
      </w:r>
      <w:r>
        <w:rPr>
          <w:rFonts w:eastAsia="方正仿宋_GBK" w:hint="eastAsia"/>
          <w:sz w:val="32"/>
        </w:rPr>
        <w:t>与</w:t>
      </w:r>
      <w:r>
        <w:rPr>
          <w:rFonts w:eastAsia="方正仿宋_GBK" w:hint="eastAsia"/>
          <w:sz w:val="32"/>
        </w:rPr>
        <w:t>2025</w:t>
      </w:r>
      <w:r>
        <w:rPr>
          <w:rFonts w:eastAsia="方正仿宋_GBK" w:hint="eastAsia"/>
          <w:sz w:val="32"/>
        </w:rPr>
        <w:t>年持平</w:t>
      </w:r>
      <w:r>
        <w:rPr>
          <w:rFonts w:eastAsia="方正仿宋_GBK"/>
          <w:sz w:val="32"/>
        </w:rPr>
        <w:t>；公务接待费</w:t>
      </w:r>
      <w:r>
        <w:rPr>
          <w:rFonts w:eastAsia="方正仿宋_GBK" w:hint="eastAsia"/>
          <w:sz w:val="32"/>
        </w:rPr>
        <w:t>0.8</w:t>
      </w:r>
      <w:r>
        <w:rPr>
          <w:rFonts w:eastAsia="方正仿宋_GBK"/>
          <w:sz w:val="32"/>
        </w:rPr>
        <w:t>万元，</w:t>
      </w:r>
      <w:r>
        <w:rPr>
          <w:rFonts w:eastAsia="方正仿宋_GBK" w:hint="eastAsia"/>
          <w:sz w:val="32"/>
        </w:rPr>
        <w:t>与</w:t>
      </w:r>
      <w:r>
        <w:rPr>
          <w:rFonts w:eastAsia="方正仿宋_GBK" w:hint="eastAsia"/>
          <w:sz w:val="32"/>
        </w:rPr>
        <w:t>2025</w:t>
      </w:r>
      <w:r>
        <w:rPr>
          <w:rFonts w:eastAsia="方正仿宋_GBK" w:hint="eastAsia"/>
          <w:sz w:val="32"/>
        </w:rPr>
        <w:t>年持平</w:t>
      </w:r>
      <w:r>
        <w:rPr>
          <w:rFonts w:eastAsia="方正仿宋_GBK"/>
          <w:sz w:val="32"/>
        </w:rPr>
        <w:t>；公务用车运行维护费</w:t>
      </w:r>
      <w:r>
        <w:rPr>
          <w:rFonts w:eastAsia="方正仿宋_GBK" w:hint="eastAsia"/>
          <w:sz w:val="32"/>
        </w:rPr>
        <w:t>0</w:t>
      </w:r>
      <w:r>
        <w:rPr>
          <w:rFonts w:eastAsia="方正仿宋_GBK"/>
          <w:sz w:val="32"/>
        </w:rPr>
        <w:t>万元，</w:t>
      </w:r>
      <w:r>
        <w:rPr>
          <w:rFonts w:eastAsia="方正仿宋_GBK" w:hint="eastAsia"/>
          <w:sz w:val="32"/>
        </w:rPr>
        <w:t>与</w:t>
      </w:r>
      <w:r>
        <w:rPr>
          <w:rFonts w:eastAsia="方正仿宋_GBK" w:hint="eastAsia"/>
          <w:sz w:val="32"/>
        </w:rPr>
        <w:t>2025</w:t>
      </w:r>
      <w:r>
        <w:rPr>
          <w:rFonts w:eastAsia="方正仿宋_GBK" w:hint="eastAsia"/>
          <w:sz w:val="32"/>
        </w:rPr>
        <w:t>年持平</w:t>
      </w:r>
      <w:r>
        <w:rPr>
          <w:rFonts w:eastAsia="方正仿宋_GBK"/>
          <w:sz w:val="32"/>
        </w:rPr>
        <w:t>；公务用车购置费</w:t>
      </w:r>
      <w:r>
        <w:rPr>
          <w:rFonts w:eastAsia="方正仿宋_GBK" w:hint="eastAsia"/>
          <w:sz w:val="32"/>
        </w:rPr>
        <w:t>0</w:t>
      </w:r>
      <w:r>
        <w:rPr>
          <w:rFonts w:eastAsia="方正仿宋_GBK"/>
          <w:sz w:val="32"/>
        </w:rPr>
        <w:t>万元，</w:t>
      </w:r>
      <w:r>
        <w:rPr>
          <w:rFonts w:eastAsia="方正仿宋_GBK" w:hint="eastAsia"/>
          <w:sz w:val="32"/>
        </w:rPr>
        <w:t>与</w:t>
      </w:r>
      <w:r>
        <w:rPr>
          <w:rFonts w:eastAsia="方正仿宋_GBK" w:hint="eastAsia"/>
          <w:sz w:val="32"/>
        </w:rPr>
        <w:t>2025</w:t>
      </w:r>
      <w:r>
        <w:rPr>
          <w:rFonts w:eastAsia="方正仿宋_GBK" w:hint="eastAsia"/>
          <w:sz w:val="32"/>
        </w:rPr>
        <w:t>年持平</w:t>
      </w:r>
      <w:r>
        <w:rPr>
          <w:rFonts w:eastAsia="方正仿宋_GBK"/>
          <w:sz w:val="32"/>
        </w:rPr>
        <w:t>。</w:t>
      </w:r>
    </w:p>
    <w:p w:rsidR="00565369" w:rsidRDefault="00D65317">
      <w:pPr>
        <w:spacing w:line="600" w:lineRule="exact"/>
        <w:ind w:left="640"/>
        <w:rPr>
          <w:rFonts w:eastAsia="方正黑体_GBK"/>
          <w:sz w:val="32"/>
        </w:rPr>
      </w:pPr>
      <w:r>
        <w:rPr>
          <w:rFonts w:eastAsia="方正黑体_GBK"/>
          <w:sz w:val="32"/>
        </w:rPr>
        <w:t>五、其他重要事项的情况说明</w:t>
      </w:r>
    </w:p>
    <w:p w:rsidR="00565369" w:rsidRDefault="00D65317">
      <w:pPr>
        <w:ind w:firstLineChars="200" w:firstLine="640"/>
        <w:rPr>
          <w:rFonts w:eastAsia="方正仿宋_GBK"/>
          <w:sz w:val="32"/>
        </w:rPr>
      </w:pPr>
      <w:r>
        <w:rPr>
          <w:rFonts w:ascii="方正楷体_GBK" w:eastAsia="方正楷体_GBK" w:hAnsi="方正楷体_GBK" w:cs="方正楷体_GBK" w:hint="eastAsia"/>
          <w:sz w:val="32"/>
          <w:szCs w:val="32"/>
        </w:rPr>
        <w:t>（一）</w:t>
      </w:r>
      <w:r>
        <w:rPr>
          <w:rFonts w:ascii="方正楷体_GBK" w:eastAsia="方正楷体_GBK" w:hAnsi="方正楷体_GBK" w:cs="方正楷体_GBK" w:hint="eastAsia"/>
          <w:sz w:val="32"/>
        </w:rPr>
        <w:t>机关运行经费。</w:t>
      </w:r>
      <w:r>
        <w:rPr>
          <w:rFonts w:eastAsia="方正仿宋_GBK"/>
          <w:sz w:val="32"/>
        </w:rPr>
        <w:t>2026</w:t>
      </w:r>
      <w:r>
        <w:rPr>
          <w:rFonts w:eastAsia="方正仿宋_GBK"/>
          <w:sz w:val="32"/>
        </w:rPr>
        <w:t>年一般公共预算财政拨款运行经费</w:t>
      </w:r>
      <w:r>
        <w:rPr>
          <w:rFonts w:eastAsia="方正仿宋_GBK" w:hint="eastAsia"/>
          <w:sz w:val="32"/>
        </w:rPr>
        <w:t>7.65</w:t>
      </w:r>
      <w:r>
        <w:rPr>
          <w:rFonts w:eastAsia="方正仿宋_GBK"/>
          <w:sz w:val="32"/>
        </w:rPr>
        <w:t>万元，比上年</w:t>
      </w:r>
      <w:r>
        <w:rPr>
          <w:rFonts w:eastAsia="方正仿宋_GBK" w:hint="eastAsia"/>
          <w:sz w:val="32"/>
        </w:rPr>
        <w:t>减少</w:t>
      </w:r>
      <w:r>
        <w:rPr>
          <w:rFonts w:eastAsia="方正仿宋_GBK" w:hint="eastAsia"/>
          <w:sz w:val="32"/>
        </w:rPr>
        <w:t>1.78</w:t>
      </w:r>
      <w:r>
        <w:rPr>
          <w:rFonts w:eastAsia="方正仿宋_GBK"/>
          <w:sz w:val="32"/>
        </w:rPr>
        <w:t>万元，主要原因为</w:t>
      </w:r>
      <w:r>
        <w:rPr>
          <w:rFonts w:eastAsia="方正仿宋_GBK" w:hint="eastAsia"/>
          <w:sz w:val="32"/>
        </w:rPr>
        <w:t>在职人员较</w:t>
      </w:r>
      <w:r>
        <w:rPr>
          <w:rFonts w:eastAsia="方正仿宋_GBK" w:hint="eastAsia"/>
          <w:sz w:val="32"/>
        </w:rPr>
        <w:t>2025</w:t>
      </w:r>
      <w:r>
        <w:rPr>
          <w:rFonts w:eastAsia="方正仿宋_GBK" w:hint="eastAsia"/>
          <w:sz w:val="32"/>
        </w:rPr>
        <w:t>年减少，公用经费随之减少</w:t>
      </w:r>
      <w:r>
        <w:rPr>
          <w:rFonts w:eastAsia="方正仿宋_GBK"/>
          <w:sz w:val="32"/>
        </w:rPr>
        <w:t>。主要用于办公费、印刷费、邮电费、水电费、物管费、差旅费、会议费、培训费及其他商品和服务支出等。</w:t>
      </w:r>
    </w:p>
    <w:p w:rsidR="00565369" w:rsidRDefault="00D65317">
      <w:pPr>
        <w:ind w:firstLineChars="200" w:firstLine="640"/>
        <w:rPr>
          <w:rFonts w:eastAsia="方正仿宋_GBK"/>
          <w:sz w:val="32"/>
        </w:rPr>
      </w:pPr>
      <w:r>
        <w:rPr>
          <w:rFonts w:ascii="方正楷体_GBK" w:eastAsia="方正楷体_GBK" w:hAnsi="方正楷体_GBK" w:cs="方正楷体_GBK"/>
          <w:sz w:val="32"/>
          <w:szCs w:val="32"/>
        </w:rPr>
        <w:t>（二）政府采购情况。</w:t>
      </w:r>
      <w:r>
        <w:rPr>
          <w:rFonts w:eastAsia="方正仿宋_GBK" w:hint="eastAsia"/>
          <w:sz w:val="32"/>
        </w:rPr>
        <w:t>2026</w:t>
      </w:r>
      <w:r>
        <w:rPr>
          <w:rFonts w:eastAsia="方正仿宋_GBK" w:hint="eastAsia"/>
          <w:sz w:val="32"/>
        </w:rPr>
        <w:t>年</w:t>
      </w:r>
      <w:r>
        <w:rPr>
          <w:rFonts w:eastAsia="方正仿宋_GBK"/>
          <w:sz w:val="32"/>
        </w:rPr>
        <w:t>政府采购预算总额</w:t>
      </w:r>
      <w:r>
        <w:rPr>
          <w:rFonts w:eastAsia="方正仿宋_GBK" w:hint="eastAsia"/>
          <w:sz w:val="32"/>
        </w:rPr>
        <w:t>0</w:t>
      </w:r>
      <w:r>
        <w:rPr>
          <w:rFonts w:eastAsia="方正仿宋_GBK"/>
          <w:sz w:val="32"/>
        </w:rPr>
        <w:t>万元：政府采购货物预算</w:t>
      </w:r>
      <w:r>
        <w:rPr>
          <w:rFonts w:eastAsia="方正仿宋_GBK" w:hint="eastAsia"/>
          <w:sz w:val="32"/>
        </w:rPr>
        <w:t>0</w:t>
      </w:r>
      <w:r>
        <w:rPr>
          <w:rFonts w:eastAsia="方正仿宋_GBK"/>
          <w:sz w:val="32"/>
        </w:rPr>
        <w:t>万元、政府采购工程预算</w:t>
      </w:r>
      <w:r>
        <w:rPr>
          <w:rFonts w:eastAsia="方正仿宋_GBK" w:hint="eastAsia"/>
          <w:sz w:val="32"/>
        </w:rPr>
        <w:t>0</w:t>
      </w:r>
      <w:r>
        <w:rPr>
          <w:rFonts w:eastAsia="方正仿宋_GBK"/>
          <w:sz w:val="32"/>
        </w:rPr>
        <w:t>万元、政府采购服务预算</w:t>
      </w:r>
      <w:r>
        <w:rPr>
          <w:rFonts w:eastAsia="方正仿宋_GBK" w:hint="eastAsia"/>
          <w:sz w:val="32"/>
        </w:rPr>
        <w:t>0</w:t>
      </w:r>
      <w:r>
        <w:rPr>
          <w:rFonts w:eastAsia="方正仿宋_GBK"/>
          <w:sz w:val="32"/>
        </w:rPr>
        <w:t>万元；其中一般公共预算拨款政府采购</w:t>
      </w:r>
      <w:r>
        <w:rPr>
          <w:rFonts w:eastAsia="方正仿宋_GBK" w:hint="eastAsia"/>
          <w:sz w:val="32"/>
        </w:rPr>
        <w:t>0</w:t>
      </w:r>
      <w:r>
        <w:rPr>
          <w:rFonts w:eastAsia="方正仿宋_GBK"/>
          <w:sz w:val="32"/>
        </w:rPr>
        <w:t>万元：政府采购货物预算</w:t>
      </w:r>
      <w:r>
        <w:rPr>
          <w:rFonts w:eastAsia="方正仿宋_GBK" w:hint="eastAsia"/>
          <w:sz w:val="32"/>
        </w:rPr>
        <w:t>0</w:t>
      </w:r>
      <w:r>
        <w:rPr>
          <w:rFonts w:eastAsia="方正仿宋_GBK"/>
          <w:sz w:val="32"/>
        </w:rPr>
        <w:t>万元、政府采购工程预算</w:t>
      </w:r>
      <w:r>
        <w:rPr>
          <w:rFonts w:eastAsia="方正仿宋_GBK" w:hint="eastAsia"/>
          <w:sz w:val="32"/>
        </w:rPr>
        <w:t>0</w:t>
      </w:r>
      <w:r>
        <w:rPr>
          <w:rFonts w:eastAsia="方正仿宋_GBK"/>
          <w:sz w:val="32"/>
        </w:rPr>
        <w:t>万元、政府采购服务预算</w:t>
      </w:r>
      <w:r>
        <w:rPr>
          <w:rFonts w:eastAsia="方正仿宋_GBK" w:hint="eastAsia"/>
          <w:sz w:val="32"/>
        </w:rPr>
        <w:t>0</w:t>
      </w:r>
      <w:r>
        <w:rPr>
          <w:rFonts w:eastAsia="方正仿宋_GBK"/>
          <w:sz w:val="32"/>
        </w:rPr>
        <w:t>万元。</w:t>
      </w:r>
    </w:p>
    <w:p w:rsidR="00565369" w:rsidRDefault="00D65317">
      <w:pPr>
        <w:adjustRightInd w:val="0"/>
        <w:snapToGrid w:val="0"/>
        <w:spacing w:line="594" w:lineRule="exact"/>
        <w:ind w:firstLineChars="200" w:firstLine="640"/>
        <w:rPr>
          <w:rFonts w:eastAsia="方正仿宋_GBK"/>
          <w:color w:val="000000"/>
          <w:sz w:val="32"/>
        </w:rPr>
      </w:pPr>
      <w:r>
        <w:rPr>
          <w:rFonts w:ascii="方正楷体_GBK" w:eastAsia="方正楷体_GBK" w:hAnsi="方正楷体_GBK" w:cs="方正楷体_GBK"/>
          <w:sz w:val="32"/>
          <w:szCs w:val="32"/>
        </w:rPr>
        <w:t>（</w:t>
      </w:r>
      <w:r>
        <w:rPr>
          <w:rFonts w:ascii="方正楷体_GBK" w:eastAsia="方正楷体_GBK" w:hAnsi="方正楷体_GBK" w:cs="方正楷体_GBK"/>
          <w:sz w:val="32"/>
          <w:szCs w:val="32"/>
        </w:rPr>
        <w:t>三）绩效目标设置情况。</w:t>
      </w:r>
      <w:r>
        <w:rPr>
          <w:rFonts w:eastAsia="方正仿宋_GBK"/>
          <w:color w:val="000000"/>
          <w:sz w:val="32"/>
        </w:rPr>
        <w:t>2026</w:t>
      </w:r>
      <w:r>
        <w:rPr>
          <w:rFonts w:eastAsia="方正仿宋_GBK"/>
          <w:color w:val="000000"/>
          <w:sz w:val="32"/>
        </w:rPr>
        <w:t>年</w:t>
      </w:r>
      <w:r>
        <w:rPr>
          <w:rFonts w:eastAsia="方正仿宋_GBK" w:hint="eastAsia"/>
          <w:color w:val="000000"/>
          <w:sz w:val="32"/>
        </w:rPr>
        <w:t>本单位无一般公共预算项目支出</w:t>
      </w:r>
      <w:r>
        <w:rPr>
          <w:rFonts w:eastAsia="方正仿宋_GBK"/>
          <w:color w:val="000000"/>
          <w:sz w:val="32"/>
        </w:rPr>
        <w:t>。</w:t>
      </w:r>
    </w:p>
    <w:p w:rsidR="00565369" w:rsidRDefault="00D65317">
      <w:pPr>
        <w:ind w:firstLineChars="200" w:firstLine="640"/>
        <w:rPr>
          <w:rFonts w:eastAsia="方正仿宋_GBK"/>
          <w:color w:val="000000"/>
          <w:sz w:val="32"/>
        </w:rPr>
      </w:pPr>
      <w:r>
        <w:rPr>
          <w:rFonts w:ascii="方正楷体_GBK" w:eastAsia="方正楷体_GBK" w:hAnsi="方正楷体_GBK" w:cs="方正楷体_GBK"/>
          <w:sz w:val="32"/>
          <w:szCs w:val="32"/>
        </w:rPr>
        <w:t>（四）国有资产占有使用情况。</w:t>
      </w:r>
      <w:r>
        <w:rPr>
          <w:rFonts w:eastAsia="方正仿宋_GBK"/>
          <w:color w:val="000000"/>
          <w:sz w:val="32"/>
        </w:rPr>
        <w:t>截</w:t>
      </w:r>
      <w:r>
        <w:rPr>
          <w:rFonts w:eastAsia="方正仿宋_GBK"/>
          <w:color w:val="000000"/>
          <w:sz w:val="32"/>
        </w:rPr>
        <w:t>至</w:t>
      </w:r>
      <w:r>
        <w:rPr>
          <w:rFonts w:eastAsia="方正仿宋_GBK"/>
          <w:color w:val="000000"/>
          <w:sz w:val="32"/>
        </w:rPr>
        <w:t>2025</w:t>
      </w:r>
      <w:r>
        <w:rPr>
          <w:rFonts w:eastAsia="方正仿宋_GBK"/>
          <w:color w:val="000000"/>
          <w:sz w:val="32"/>
        </w:rPr>
        <w:t>年</w:t>
      </w:r>
      <w:r>
        <w:rPr>
          <w:rFonts w:eastAsia="方正仿宋_GBK"/>
          <w:color w:val="000000"/>
          <w:sz w:val="32"/>
        </w:rPr>
        <w:t>12</w:t>
      </w:r>
      <w:r>
        <w:rPr>
          <w:rFonts w:eastAsia="方正仿宋_GBK"/>
          <w:color w:val="000000"/>
          <w:sz w:val="32"/>
        </w:rPr>
        <w:t>月，共有车辆</w:t>
      </w:r>
      <w:r>
        <w:rPr>
          <w:rFonts w:eastAsia="方正仿宋_GBK" w:hint="eastAsia"/>
          <w:color w:val="000000"/>
          <w:sz w:val="32"/>
        </w:rPr>
        <w:t>0</w:t>
      </w:r>
      <w:r>
        <w:rPr>
          <w:rFonts w:eastAsia="方正仿宋_GBK"/>
          <w:color w:val="000000"/>
          <w:sz w:val="32"/>
        </w:rPr>
        <w:t>辆，其中一般公务用车</w:t>
      </w:r>
      <w:r>
        <w:rPr>
          <w:rFonts w:eastAsia="方正仿宋_GBK" w:hint="eastAsia"/>
          <w:color w:val="000000"/>
          <w:sz w:val="32"/>
        </w:rPr>
        <w:t>0</w:t>
      </w:r>
      <w:r>
        <w:rPr>
          <w:rFonts w:eastAsia="方正仿宋_GBK"/>
          <w:color w:val="000000"/>
          <w:sz w:val="32"/>
        </w:rPr>
        <w:t>辆、执勤执法用车</w:t>
      </w:r>
      <w:r>
        <w:rPr>
          <w:rFonts w:eastAsia="方正仿宋_GBK" w:hint="eastAsia"/>
          <w:color w:val="000000"/>
          <w:sz w:val="32"/>
        </w:rPr>
        <w:t>0</w:t>
      </w:r>
      <w:r>
        <w:rPr>
          <w:rFonts w:eastAsia="方正仿宋_GBK"/>
          <w:color w:val="000000"/>
          <w:sz w:val="32"/>
        </w:rPr>
        <w:t>辆。</w:t>
      </w:r>
      <w:r>
        <w:rPr>
          <w:rFonts w:eastAsia="方正仿宋_GBK"/>
          <w:color w:val="000000"/>
          <w:sz w:val="32"/>
        </w:rPr>
        <w:t>2026</w:t>
      </w:r>
      <w:r>
        <w:rPr>
          <w:rFonts w:eastAsia="方正仿宋_GBK"/>
          <w:color w:val="000000"/>
          <w:sz w:val="32"/>
        </w:rPr>
        <w:t>年一般公共预算安排购置车辆</w:t>
      </w:r>
      <w:r>
        <w:rPr>
          <w:rFonts w:eastAsia="方正仿宋_GBK" w:hint="eastAsia"/>
          <w:color w:val="000000"/>
          <w:sz w:val="32"/>
        </w:rPr>
        <w:t>0</w:t>
      </w:r>
      <w:r>
        <w:rPr>
          <w:rFonts w:eastAsia="方正仿宋_GBK"/>
          <w:color w:val="000000"/>
          <w:sz w:val="32"/>
        </w:rPr>
        <w:t>辆，其中一般公务用车</w:t>
      </w:r>
      <w:r>
        <w:rPr>
          <w:rFonts w:eastAsia="方正仿宋_GBK" w:hint="eastAsia"/>
          <w:color w:val="000000"/>
          <w:sz w:val="32"/>
        </w:rPr>
        <w:t>0</w:t>
      </w:r>
      <w:r>
        <w:rPr>
          <w:rFonts w:eastAsia="方正仿宋_GBK"/>
          <w:color w:val="000000"/>
          <w:sz w:val="32"/>
        </w:rPr>
        <w:t>辆、执勤执法用车</w:t>
      </w:r>
      <w:r>
        <w:rPr>
          <w:rFonts w:eastAsia="方正仿宋_GBK" w:hint="eastAsia"/>
          <w:color w:val="000000"/>
          <w:sz w:val="32"/>
        </w:rPr>
        <w:t>0</w:t>
      </w:r>
      <w:r>
        <w:rPr>
          <w:rFonts w:eastAsia="方正仿宋_GBK"/>
          <w:color w:val="000000"/>
          <w:sz w:val="32"/>
        </w:rPr>
        <w:t>辆。</w:t>
      </w:r>
    </w:p>
    <w:p w:rsidR="00565369" w:rsidRDefault="00D65317">
      <w:pPr>
        <w:ind w:firstLineChars="200" w:firstLine="640"/>
        <w:rPr>
          <w:rFonts w:eastAsia="方正黑体_GBK"/>
          <w:sz w:val="32"/>
        </w:rPr>
      </w:pPr>
      <w:r>
        <w:rPr>
          <w:rFonts w:eastAsia="方正黑体_GBK"/>
          <w:sz w:val="32"/>
        </w:rPr>
        <w:t>六、专业性名词解释</w:t>
      </w:r>
    </w:p>
    <w:p w:rsidR="00565369" w:rsidRDefault="00D65317">
      <w:pPr>
        <w:pStyle w:val="a6"/>
        <w:tabs>
          <w:tab w:val="center" w:pos="4153"/>
          <w:tab w:val="left" w:pos="7275"/>
        </w:tabs>
        <w:spacing w:line="600" w:lineRule="exact"/>
        <w:ind w:firstLine="640"/>
        <w:jc w:val="left"/>
        <w:rPr>
          <w:rFonts w:ascii="Times New Roman" w:eastAsia="方正仿宋_GBK" w:hAnsi="Times New Roman"/>
          <w:sz w:val="32"/>
          <w:szCs w:val="32"/>
        </w:rPr>
      </w:pPr>
      <w:r>
        <w:rPr>
          <w:rFonts w:ascii="方正楷体_GB2312" w:eastAsia="方正楷体_GB2312" w:hAnsi="方正楷体_GB2312" w:cs="方正楷体_GB2312"/>
          <w:sz w:val="32"/>
          <w:szCs w:val="32"/>
        </w:rPr>
        <w:t>（一）财政拨款收入：</w:t>
      </w:r>
      <w:r>
        <w:rPr>
          <w:rFonts w:ascii="Times New Roman" w:eastAsia="方正仿宋_GBK" w:hAnsi="Times New Roman"/>
          <w:sz w:val="32"/>
          <w:szCs w:val="32"/>
        </w:rPr>
        <w:t>指本年度从本级财政部门取得的财政拨款，包括一般公共预算财政拨款和政府性基金预算财政拨款。</w:t>
      </w:r>
    </w:p>
    <w:p w:rsidR="00565369" w:rsidRDefault="00D65317">
      <w:pPr>
        <w:pStyle w:val="a6"/>
        <w:tabs>
          <w:tab w:val="center" w:pos="4153"/>
          <w:tab w:val="left" w:pos="7275"/>
        </w:tabs>
        <w:spacing w:line="600" w:lineRule="exact"/>
        <w:ind w:firstLine="640"/>
        <w:jc w:val="left"/>
        <w:rPr>
          <w:rFonts w:ascii="Times New Roman" w:eastAsia="方正仿宋_GBK" w:hAnsi="Times New Roman"/>
          <w:sz w:val="32"/>
          <w:szCs w:val="32"/>
        </w:rPr>
      </w:pPr>
      <w:r>
        <w:rPr>
          <w:rFonts w:ascii="方正楷体_GB2312" w:eastAsia="方正楷体_GB2312" w:hAnsi="方正楷体_GB2312" w:cs="方正楷体_GB2312"/>
          <w:sz w:val="32"/>
          <w:szCs w:val="32"/>
        </w:rPr>
        <w:t>（二）其他收入：</w:t>
      </w:r>
      <w:r>
        <w:rPr>
          <w:rFonts w:ascii="Times New Roman" w:eastAsia="方正仿宋_GBK" w:hAnsi="Times New Roman"/>
          <w:sz w:val="32"/>
          <w:szCs w:val="32"/>
        </w:rPr>
        <w:t>指单位取得的除</w:t>
      </w:r>
      <w:r>
        <w:rPr>
          <w:rFonts w:ascii="Times New Roman" w:eastAsia="方正仿宋_GBK" w:hAnsi="Times New Roman"/>
          <w:sz w:val="32"/>
          <w:szCs w:val="32"/>
        </w:rPr>
        <w:t>“</w:t>
      </w:r>
      <w:r>
        <w:rPr>
          <w:rFonts w:ascii="Times New Roman" w:eastAsia="方正仿宋_GBK" w:hAnsi="Times New Roman"/>
          <w:sz w:val="32"/>
          <w:szCs w:val="32"/>
        </w:rPr>
        <w:t>财政拨款收入</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事业收入</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经营收入</w:t>
      </w:r>
      <w:r>
        <w:rPr>
          <w:rFonts w:ascii="Times New Roman" w:eastAsia="方正仿宋_GBK" w:hAnsi="Times New Roman"/>
          <w:sz w:val="32"/>
          <w:szCs w:val="32"/>
        </w:rPr>
        <w:t>”</w:t>
      </w:r>
      <w:r>
        <w:rPr>
          <w:rFonts w:ascii="Times New Roman" w:eastAsia="方正仿宋_GBK" w:hAnsi="Times New Roman"/>
          <w:sz w:val="32"/>
          <w:szCs w:val="32"/>
        </w:rPr>
        <w:t>等以外的收入。</w:t>
      </w:r>
    </w:p>
    <w:p w:rsidR="00565369" w:rsidRDefault="00D65317">
      <w:pPr>
        <w:pStyle w:val="a6"/>
        <w:tabs>
          <w:tab w:val="center" w:pos="4153"/>
          <w:tab w:val="left" w:pos="7275"/>
        </w:tabs>
        <w:spacing w:line="600" w:lineRule="exact"/>
        <w:ind w:firstLine="640"/>
        <w:jc w:val="left"/>
        <w:rPr>
          <w:rFonts w:ascii="Times New Roman" w:eastAsia="方正仿宋_GBK" w:hAnsi="Times New Roman"/>
          <w:sz w:val="32"/>
          <w:szCs w:val="32"/>
        </w:rPr>
      </w:pPr>
      <w:r>
        <w:rPr>
          <w:rFonts w:ascii="方正楷体_GB2312" w:eastAsia="方正楷体_GB2312" w:hAnsi="方正楷体_GB2312" w:cs="方正楷体_GB2312"/>
          <w:sz w:val="32"/>
          <w:szCs w:val="32"/>
        </w:rPr>
        <w:t>（三）基本支出：</w:t>
      </w:r>
      <w:r>
        <w:rPr>
          <w:rFonts w:ascii="Times New Roman" w:eastAsia="方正仿宋_GBK" w:hAnsi="Times New Roman"/>
          <w:sz w:val="32"/>
          <w:szCs w:val="32"/>
        </w:rPr>
        <w:t>指为保障机构正常运转、完成日常工作任务而发生的人员经费和公用经费。</w:t>
      </w:r>
    </w:p>
    <w:p w:rsidR="00565369" w:rsidRDefault="00D65317">
      <w:pPr>
        <w:pStyle w:val="a6"/>
        <w:tabs>
          <w:tab w:val="center" w:pos="4153"/>
          <w:tab w:val="left" w:pos="7275"/>
        </w:tabs>
        <w:spacing w:line="600" w:lineRule="exact"/>
        <w:ind w:firstLine="640"/>
        <w:jc w:val="left"/>
        <w:rPr>
          <w:rFonts w:ascii="Times New Roman" w:eastAsia="方正仿宋_GBK" w:hAnsi="Times New Roman"/>
          <w:sz w:val="32"/>
          <w:szCs w:val="32"/>
        </w:rPr>
      </w:pPr>
      <w:r>
        <w:rPr>
          <w:rFonts w:ascii="方正楷体_GB2312" w:eastAsia="方正楷体_GB2312" w:hAnsi="方正楷体_GB2312" w:cs="方正楷体_GB2312"/>
          <w:sz w:val="32"/>
          <w:szCs w:val="32"/>
        </w:rPr>
        <w:t>（四）项目支出：</w:t>
      </w:r>
      <w:r>
        <w:rPr>
          <w:rFonts w:ascii="Times New Roman" w:eastAsia="方正仿宋_GBK" w:hAnsi="Times New Roman"/>
          <w:sz w:val="32"/>
          <w:szCs w:val="32"/>
        </w:rPr>
        <w:t>指在基本支出之外为完成特定行政任务和事业发展目标所发生的支出。</w:t>
      </w:r>
    </w:p>
    <w:p w:rsidR="00565369" w:rsidRDefault="00D65317">
      <w:pPr>
        <w:ind w:firstLineChars="200" w:firstLine="640"/>
        <w:rPr>
          <w:rFonts w:eastAsia="方正仿宋_GBK"/>
          <w:sz w:val="32"/>
          <w:szCs w:val="32"/>
        </w:rPr>
      </w:pPr>
      <w:r>
        <w:rPr>
          <w:rFonts w:ascii="方正楷体_GB2312" w:eastAsia="方正楷体_GB2312" w:hAnsi="方正楷体_GB2312" w:cs="方正楷体_GB2312"/>
          <w:sz w:val="32"/>
          <w:szCs w:val="32"/>
        </w:rPr>
        <w:t>（五）</w:t>
      </w:r>
      <w:r>
        <w:rPr>
          <w:rFonts w:ascii="方正楷体_GB2312" w:eastAsia="方正楷体_GB2312" w:hAnsi="方正楷体_GB2312" w:cs="方正楷体_GB2312"/>
          <w:sz w:val="32"/>
          <w:szCs w:val="32"/>
        </w:rPr>
        <w:t>“</w:t>
      </w:r>
      <w:r>
        <w:rPr>
          <w:rFonts w:ascii="方正楷体_GB2312" w:eastAsia="方正楷体_GB2312" w:hAnsi="方正楷体_GB2312" w:cs="方正楷体_GB2312"/>
          <w:sz w:val="32"/>
          <w:szCs w:val="32"/>
        </w:rPr>
        <w:t>三公</w:t>
      </w:r>
      <w:r>
        <w:rPr>
          <w:rFonts w:ascii="方正楷体_GB2312" w:eastAsia="方正楷体_GB2312" w:hAnsi="方正楷体_GB2312" w:cs="方正楷体_GB2312"/>
          <w:sz w:val="32"/>
          <w:szCs w:val="32"/>
        </w:rPr>
        <w:t>”</w:t>
      </w:r>
      <w:r>
        <w:rPr>
          <w:rFonts w:ascii="方正楷体_GB2312" w:eastAsia="方正楷体_GB2312" w:hAnsi="方正楷体_GB2312" w:cs="方正楷体_GB2312"/>
          <w:sz w:val="32"/>
          <w:szCs w:val="32"/>
        </w:rPr>
        <w:t>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w:t>
      </w:r>
      <w:r>
        <w:rPr>
          <w:rFonts w:eastAsia="方正仿宋_GBK"/>
          <w:sz w:val="32"/>
          <w:szCs w:val="32"/>
        </w:rPr>
        <w:t>费用等支出；公务接待费反映单位按规定开支的各类公务接待（含外宾接待）支出。</w:t>
      </w:r>
    </w:p>
    <w:p w:rsidR="00565369" w:rsidRDefault="00565369">
      <w:pPr>
        <w:ind w:firstLineChars="200" w:firstLine="640"/>
        <w:rPr>
          <w:rFonts w:eastAsia="方正仿宋_GBK"/>
          <w:color w:val="000000"/>
          <w:sz w:val="32"/>
        </w:rPr>
      </w:pPr>
    </w:p>
    <w:p w:rsidR="00565369" w:rsidRDefault="00565369">
      <w:pPr>
        <w:adjustRightInd w:val="0"/>
        <w:snapToGrid w:val="0"/>
        <w:spacing w:line="594" w:lineRule="exact"/>
        <w:ind w:firstLineChars="200" w:firstLine="640"/>
        <w:rPr>
          <w:rFonts w:eastAsia="方正仿宋_GBK"/>
          <w:color w:val="000000"/>
          <w:sz w:val="32"/>
        </w:rPr>
      </w:pPr>
    </w:p>
    <w:p w:rsidR="00565369" w:rsidRDefault="00565369">
      <w:pPr>
        <w:ind w:firstLineChars="200" w:firstLine="640"/>
        <w:rPr>
          <w:rFonts w:eastAsia="方正仿宋_GBK"/>
          <w:sz w:val="32"/>
        </w:rPr>
      </w:pPr>
    </w:p>
    <w:p w:rsidR="00565369" w:rsidRDefault="00565369">
      <w:pPr>
        <w:ind w:firstLineChars="200" w:firstLine="640"/>
        <w:rPr>
          <w:rFonts w:eastAsia="方正仿宋_GBK"/>
          <w:sz w:val="32"/>
        </w:rPr>
      </w:pPr>
      <w:bookmarkStart w:id="0" w:name="_GoBack"/>
      <w:bookmarkEnd w:id="0"/>
    </w:p>
    <w:p w:rsidR="00565369" w:rsidRDefault="00565369">
      <w:pPr>
        <w:spacing w:line="600" w:lineRule="exact"/>
        <w:ind w:firstLine="600"/>
        <w:rPr>
          <w:rFonts w:eastAsia="方正仿宋_GBK"/>
          <w:sz w:val="32"/>
        </w:rPr>
      </w:pPr>
    </w:p>
    <w:p w:rsidR="00565369" w:rsidRDefault="00565369">
      <w:pPr>
        <w:spacing w:line="600" w:lineRule="exact"/>
        <w:ind w:firstLineChars="200" w:firstLine="640"/>
        <w:rPr>
          <w:rFonts w:eastAsia="方正仿宋_GBK"/>
          <w:sz w:val="32"/>
        </w:rPr>
      </w:pPr>
    </w:p>
    <w:p w:rsidR="00565369" w:rsidRDefault="00565369">
      <w:pPr>
        <w:spacing w:line="600" w:lineRule="exact"/>
        <w:ind w:firstLineChars="200" w:firstLine="640"/>
        <w:rPr>
          <w:rFonts w:eastAsia="方正仿宋_GBK"/>
          <w:sz w:val="32"/>
        </w:rPr>
      </w:pPr>
    </w:p>
    <w:p w:rsidR="00565369" w:rsidRDefault="00D65317">
      <w:pPr>
        <w:spacing w:line="600" w:lineRule="exact"/>
        <w:ind w:firstLineChars="200" w:firstLine="880"/>
        <w:rPr>
          <w:rFonts w:eastAsia="方正小标宋_GBK"/>
          <w:sz w:val="44"/>
          <w:szCs w:val="44"/>
        </w:rPr>
      </w:pPr>
      <w:r>
        <w:rPr>
          <w:rFonts w:eastAsia="方正小标宋_GBK"/>
          <w:sz w:val="44"/>
          <w:szCs w:val="44"/>
        </w:rPr>
        <w:t>第二部分：</w:t>
      </w:r>
      <w:r>
        <w:rPr>
          <w:rFonts w:eastAsia="方正小标宋_GBK"/>
          <w:sz w:val="44"/>
          <w:szCs w:val="44"/>
        </w:rPr>
        <w:t>2026</w:t>
      </w:r>
      <w:r>
        <w:rPr>
          <w:rFonts w:eastAsia="方正小标宋_GBK"/>
          <w:sz w:val="44"/>
          <w:szCs w:val="44"/>
        </w:rPr>
        <w:t>年部门预算公开报表</w:t>
      </w:r>
    </w:p>
    <w:p w:rsidR="00565369" w:rsidRDefault="00565369">
      <w:pPr>
        <w:ind w:firstLineChars="200" w:firstLine="640"/>
        <w:rPr>
          <w:rFonts w:eastAsia="方正黑体_GBK"/>
          <w:sz w:val="32"/>
        </w:rPr>
      </w:pPr>
    </w:p>
    <w:p w:rsidR="00565369" w:rsidRDefault="00D65317">
      <w:pPr>
        <w:spacing w:line="594" w:lineRule="exact"/>
        <w:ind w:firstLineChars="200" w:firstLine="640"/>
        <w:rPr>
          <w:rFonts w:eastAsia="方正仿宋_GBK"/>
          <w:sz w:val="32"/>
          <w:szCs w:val="32"/>
        </w:rPr>
      </w:pPr>
      <w:r>
        <w:rPr>
          <w:rFonts w:eastAsia="方正仿宋_GBK"/>
          <w:sz w:val="32"/>
          <w:szCs w:val="32"/>
        </w:rPr>
        <w:t>2026</w:t>
      </w:r>
      <w:r>
        <w:rPr>
          <w:rFonts w:eastAsia="方正仿宋_GBK"/>
          <w:sz w:val="32"/>
          <w:szCs w:val="32"/>
        </w:rPr>
        <w:t>年部门预算公开报表（详见附表</w:t>
      </w:r>
      <w:r>
        <w:rPr>
          <w:rFonts w:eastAsia="方正仿宋_GBK" w:hint="eastAsia"/>
          <w:sz w:val="32"/>
          <w:szCs w:val="32"/>
        </w:rPr>
        <w:t>重庆市开州区</w:t>
      </w:r>
      <w:r>
        <w:rPr>
          <w:rFonts w:eastAsia="方正仿宋_GBK" w:hint="eastAsia"/>
          <w:sz w:val="32"/>
          <w:szCs w:val="32"/>
        </w:rPr>
        <w:t>农村合作经济经营管理站</w:t>
      </w:r>
      <w:r>
        <w:rPr>
          <w:rFonts w:eastAsia="方正仿宋_GBK"/>
          <w:sz w:val="32"/>
          <w:szCs w:val="32"/>
        </w:rPr>
        <w:t>2026</w:t>
      </w:r>
      <w:r>
        <w:rPr>
          <w:rFonts w:eastAsia="方正仿宋_GBK"/>
          <w:sz w:val="32"/>
          <w:szCs w:val="32"/>
        </w:rPr>
        <w:t>年部门预算公开报表）</w:t>
      </w:r>
    </w:p>
    <w:p w:rsidR="00565369" w:rsidRDefault="00D65317">
      <w:pPr>
        <w:adjustRightInd w:val="0"/>
        <w:snapToGrid w:val="0"/>
        <w:spacing w:line="594" w:lineRule="exact"/>
        <w:jc w:val="center"/>
        <w:rPr>
          <w:rFonts w:eastAsia="方正小标宋_GBK"/>
          <w:sz w:val="44"/>
          <w:szCs w:val="44"/>
        </w:rPr>
      </w:pPr>
      <w:r>
        <w:rPr>
          <w:rFonts w:eastAsia="方正仿宋_GBK"/>
          <w:sz w:val="32"/>
          <w:szCs w:val="32"/>
        </w:rPr>
        <w:t>部门预算公开联系人：</w:t>
      </w:r>
      <w:r>
        <w:rPr>
          <w:rFonts w:eastAsia="方正仿宋_GBK" w:hint="eastAsia"/>
          <w:sz w:val="32"/>
          <w:szCs w:val="32"/>
        </w:rPr>
        <w:t>陈钐杉</w:t>
      </w:r>
      <w:r>
        <w:rPr>
          <w:rFonts w:eastAsia="方正仿宋_GBK"/>
          <w:sz w:val="32"/>
          <w:szCs w:val="32"/>
        </w:rPr>
        <w:t xml:space="preserve">  </w:t>
      </w:r>
      <w:r>
        <w:rPr>
          <w:rFonts w:eastAsia="方正仿宋_GBK"/>
          <w:sz w:val="32"/>
          <w:szCs w:val="32"/>
        </w:rPr>
        <w:t>联系方式：</w:t>
      </w:r>
      <w:r>
        <w:rPr>
          <w:rFonts w:eastAsia="方正仿宋_GBK"/>
          <w:sz w:val="32"/>
          <w:szCs w:val="32"/>
        </w:rPr>
        <w:t>023-</w:t>
      </w:r>
      <w:r>
        <w:rPr>
          <w:rFonts w:eastAsia="方正仿宋_GBK" w:hint="eastAsia"/>
          <w:sz w:val="32"/>
          <w:szCs w:val="32"/>
        </w:rPr>
        <w:t>52280518</w:t>
      </w:r>
    </w:p>
    <w:p w:rsidR="00565369" w:rsidRDefault="00565369">
      <w:pPr>
        <w:adjustRightInd w:val="0"/>
        <w:snapToGrid w:val="0"/>
        <w:spacing w:line="594" w:lineRule="exact"/>
        <w:jc w:val="center"/>
        <w:rPr>
          <w:rFonts w:eastAsia="方正小标宋_GBK"/>
          <w:sz w:val="44"/>
          <w:szCs w:val="44"/>
        </w:rPr>
      </w:pPr>
    </w:p>
    <w:p w:rsidR="00565369" w:rsidRDefault="00565369">
      <w:pPr>
        <w:adjustRightInd w:val="0"/>
        <w:snapToGrid w:val="0"/>
        <w:spacing w:line="594" w:lineRule="exact"/>
        <w:rPr>
          <w:rFonts w:eastAsia="方正小标宋_GBK"/>
          <w:sz w:val="44"/>
          <w:szCs w:val="44"/>
        </w:rPr>
      </w:pPr>
    </w:p>
    <w:p w:rsidR="00565369" w:rsidRDefault="00D65317">
      <w:pPr>
        <w:adjustRightInd w:val="0"/>
        <w:snapToGrid w:val="0"/>
        <w:spacing w:line="594" w:lineRule="exact"/>
        <w:ind w:left="4800" w:hangingChars="1500" w:hanging="4800"/>
        <w:jc w:val="left"/>
        <w:rPr>
          <w:rFonts w:eastAsia="方正仿宋_GBK"/>
          <w:sz w:val="32"/>
          <w:szCs w:val="32"/>
        </w:rPr>
      </w:pPr>
      <w:r>
        <w:rPr>
          <w:rFonts w:eastAsia="方正仿宋_GBK"/>
          <w:sz w:val="32"/>
          <w:szCs w:val="32"/>
        </w:rPr>
        <w:t xml:space="preserve">　</w:t>
      </w:r>
      <w:r>
        <w:rPr>
          <w:rFonts w:eastAsia="方正仿宋_GBK" w:hint="eastAsia"/>
          <w:sz w:val="32"/>
          <w:szCs w:val="32"/>
        </w:rPr>
        <w:t>重庆市开州区农业农村委员会</w:t>
      </w:r>
      <w:r>
        <w:rPr>
          <w:rFonts w:eastAsia="方正仿宋_GBK" w:hint="eastAsia"/>
          <w:sz w:val="32"/>
          <w:szCs w:val="32"/>
        </w:rPr>
        <w:t xml:space="preserve">       </w:t>
      </w:r>
    </w:p>
    <w:p w:rsidR="00565369" w:rsidRDefault="00D65317">
      <w:pPr>
        <w:adjustRightInd w:val="0"/>
        <w:snapToGrid w:val="0"/>
        <w:spacing w:line="594" w:lineRule="exact"/>
        <w:ind w:left="4800" w:hangingChars="1500" w:hanging="4800"/>
        <w:jc w:val="left"/>
        <w:rPr>
          <w:rFonts w:eastAsia="方正仿宋_GBK"/>
          <w:color w:val="FF0000"/>
          <w:sz w:val="32"/>
          <w:szCs w:val="32"/>
        </w:rPr>
      </w:pPr>
      <w:r>
        <w:rPr>
          <w:rFonts w:eastAsia="方正仿宋_GBK"/>
          <w:sz w:val="32"/>
          <w:szCs w:val="32"/>
        </w:rPr>
        <w:t xml:space="preserve">　</w:t>
      </w:r>
      <w:r>
        <w:rPr>
          <w:rFonts w:eastAsia="方正仿宋_GBK"/>
          <w:sz w:val="32"/>
          <w:szCs w:val="32"/>
        </w:rPr>
        <w:t>202</w:t>
      </w:r>
      <w:r>
        <w:rPr>
          <w:rFonts w:eastAsia="方正仿宋_GBK" w:hint="eastAsia"/>
          <w:sz w:val="32"/>
          <w:szCs w:val="32"/>
        </w:rPr>
        <w:t>6</w:t>
      </w:r>
      <w:r>
        <w:rPr>
          <w:rFonts w:eastAsia="方正仿宋_GBK"/>
          <w:sz w:val="32"/>
          <w:szCs w:val="32"/>
        </w:rPr>
        <w:t>年</w:t>
      </w:r>
      <w:r>
        <w:rPr>
          <w:rFonts w:eastAsia="方正仿宋_GBK" w:hint="eastAsia"/>
          <w:sz w:val="32"/>
          <w:szCs w:val="32"/>
        </w:rPr>
        <w:t>3</w:t>
      </w:r>
      <w:r>
        <w:rPr>
          <w:rFonts w:eastAsia="方正仿宋_GBK" w:hint="eastAsia"/>
          <w:sz w:val="32"/>
          <w:szCs w:val="32"/>
        </w:rPr>
        <w:t>月</w:t>
      </w:r>
      <w:r>
        <w:rPr>
          <w:rFonts w:eastAsia="方正仿宋_GBK" w:hint="eastAsia"/>
          <w:sz w:val="32"/>
          <w:szCs w:val="32"/>
        </w:rPr>
        <w:t>11</w:t>
      </w:r>
      <w:r>
        <w:rPr>
          <w:rFonts w:eastAsia="方正仿宋_GBK" w:hint="eastAsia"/>
          <w:sz w:val="32"/>
          <w:szCs w:val="32"/>
        </w:rPr>
        <w:t>日</w:t>
      </w:r>
    </w:p>
    <w:p w:rsidR="00565369" w:rsidRDefault="00565369">
      <w:pPr>
        <w:adjustRightInd w:val="0"/>
        <w:snapToGrid w:val="0"/>
        <w:spacing w:line="594" w:lineRule="exact"/>
        <w:jc w:val="left"/>
        <w:rPr>
          <w:rFonts w:eastAsia="方正小标宋_GBK"/>
          <w:sz w:val="44"/>
          <w:szCs w:val="44"/>
        </w:rPr>
      </w:pPr>
    </w:p>
    <w:p w:rsidR="00565369" w:rsidRDefault="00565369">
      <w:pPr>
        <w:adjustRightInd w:val="0"/>
        <w:snapToGrid w:val="0"/>
        <w:spacing w:line="594" w:lineRule="exact"/>
        <w:jc w:val="left"/>
        <w:rPr>
          <w:rFonts w:eastAsia="方正仿宋_GBK"/>
          <w:sz w:val="32"/>
          <w:szCs w:val="32"/>
        </w:rPr>
      </w:pPr>
    </w:p>
    <w:p w:rsidR="00565369" w:rsidRDefault="00565369">
      <w:pPr>
        <w:spacing w:line="594" w:lineRule="exact"/>
        <w:ind w:firstLineChars="200" w:firstLine="640"/>
        <w:rPr>
          <w:rFonts w:eastAsia="方正仿宋_GBK"/>
          <w:sz w:val="32"/>
          <w:szCs w:val="32"/>
        </w:rPr>
      </w:pPr>
    </w:p>
    <w:p w:rsidR="00565369" w:rsidRDefault="00565369">
      <w:pPr>
        <w:rPr>
          <w:rFonts w:eastAsia="方正仿宋_GBK"/>
          <w:sz w:val="32"/>
        </w:rPr>
      </w:pPr>
    </w:p>
    <w:p w:rsidR="00565369" w:rsidRDefault="00565369">
      <w:pPr>
        <w:spacing w:line="600" w:lineRule="exact"/>
        <w:ind w:firstLine="600"/>
        <w:rPr>
          <w:rFonts w:eastAsia="方正仿宋_GBK"/>
          <w:sz w:val="32"/>
        </w:rPr>
      </w:pPr>
    </w:p>
    <w:p w:rsidR="00565369" w:rsidRDefault="00565369">
      <w:pPr>
        <w:adjustRightInd w:val="0"/>
        <w:snapToGrid w:val="0"/>
        <w:spacing w:line="594" w:lineRule="exact"/>
        <w:jc w:val="center"/>
        <w:rPr>
          <w:rFonts w:eastAsia="方正仿宋_GBK"/>
          <w:sz w:val="32"/>
          <w:szCs w:val="32"/>
        </w:rPr>
      </w:pPr>
    </w:p>
    <w:p w:rsidR="00565369" w:rsidRDefault="00565369">
      <w:pPr>
        <w:adjustRightInd w:val="0"/>
        <w:snapToGrid w:val="0"/>
        <w:spacing w:line="594" w:lineRule="exact"/>
        <w:jc w:val="center"/>
        <w:rPr>
          <w:rFonts w:eastAsia="方正仿宋_GBK"/>
          <w:sz w:val="32"/>
          <w:szCs w:val="32"/>
        </w:rPr>
      </w:pPr>
    </w:p>
    <w:p w:rsidR="00565369" w:rsidRDefault="00565369">
      <w:pPr>
        <w:adjustRightInd w:val="0"/>
        <w:snapToGrid w:val="0"/>
        <w:spacing w:line="594" w:lineRule="exact"/>
        <w:jc w:val="center"/>
        <w:rPr>
          <w:rFonts w:eastAsia="方正仿宋_GBK"/>
          <w:sz w:val="32"/>
          <w:szCs w:val="32"/>
        </w:rPr>
      </w:pPr>
    </w:p>
    <w:p w:rsidR="00565369" w:rsidRDefault="00565369">
      <w:pPr>
        <w:adjustRightInd w:val="0"/>
        <w:snapToGrid w:val="0"/>
        <w:spacing w:line="594" w:lineRule="exact"/>
        <w:jc w:val="center"/>
        <w:rPr>
          <w:rFonts w:eastAsia="方正仿宋_GBK"/>
          <w:sz w:val="32"/>
          <w:szCs w:val="32"/>
        </w:rPr>
      </w:pPr>
    </w:p>
    <w:p w:rsidR="00565369" w:rsidRDefault="00565369">
      <w:pPr>
        <w:adjustRightInd w:val="0"/>
        <w:snapToGrid w:val="0"/>
        <w:spacing w:line="594" w:lineRule="exact"/>
        <w:jc w:val="center"/>
        <w:rPr>
          <w:rFonts w:eastAsia="方正仿宋_GBK"/>
          <w:sz w:val="32"/>
          <w:szCs w:val="32"/>
        </w:rPr>
      </w:pPr>
    </w:p>
    <w:p w:rsidR="00565369" w:rsidRDefault="00D65317">
      <w:pPr>
        <w:tabs>
          <w:tab w:val="left" w:pos="1440"/>
        </w:tabs>
        <w:adjustRightInd w:val="0"/>
        <w:snapToGrid w:val="0"/>
        <w:spacing w:line="594" w:lineRule="exact"/>
        <w:rPr>
          <w:rFonts w:eastAsia="方正仿宋_GBK"/>
          <w:sz w:val="32"/>
          <w:szCs w:val="32"/>
        </w:rPr>
      </w:pPr>
      <w:r>
        <w:rPr>
          <w:rFonts w:eastAsia="方正仿宋_GBK"/>
          <w:sz w:val="32"/>
          <w:szCs w:val="32"/>
        </w:rPr>
        <w:tab/>
      </w:r>
    </w:p>
    <w:p w:rsidR="00565369" w:rsidRDefault="00D65317">
      <w:pPr>
        <w:overflowPunct w:val="0"/>
        <w:adjustRightInd w:val="0"/>
        <w:snapToGrid w:val="0"/>
        <w:spacing w:line="594" w:lineRule="exact"/>
        <w:jc w:val="left"/>
        <w:rPr>
          <w:rFonts w:eastAsia="方正仿宋_GBK"/>
          <w:sz w:val="32"/>
          <w:szCs w:val="32"/>
        </w:rPr>
      </w:pPr>
      <w:r>
        <w:rPr>
          <w:rFonts w:eastAsia="方正仿宋_GBK" w:hint="eastAsia"/>
          <w:sz w:val="32"/>
          <w:szCs w:val="32"/>
        </w:rPr>
        <w:t>重庆市开州区农业农村委员会</w:t>
      </w:r>
      <w:r w:rsidR="00565369" w:rsidRPr="00565369">
        <w:pict>
          <v:line id="_x0000_s1028" style="position:absolute;z-index:251660288;mso-position-horizontal-relative:margin;mso-position-vertical-relative:text;mso-width-relative:page;mso-height-relative:page" from="-8.6pt,27.85pt" to="433.6pt,27.85pt" o:gfxdata="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Vw++O&#10;1gAAAAkBAAAPAAAAAAAAAAEAIAAAACIAAABkcnMvZG93bnJldi54bWxQSwECFAAUAAAACACHTuJA&#10;GHK1VOoBAAC4AwAADgAAAAAAAAABACAAAAAlAQAAZHJzL2Uyb0RvYy54bWxQSwUGAAAAAAYABgBZ&#10;AQAAgQUAAAAA&#10;">
            <w10:wrap anchorx="margin"/>
          </v:line>
        </w:pict>
      </w:r>
      <w:r w:rsidR="00565369" w:rsidRPr="00565369">
        <w:pict>
          <v:line id="_x0000_s1027" style="position:absolute;z-index:251661312;mso-position-horizontal-relative:margin;mso-position-vertical-relative:text;mso-width-relative:page;mso-height-relative:page" from="-9.45pt,2.75pt" to="432.75pt,2.75pt" o:gfxdata="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oT0kq1QAA&#10;AAcBAAAPAAAAAAAAAAEAIAAAACIAAABkcnMvZG93bnJldi54bWxQSwECFAAUAAAACACHTuJAVEHD&#10;3OgBAAC4AwAADgAAAAAAAAABACAAAAAkAQAAZHJzL2Uyb0RvYy54bWxQSwUGAAAAAAYABgBZAQAA&#10;fgUAAAAA&#10;">
            <w10:wrap anchorx="margin"/>
          </v:line>
        </w:pict>
      </w:r>
      <w:r>
        <w:rPr>
          <w:rFonts w:eastAsia="方正仿宋_GBK"/>
          <w:kern w:val="0"/>
          <w:sz w:val="28"/>
          <w:szCs w:val="28"/>
        </w:rPr>
        <w:t xml:space="preserve">办公室　</w:t>
      </w:r>
      <w:r>
        <w:rPr>
          <w:rFonts w:eastAsia="方正仿宋_GBK"/>
          <w:kern w:val="0"/>
          <w:sz w:val="28"/>
          <w:szCs w:val="28"/>
        </w:rPr>
        <w:t>20</w:t>
      </w:r>
      <w:r>
        <w:rPr>
          <w:rFonts w:eastAsia="方正仿宋_GBK" w:hint="eastAsia"/>
          <w:kern w:val="0"/>
          <w:sz w:val="28"/>
          <w:szCs w:val="28"/>
        </w:rPr>
        <w:t>26</w:t>
      </w:r>
      <w:r>
        <w:rPr>
          <w:rFonts w:eastAsia="方正仿宋_GBK"/>
          <w:kern w:val="0"/>
          <w:sz w:val="28"/>
          <w:szCs w:val="28"/>
        </w:rPr>
        <w:t>年</w:t>
      </w:r>
      <w:r>
        <w:rPr>
          <w:rFonts w:eastAsia="方正仿宋_GBK" w:hint="eastAsia"/>
          <w:kern w:val="0"/>
          <w:sz w:val="28"/>
          <w:szCs w:val="28"/>
        </w:rPr>
        <w:t>3</w:t>
      </w:r>
      <w:r>
        <w:rPr>
          <w:rFonts w:eastAsia="方正仿宋_GBK" w:hint="eastAsia"/>
          <w:kern w:val="0"/>
          <w:sz w:val="28"/>
          <w:szCs w:val="28"/>
        </w:rPr>
        <w:t>月</w:t>
      </w:r>
      <w:r>
        <w:rPr>
          <w:rFonts w:eastAsia="方正仿宋_GBK" w:hint="eastAsia"/>
          <w:kern w:val="0"/>
          <w:sz w:val="28"/>
          <w:szCs w:val="28"/>
        </w:rPr>
        <w:t>11</w:t>
      </w:r>
      <w:r>
        <w:rPr>
          <w:rFonts w:eastAsia="方正仿宋_GBK" w:hint="eastAsia"/>
          <w:kern w:val="0"/>
          <w:sz w:val="28"/>
          <w:szCs w:val="28"/>
        </w:rPr>
        <w:t>日</w:t>
      </w:r>
      <w:r>
        <w:rPr>
          <w:rFonts w:eastAsia="方正仿宋_GBK"/>
          <w:kern w:val="0"/>
          <w:sz w:val="28"/>
          <w:szCs w:val="28"/>
        </w:rPr>
        <w:t>印发</w:t>
      </w:r>
    </w:p>
    <w:sectPr w:rsidR="00565369" w:rsidSect="00565369">
      <w:footerReference w:type="default" r:id="rId7"/>
      <w:pgSz w:w="11906" w:h="16838"/>
      <w:pgMar w:top="1984" w:right="1446" w:bottom="1984" w:left="144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369" w:rsidRDefault="00565369" w:rsidP="00565369">
      <w:r>
        <w:separator/>
      </w:r>
    </w:p>
  </w:endnote>
  <w:endnote w:type="continuationSeparator" w:id="1">
    <w:p w:rsidR="00565369" w:rsidRDefault="00565369" w:rsidP="005653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embedRegular r:id="rId1" w:subsetted="1" w:fontKey="{7BFDC178-FFF2-420A-BEB3-5B8B0CA52776}"/>
  </w:font>
  <w:font w:name="方正仿宋_GBK">
    <w:panose1 w:val="03000509000000000000"/>
    <w:charset w:val="86"/>
    <w:family w:val="script"/>
    <w:pitch w:val="fixed"/>
    <w:sig w:usb0="00000001" w:usb1="080E0000" w:usb2="00000010" w:usb3="00000000" w:csb0="00040000" w:csb1="00000000"/>
    <w:embedRegular r:id="rId2" w:subsetted="1" w:fontKey="{FD412871-543B-4C31-9C40-A4333B95B93C}"/>
  </w:font>
  <w:font w:name="方正楷体_GBK">
    <w:panose1 w:val="03000509000000000000"/>
    <w:charset w:val="86"/>
    <w:family w:val="script"/>
    <w:pitch w:val="fixed"/>
    <w:sig w:usb0="00000001" w:usb1="080E0000" w:usb2="00000010" w:usb3="00000000" w:csb0="00040000" w:csb1="00000000"/>
    <w:embedRegular r:id="rId3" w:subsetted="1" w:fontKey="{63017F1D-A333-464C-8CE4-A1DABE5973E2}"/>
  </w:font>
  <w:font w:name="华文中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embedRegular r:id="rId4" w:subsetted="1" w:fontKey="{61A58809-B015-4B90-B677-25E9404174F7}"/>
  </w:font>
  <w:font w:name="方正仿宋_GB2312">
    <w:charset w:val="86"/>
    <w:family w:val="auto"/>
    <w:pitch w:val="default"/>
    <w:sig w:usb0="A00002BF" w:usb1="184F6CFA" w:usb2="00000012" w:usb3="00000000" w:csb0="00040001" w:csb1="00000000"/>
    <w:embedRegular r:id="rId5" w:subsetted="1" w:fontKey="{94F1EF9C-38E8-4A37-B872-DD662FB067D5}"/>
  </w:font>
  <w:font w:name="方正楷体_GB2312">
    <w:charset w:val="86"/>
    <w:family w:val="auto"/>
    <w:pitch w:val="default"/>
    <w:sig w:usb0="A00002BF" w:usb1="184F6CFA" w:usb2="00000012" w:usb3="00000000" w:csb0="00040001" w:csb1="00000000"/>
    <w:embedRegular r:id="rId6" w:subsetted="1" w:fontKey="{9A4E69AF-B851-4D54-914C-F77FEB7555EA}"/>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369" w:rsidRDefault="00565369">
    <w:pPr>
      <w:pStyle w:val="a4"/>
    </w:pPr>
    <w:r>
      <w:pict>
        <v:shapetype id="_x0000_t202" coordsize="21600,21600" o:spt="202" path="m,l,21600r21600,l21600,xe">
          <v:stroke joinstyle="miter"/>
          <v:path gradientshapeok="t" o:connecttype="rect"/>
        </v:shapetype>
        <v:shape id="_x0000_s2049" type="#_x0000_t202" style="position:absolute;margin-left:104pt;margin-top:0;width:2in;height:2in;z-index:251661312;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565369" w:rsidRDefault="00D65317">
                <w:pPr>
                  <w:pStyle w:val="a4"/>
                  <w:rPr>
                    <w:rFonts w:ascii="宋体" w:hAnsi="宋体"/>
                    <w:sz w:val="28"/>
                  </w:rPr>
                </w:pPr>
                <w:r>
                  <w:rPr>
                    <w:rFonts w:ascii="宋体" w:hAnsi="宋体"/>
                    <w:sz w:val="28"/>
                  </w:rPr>
                  <w:t>—</w:t>
                </w:r>
                <w:r>
                  <w:rPr>
                    <w:rFonts w:ascii="宋体" w:hAnsi="宋体"/>
                    <w:sz w:val="24"/>
                  </w:rPr>
                  <w:t xml:space="preserve">　</w:t>
                </w:r>
                <w:r w:rsidR="00565369">
                  <w:rPr>
                    <w:rFonts w:ascii="宋体" w:hAnsi="宋体"/>
                    <w:sz w:val="28"/>
                  </w:rPr>
                  <w:fldChar w:fldCharType="begin"/>
                </w:r>
                <w:r>
                  <w:rPr>
                    <w:rFonts w:ascii="宋体" w:hAnsi="宋体"/>
                    <w:sz w:val="28"/>
                  </w:rPr>
                  <w:instrText xml:space="preserve"> PAGE  \* MERGEFORMAT </w:instrText>
                </w:r>
                <w:r w:rsidR="00565369">
                  <w:rPr>
                    <w:rFonts w:ascii="宋体" w:hAnsi="宋体"/>
                    <w:sz w:val="28"/>
                  </w:rPr>
                  <w:fldChar w:fldCharType="separate"/>
                </w:r>
                <w:r>
                  <w:rPr>
                    <w:rFonts w:ascii="宋体" w:hAnsi="宋体"/>
                    <w:noProof/>
                    <w:sz w:val="28"/>
                  </w:rPr>
                  <w:t>1</w:t>
                </w:r>
                <w:r w:rsidR="00565369">
                  <w:rPr>
                    <w:rFonts w:ascii="宋体" w:hAnsi="宋体"/>
                    <w:sz w:val="28"/>
                  </w:rPr>
                  <w:fldChar w:fldCharType="end"/>
                </w:r>
                <w:r>
                  <w:rPr>
                    <w:rFonts w:ascii="宋体" w:hAnsi="宋体"/>
                    <w:sz w:val="24"/>
                  </w:rPr>
                  <w:t xml:space="preserve">　</w:t>
                </w:r>
                <w:r>
                  <w:rPr>
                    <w:rFonts w:ascii="宋体" w:hAnsi="宋体"/>
                    <w:sz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369" w:rsidRDefault="00565369" w:rsidP="00565369">
      <w:r>
        <w:separator/>
      </w:r>
    </w:p>
  </w:footnote>
  <w:footnote w:type="continuationSeparator" w:id="1">
    <w:p w:rsidR="00565369" w:rsidRDefault="00565369" w:rsidP="005653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5369"/>
    <w:rsid w:val="00565369"/>
    <w:rsid w:val="00D65317"/>
    <w:rsid w:val="0549003C"/>
    <w:rsid w:val="091B5B83"/>
    <w:rsid w:val="0A03356F"/>
    <w:rsid w:val="0AB1211B"/>
    <w:rsid w:val="10394744"/>
    <w:rsid w:val="13660468"/>
    <w:rsid w:val="14A95AB7"/>
    <w:rsid w:val="16CB4564"/>
    <w:rsid w:val="19C608D9"/>
    <w:rsid w:val="1D554B87"/>
    <w:rsid w:val="1FA0658E"/>
    <w:rsid w:val="22D856DF"/>
    <w:rsid w:val="272A630B"/>
    <w:rsid w:val="273677D8"/>
    <w:rsid w:val="27B77ACB"/>
    <w:rsid w:val="28C3509B"/>
    <w:rsid w:val="2B2C29F0"/>
    <w:rsid w:val="2B3571E1"/>
    <w:rsid w:val="2B397896"/>
    <w:rsid w:val="38EA628D"/>
    <w:rsid w:val="3B556027"/>
    <w:rsid w:val="3CBC5ACD"/>
    <w:rsid w:val="3EA370A9"/>
    <w:rsid w:val="40D93256"/>
    <w:rsid w:val="44E421C9"/>
    <w:rsid w:val="461923CD"/>
    <w:rsid w:val="4BB438E1"/>
    <w:rsid w:val="4C0D64AA"/>
    <w:rsid w:val="4F411297"/>
    <w:rsid w:val="50146059"/>
    <w:rsid w:val="542B1BC3"/>
    <w:rsid w:val="56CC28DD"/>
    <w:rsid w:val="5CEB5F4E"/>
    <w:rsid w:val="5F1D47FE"/>
    <w:rsid w:val="5FED586D"/>
    <w:rsid w:val="5FFC4413"/>
    <w:rsid w:val="67373964"/>
    <w:rsid w:val="6A481A52"/>
    <w:rsid w:val="74E95AAA"/>
    <w:rsid w:val="7A812907"/>
    <w:rsid w:val="7E6B6EDC"/>
    <w:rsid w:val="7F3D43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536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565369"/>
    <w:pPr>
      <w:ind w:firstLineChars="200" w:firstLine="640"/>
    </w:pPr>
    <w:rPr>
      <w:rFonts w:ascii="仿宋_GB2312" w:eastAsia="仿宋_GB2312"/>
      <w:sz w:val="32"/>
    </w:rPr>
  </w:style>
  <w:style w:type="paragraph" w:styleId="a4">
    <w:name w:val="footer"/>
    <w:basedOn w:val="a"/>
    <w:qFormat/>
    <w:rsid w:val="00565369"/>
    <w:pPr>
      <w:tabs>
        <w:tab w:val="center" w:pos="4153"/>
        <w:tab w:val="right" w:pos="8306"/>
      </w:tabs>
      <w:snapToGrid w:val="0"/>
      <w:jc w:val="left"/>
    </w:pPr>
    <w:rPr>
      <w:sz w:val="18"/>
    </w:rPr>
  </w:style>
  <w:style w:type="paragraph" w:styleId="a5">
    <w:name w:val="header"/>
    <w:basedOn w:val="a"/>
    <w:qFormat/>
    <w:rsid w:val="0056536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List Paragraph"/>
    <w:basedOn w:val="a"/>
    <w:uiPriority w:val="34"/>
    <w:qFormat/>
    <w:rsid w:val="00565369"/>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dc:creator>
  <cp:lastModifiedBy>冉孟均</cp:lastModifiedBy>
  <cp:revision>2</cp:revision>
  <dcterms:created xsi:type="dcterms:W3CDTF">2026-02-11T03:36:00Z</dcterms:created>
  <dcterms:modified xsi:type="dcterms:W3CDTF">2026-03-11T08:56:00Z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eyJoZGlkIjoiNGEwOTEwZWVmM2UxZTBmZjI1ZmM3MjFmYjFkMDdlZDAiLCJ1c2VySWQiOiIxNjU3NDg1OTI5In0=</vt:lpwstr>
  </property>
  <property fmtid="{D5CDD505-2E9C-101B-9397-08002B2CF9AE}" pid="4" name="ICV">
    <vt:lpwstr>3F98BFABB6EF43C8B2B0F3F708FE8675_12</vt:lpwstr>
  </property>
</Properties>
</file>