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99" w:rsidRPr="00B35E5F" w:rsidRDefault="00965103" w:rsidP="00321EEF">
      <w:pPr>
        <w:pStyle w:val="a6"/>
        <w:adjustRightInd w:val="0"/>
        <w:snapToGrid w:val="0"/>
        <w:spacing w:line="600" w:lineRule="exact"/>
        <w:jc w:val="center"/>
        <w:rPr>
          <w:rFonts w:ascii="方正小标宋_GBK" w:eastAsia="方正小标宋_GBK"/>
          <w:b/>
          <w:sz w:val="44"/>
          <w:szCs w:val="44"/>
        </w:rPr>
      </w:pPr>
      <w:r w:rsidRPr="00B35E5F">
        <w:rPr>
          <w:rFonts w:ascii="方正小标宋_GBK" w:eastAsia="方正小标宋_GBK" w:hint="eastAsia"/>
          <w:b/>
          <w:sz w:val="44"/>
          <w:szCs w:val="44"/>
        </w:rPr>
        <w:t>重庆市开州区</w:t>
      </w:r>
      <w:r w:rsidR="001D7A99" w:rsidRPr="00B35E5F">
        <w:rPr>
          <w:rFonts w:ascii="方正小标宋_GBK" w:eastAsia="方正小标宋_GBK" w:hint="eastAsia"/>
          <w:b/>
          <w:sz w:val="44"/>
          <w:szCs w:val="44"/>
        </w:rPr>
        <w:t>扶贫开发办公室</w:t>
      </w:r>
    </w:p>
    <w:p w:rsidR="00BA1D3F" w:rsidRPr="00B35E5F" w:rsidRDefault="001D7A99" w:rsidP="00321EEF">
      <w:pPr>
        <w:pStyle w:val="a6"/>
        <w:adjustRightInd w:val="0"/>
        <w:snapToGrid w:val="0"/>
        <w:spacing w:line="600" w:lineRule="exact"/>
        <w:jc w:val="center"/>
        <w:rPr>
          <w:rFonts w:ascii="方正小标宋_GBK" w:eastAsia="方正小标宋_GBK"/>
          <w:b/>
          <w:sz w:val="44"/>
          <w:szCs w:val="44"/>
        </w:rPr>
      </w:pPr>
      <w:r w:rsidRPr="00B35E5F">
        <w:rPr>
          <w:rFonts w:ascii="方正小标宋_GBK" w:eastAsia="方正小标宋_GBK" w:hint="eastAsia"/>
          <w:b/>
          <w:sz w:val="44"/>
          <w:szCs w:val="44"/>
        </w:rPr>
        <w:t>201</w:t>
      </w:r>
      <w:r w:rsidR="00F5397F" w:rsidRPr="00B35E5F">
        <w:rPr>
          <w:rFonts w:ascii="方正小标宋_GBK" w:eastAsia="方正小标宋_GBK" w:hint="eastAsia"/>
          <w:b/>
          <w:sz w:val="44"/>
          <w:szCs w:val="44"/>
        </w:rPr>
        <w:t>8</w:t>
      </w:r>
      <w:r w:rsidRPr="00B35E5F">
        <w:rPr>
          <w:rFonts w:ascii="方正小标宋_GBK" w:eastAsia="方正小标宋_GBK" w:hint="eastAsia"/>
          <w:b/>
          <w:sz w:val="44"/>
          <w:szCs w:val="44"/>
        </w:rPr>
        <w:t>年</w:t>
      </w:r>
      <w:r w:rsidR="00B35E5F">
        <w:rPr>
          <w:rFonts w:ascii="方正小标宋_GBK" w:eastAsia="方正小标宋_GBK" w:hint="eastAsia"/>
          <w:b/>
          <w:sz w:val="44"/>
          <w:szCs w:val="44"/>
        </w:rPr>
        <w:t>度</w:t>
      </w:r>
      <w:r w:rsidRPr="00B35E5F">
        <w:rPr>
          <w:rFonts w:ascii="方正小标宋_GBK" w:eastAsia="方正小标宋_GBK" w:hint="eastAsia"/>
          <w:b/>
          <w:sz w:val="44"/>
          <w:szCs w:val="44"/>
        </w:rPr>
        <w:t>决算</w:t>
      </w:r>
      <w:r w:rsidR="00321EEF">
        <w:rPr>
          <w:rFonts w:ascii="方正小标宋_GBK" w:eastAsia="方正小标宋_GBK" w:hint="eastAsia"/>
          <w:b/>
          <w:sz w:val="44"/>
          <w:szCs w:val="44"/>
        </w:rPr>
        <w:t>公开</w:t>
      </w:r>
      <w:r w:rsidRPr="00B35E5F">
        <w:rPr>
          <w:rFonts w:ascii="方正小标宋_GBK" w:eastAsia="方正小标宋_GBK" w:hint="eastAsia"/>
          <w:b/>
          <w:sz w:val="44"/>
          <w:szCs w:val="44"/>
        </w:rPr>
        <w:t>情况说明</w:t>
      </w:r>
    </w:p>
    <w:p w:rsidR="00BB3A74" w:rsidRDefault="00BB3A74" w:rsidP="00203055">
      <w:pPr>
        <w:pStyle w:val="a6"/>
        <w:adjustRightInd w:val="0"/>
        <w:snapToGrid w:val="0"/>
        <w:spacing w:line="600" w:lineRule="exact"/>
        <w:ind w:firstLineChars="200" w:firstLine="640"/>
        <w:rPr>
          <w:rFonts w:ascii="仿宋_GB2312" w:eastAsia="仿宋_GB2312"/>
          <w:b/>
          <w:sz w:val="32"/>
          <w:szCs w:val="32"/>
        </w:rPr>
      </w:pPr>
    </w:p>
    <w:p w:rsidR="001D7A99" w:rsidRPr="00B35E5F" w:rsidRDefault="001D7A99" w:rsidP="00452293">
      <w:pPr>
        <w:pStyle w:val="a6"/>
        <w:adjustRightInd w:val="0"/>
        <w:snapToGrid w:val="0"/>
        <w:spacing w:line="600" w:lineRule="exact"/>
        <w:ind w:firstLineChars="200" w:firstLine="640"/>
        <w:rPr>
          <w:rFonts w:ascii="方正黑体_GBK" w:eastAsia="方正黑体_GBK" w:hAnsi="Times New Roman" w:cs="Times New Roman"/>
          <w:sz w:val="32"/>
          <w:szCs w:val="32"/>
        </w:rPr>
      </w:pPr>
      <w:r w:rsidRPr="00B35E5F">
        <w:rPr>
          <w:rFonts w:ascii="方正黑体_GBK" w:eastAsia="方正黑体_GBK" w:hAnsi="Times New Roman" w:cs="Times New Roman" w:hint="eastAsia"/>
          <w:sz w:val="32"/>
          <w:szCs w:val="32"/>
        </w:rPr>
        <w:t>一、单位基本情况</w:t>
      </w:r>
    </w:p>
    <w:p w:rsidR="001D7A99" w:rsidRPr="00B35E5F" w:rsidRDefault="001D7A99" w:rsidP="00452293">
      <w:pPr>
        <w:pStyle w:val="a6"/>
        <w:adjustRightInd w:val="0"/>
        <w:snapToGrid w:val="0"/>
        <w:spacing w:line="600" w:lineRule="exact"/>
        <w:rPr>
          <w:rFonts w:ascii="Times New Roman" w:eastAsia="方正仿宋_GBK" w:hAnsi="Times New Roman" w:cs="Times New Roman"/>
          <w:sz w:val="32"/>
          <w:szCs w:val="32"/>
        </w:rPr>
      </w:pPr>
      <w:r w:rsidRPr="00B35E5F">
        <w:rPr>
          <w:rFonts w:ascii="Times New Roman" w:eastAsia="方正仿宋_GBK" w:hAnsi="Times New Roman" w:cs="Times New Roman"/>
          <w:sz w:val="32"/>
          <w:szCs w:val="32"/>
        </w:rPr>
        <w:t xml:space="preserve"> </w:t>
      </w:r>
      <w:r w:rsidRPr="00B35E5F">
        <w:rPr>
          <w:rFonts w:ascii="Times New Roman" w:eastAsia="方正仿宋_GBK" w:hAnsi="Times New Roman" w:cs="Times New Roman"/>
          <w:sz w:val="32"/>
          <w:szCs w:val="32"/>
        </w:rPr>
        <w:t xml:space="preserve">　　</w:t>
      </w:r>
      <w:r w:rsidR="005C3C19" w:rsidRPr="00B35E5F">
        <w:rPr>
          <w:rFonts w:ascii="Times New Roman" w:eastAsia="方正仿宋_GBK" w:hAnsi="Times New Roman" w:cs="Times New Roman"/>
          <w:sz w:val="32"/>
          <w:szCs w:val="32"/>
        </w:rPr>
        <w:t>重庆市开州区</w:t>
      </w:r>
      <w:r w:rsidRPr="00B35E5F">
        <w:rPr>
          <w:rFonts w:ascii="Times New Roman" w:eastAsia="方正仿宋_GBK" w:hAnsi="Times New Roman" w:cs="Times New Roman"/>
          <w:sz w:val="32"/>
          <w:szCs w:val="32"/>
        </w:rPr>
        <w:t>扶贫开发办公室，为</w:t>
      </w:r>
      <w:r w:rsidR="005C3C19" w:rsidRPr="00B35E5F">
        <w:rPr>
          <w:rFonts w:ascii="Times New Roman" w:eastAsia="方正仿宋_GBK" w:hAnsi="Times New Roman" w:cs="Times New Roman"/>
          <w:sz w:val="32"/>
          <w:szCs w:val="32"/>
        </w:rPr>
        <w:t>重庆市开州区</w:t>
      </w:r>
      <w:r w:rsidRPr="00B35E5F">
        <w:rPr>
          <w:rFonts w:ascii="Times New Roman" w:eastAsia="方正仿宋_GBK" w:hAnsi="Times New Roman" w:cs="Times New Roman"/>
          <w:sz w:val="32"/>
          <w:szCs w:val="32"/>
        </w:rPr>
        <w:t>政府</w:t>
      </w:r>
      <w:r w:rsidR="00B35E5F">
        <w:rPr>
          <w:rFonts w:ascii="Times New Roman" w:eastAsia="方正仿宋_GBK" w:hAnsi="Times New Roman" w:cs="Times New Roman" w:hint="eastAsia"/>
          <w:sz w:val="32"/>
          <w:szCs w:val="32"/>
        </w:rPr>
        <w:t>组成</w:t>
      </w:r>
      <w:r w:rsidRPr="00B35E5F">
        <w:rPr>
          <w:rFonts w:ascii="Times New Roman" w:eastAsia="方正仿宋_GBK" w:hAnsi="Times New Roman" w:cs="Times New Roman"/>
          <w:sz w:val="32"/>
          <w:szCs w:val="32"/>
        </w:rPr>
        <w:t>部门，内设</w:t>
      </w:r>
      <w:r w:rsidR="00F5397F" w:rsidRPr="00B35E5F">
        <w:rPr>
          <w:rFonts w:ascii="Times New Roman" w:eastAsia="方正仿宋_GBK" w:hAnsi="Times New Roman" w:cs="Times New Roman"/>
          <w:sz w:val="32"/>
          <w:szCs w:val="32"/>
        </w:rPr>
        <w:t>5</w:t>
      </w:r>
      <w:r w:rsidRPr="00B35E5F">
        <w:rPr>
          <w:rFonts w:ascii="Times New Roman" w:eastAsia="方正仿宋_GBK" w:hAnsi="Times New Roman" w:cs="Times New Roman"/>
          <w:sz w:val="32"/>
          <w:szCs w:val="32"/>
        </w:rPr>
        <w:t>个职能科室，</w:t>
      </w:r>
      <w:r w:rsidRPr="00B35E5F">
        <w:rPr>
          <w:rFonts w:ascii="Times New Roman" w:eastAsia="方正仿宋_GBK" w:hAnsi="Times New Roman" w:cs="Times New Roman"/>
          <w:sz w:val="32"/>
          <w:szCs w:val="32"/>
        </w:rPr>
        <w:t>2</w:t>
      </w:r>
      <w:r w:rsidRPr="00B35E5F">
        <w:rPr>
          <w:rFonts w:ascii="Times New Roman" w:eastAsia="方正仿宋_GBK" w:hAnsi="Times New Roman" w:cs="Times New Roman"/>
          <w:sz w:val="32"/>
          <w:szCs w:val="32"/>
        </w:rPr>
        <w:t>个直属事业单位，</w:t>
      </w:r>
      <w:r w:rsidR="005C3C19" w:rsidRPr="00B35E5F">
        <w:rPr>
          <w:rFonts w:ascii="Times New Roman" w:eastAsia="方正仿宋_GBK" w:hAnsi="Times New Roman" w:cs="Times New Roman"/>
          <w:sz w:val="32"/>
          <w:szCs w:val="32"/>
        </w:rPr>
        <w:t>职工</w:t>
      </w:r>
      <w:r w:rsidR="00F5397F" w:rsidRPr="00B35E5F">
        <w:rPr>
          <w:rFonts w:ascii="Times New Roman" w:eastAsia="方正仿宋_GBK" w:hAnsi="Times New Roman" w:cs="Times New Roman"/>
          <w:sz w:val="32"/>
          <w:szCs w:val="32"/>
        </w:rPr>
        <w:t>编制数</w:t>
      </w:r>
      <w:r w:rsidR="005C3C19" w:rsidRPr="00B35E5F">
        <w:rPr>
          <w:rFonts w:ascii="Times New Roman" w:eastAsia="方正仿宋_GBK" w:hAnsi="Times New Roman" w:cs="Times New Roman"/>
          <w:sz w:val="32"/>
          <w:szCs w:val="32"/>
        </w:rPr>
        <w:t>2</w:t>
      </w:r>
      <w:r w:rsidR="00F5397F" w:rsidRPr="00B35E5F">
        <w:rPr>
          <w:rFonts w:ascii="Times New Roman" w:eastAsia="方正仿宋_GBK" w:hAnsi="Times New Roman" w:cs="Times New Roman"/>
          <w:sz w:val="32"/>
          <w:szCs w:val="32"/>
        </w:rPr>
        <w:t>8</w:t>
      </w:r>
      <w:r w:rsidR="005C3C19" w:rsidRPr="00B35E5F">
        <w:rPr>
          <w:rFonts w:ascii="Times New Roman" w:eastAsia="方正仿宋_GBK" w:hAnsi="Times New Roman" w:cs="Times New Roman"/>
          <w:sz w:val="32"/>
          <w:szCs w:val="32"/>
        </w:rPr>
        <w:t>人</w:t>
      </w:r>
      <w:r w:rsidR="00B35E5F">
        <w:rPr>
          <w:rFonts w:ascii="Times New Roman" w:eastAsia="方正仿宋_GBK" w:hAnsi="Times New Roman" w:cs="Times New Roman" w:hint="eastAsia"/>
          <w:sz w:val="32"/>
          <w:szCs w:val="32"/>
        </w:rPr>
        <w:t>，</w:t>
      </w:r>
      <w:r w:rsidR="002A7527" w:rsidRPr="00B35E5F">
        <w:rPr>
          <w:rFonts w:ascii="Times New Roman" w:eastAsia="方正仿宋_GBK" w:hAnsi="Times New Roman" w:cs="Times New Roman"/>
          <w:sz w:val="32"/>
          <w:szCs w:val="32"/>
        </w:rPr>
        <w:t>在职</w:t>
      </w:r>
      <w:r w:rsidR="00AD4158" w:rsidRPr="00B35E5F">
        <w:rPr>
          <w:rFonts w:ascii="Times New Roman" w:eastAsia="方正仿宋_GBK" w:hAnsi="Times New Roman" w:cs="Times New Roman"/>
          <w:sz w:val="32"/>
          <w:szCs w:val="32"/>
        </w:rPr>
        <w:t>职工</w:t>
      </w:r>
      <w:r w:rsidR="002A7527" w:rsidRPr="00B35E5F">
        <w:rPr>
          <w:rFonts w:ascii="Times New Roman" w:eastAsia="方正仿宋_GBK" w:hAnsi="Times New Roman" w:cs="Times New Roman"/>
          <w:sz w:val="32"/>
          <w:szCs w:val="32"/>
        </w:rPr>
        <w:t>27</w:t>
      </w:r>
      <w:r w:rsidR="002A7527" w:rsidRPr="00B35E5F">
        <w:rPr>
          <w:rFonts w:ascii="Times New Roman" w:eastAsia="方正仿宋_GBK" w:hAnsi="Times New Roman" w:cs="Times New Roman"/>
          <w:sz w:val="32"/>
          <w:szCs w:val="32"/>
        </w:rPr>
        <w:t>人，</w:t>
      </w:r>
      <w:r w:rsidR="00B35E5F">
        <w:rPr>
          <w:rFonts w:ascii="Times New Roman" w:eastAsia="方正仿宋_GBK" w:hAnsi="Times New Roman" w:cs="Times New Roman"/>
          <w:sz w:val="32"/>
          <w:szCs w:val="32"/>
        </w:rPr>
        <w:t>退休职工</w:t>
      </w:r>
      <w:r w:rsidR="0017075B" w:rsidRPr="00B35E5F">
        <w:rPr>
          <w:rFonts w:ascii="Times New Roman" w:eastAsia="方正仿宋_GBK" w:hAnsi="Times New Roman" w:cs="Times New Roman"/>
          <w:sz w:val="32"/>
          <w:szCs w:val="32"/>
        </w:rPr>
        <w:t>5</w:t>
      </w:r>
      <w:r w:rsidR="0017075B" w:rsidRPr="00B35E5F">
        <w:rPr>
          <w:rFonts w:ascii="Times New Roman" w:eastAsia="方正仿宋_GBK" w:hAnsi="Times New Roman" w:cs="Times New Roman"/>
          <w:sz w:val="32"/>
          <w:szCs w:val="32"/>
        </w:rPr>
        <w:t>人。</w:t>
      </w:r>
      <w:r w:rsidRPr="00B35E5F">
        <w:rPr>
          <w:rFonts w:ascii="Times New Roman" w:eastAsia="方正仿宋_GBK" w:hAnsi="Times New Roman" w:cs="Times New Roman"/>
          <w:sz w:val="32"/>
          <w:szCs w:val="32"/>
        </w:rPr>
        <w:t>主要职能是：</w:t>
      </w:r>
    </w:p>
    <w:p w:rsidR="00F5397F" w:rsidRPr="00B35E5F" w:rsidRDefault="00F5397F" w:rsidP="00452293">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B35E5F">
        <w:rPr>
          <w:rFonts w:ascii="Times New Roman" w:eastAsia="方正仿宋_GBK" w:hAnsi="Times New Roman" w:cs="Times New Roman"/>
          <w:color w:val="000000"/>
          <w:sz w:val="32"/>
          <w:szCs w:val="32"/>
        </w:rPr>
        <w:t>（一）贯彻执行扶贫开发法律、法规、规章和方针政策，负责全区扶贫开发工作的统筹协调、服务指导和监督管理工作。</w:t>
      </w:r>
    </w:p>
    <w:p w:rsidR="00F5397F" w:rsidRPr="00B35E5F" w:rsidRDefault="00F5397F" w:rsidP="00452293">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B35E5F">
        <w:rPr>
          <w:rFonts w:ascii="Times New Roman" w:eastAsia="方正仿宋_GBK" w:hAnsi="Times New Roman" w:cs="Times New Roman"/>
          <w:color w:val="000000"/>
          <w:sz w:val="32"/>
          <w:szCs w:val="32"/>
        </w:rPr>
        <w:t>（二）拟订全区扶贫开发发展规划、年度计划和政策措施并组织实施。参与拟订涉及贫困地区经济社会发展的规划和政策。</w:t>
      </w:r>
    </w:p>
    <w:p w:rsidR="00F5397F" w:rsidRPr="00B35E5F" w:rsidRDefault="00F5397F" w:rsidP="00452293">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B35E5F">
        <w:rPr>
          <w:rFonts w:ascii="Times New Roman" w:eastAsia="方正仿宋_GBK" w:hAnsi="Times New Roman" w:cs="Times New Roman"/>
          <w:color w:val="000000"/>
          <w:sz w:val="32"/>
          <w:szCs w:val="32"/>
        </w:rPr>
        <w:t>（三）负责扶贫开发资金和物资的筹措、计划分配、监督管理。负责管理扶贫项目。负责村级互助资金、扶贫信贷资金的监督管理。负责牵头组织扶贫资金使用的绩效考评。</w:t>
      </w:r>
    </w:p>
    <w:p w:rsidR="00F5397F" w:rsidRPr="00B35E5F" w:rsidRDefault="00F5397F" w:rsidP="00452293">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B35E5F">
        <w:rPr>
          <w:rFonts w:ascii="Times New Roman" w:eastAsia="方正仿宋_GBK" w:hAnsi="Times New Roman" w:cs="Times New Roman"/>
          <w:color w:val="000000"/>
          <w:sz w:val="32"/>
          <w:szCs w:val="32"/>
        </w:rPr>
        <w:t>（四）配合国家扶贫政策投入的惠农资金、社会帮扶捐赠资金的规划实施；负责跨地区、跨行业扶贫项目和扶贫帮扶的组织协调工作；负责全区扶贫项目的策划、论证、上报、评审及储备工作以及扶贫对口支援项目的实施管理。</w:t>
      </w:r>
    </w:p>
    <w:p w:rsidR="00F5397F" w:rsidRPr="00B35E5F" w:rsidRDefault="00F5397F" w:rsidP="00452293">
      <w:pPr>
        <w:adjustRightInd w:val="0"/>
        <w:snapToGrid w:val="0"/>
        <w:spacing w:line="600" w:lineRule="exact"/>
        <w:ind w:firstLineChars="200" w:firstLine="640"/>
        <w:rPr>
          <w:rFonts w:ascii="Times New Roman" w:eastAsia="方正仿宋_GBK" w:hAnsi="Times New Roman" w:cs="Times New Roman"/>
          <w:color w:val="000000"/>
          <w:sz w:val="32"/>
          <w:szCs w:val="32"/>
          <w:u w:val="single"/>
        </w:rPr>
      </w:pPr>
      <w:r w:rsidRPr="00B35E5F">
        <w:rPr>
          <w:rFonts w:ascii="Times New Roman" w:eastAsia="方正仿宋_GBK" w:hAnsi="Times New Roman" w:cs="Times New Roman"/>
          <w:color w:val="000000"/>
          <w:sz w:val="32"/>
          <w:szCs w:val="32"/>
        </w:rPr>
        <w:t>（五）</w:t>
      </w:r>
      <w:r w:rsidRPr="00B35E5F">
        <w:rPr>
          <w:rFonts w:ascii="Times New Roman" w:eastAsia="方正仿宋_GBK" w:hAnsi="Times New Roman" w:cs="Times New Roman"/>
          <w:color w:val="000000"/>
          <w:spacing w:val="-4"/>
          <w:sz w:val="32"/>
          <w:szCs w:val="32"/>
        </w:rPr>
        <w:t>协调产业扶贫、科技扶贫相关工作，负责贫困地区人力资源开发工作，组织协调开展扶贫培</w:t>
      </w:r>
      <w:r w:rsidRPr="00B35E5F">
        <w:rPr>
          <w:rFonts w:ascii="Times New Roman" w:eastAsia="方正仿宋_GBK" w:hAnsi="Times New Roman" w:cs="Times New Roman"/>
          <w:color w:val="000000"/>
          <w:sz w:val="32"/>
          <w:szCs w:val="32"/>
        </w:rPr>
        <w:t>训。</w:t>
      </w:r>
    </w:p>
    <w:p w:rsidR="00F5397F" w:rsidRPr="00B35E5F" w:rsidRDefault="00F5397F" w:rsidP="00452293">
      <w:pPr>
        <w:adjustRightInd w:val="0"/>
        <w:snapToGrid w:val="0"/>
        <w:spacing w:line="600" w:lineRule="exact"/>
        <w:ind w:firstLineChars="200" w:firstLine="640"/>
        <w:rPr>
          <w:rFonts w:ascii="Times New Roman" w:eastAsia="方正仿宋_GBK" w:hAnsi="Times New Roman" w:cs="Times New Roman"/>
          <w:color w:val="000000"/>
          <w:sz w:val="32"/>
          <w:szCs w:val="32"/>
          <w:u w:val="single"/>
        </w:rPr>
      </w:pPr>
      <w:r w:rsidRPr="00B35E5F">
        <w:rPr>
          <w:rFonts w:ascii="Times New Roman" w:eastAsia="方正仿宋_GBK" w:hAnsi="Times New Roman" w:cs="Times New Roman"/>
          <w:color w:val="000000"/>
          <w:sz w:val="32"/>
          <w:szCs w:val="32"/>
        </w:rPr>
        <w:t>（六）组织协调开展社会扶贫工作。负责联系中央单位定点扶贫、东西部扶贫协作、市级党政机关为主体的集团扶贫、市内</w:t>
      </w:r>
      <w:r w:rsidRPr="00B35E5F">
        <w:rPr>
          <w:rFonts w:ascii="Times New Roman" w:eastAsia="方正仿宋_GBK" w:hAnsi="Times New Roman" w:cs="Times New Roman"/>
          <w:color w:val="000000"/>
          <w:sz w:val="32"/>
          <w:szCs w:val="32"/>
        </w:rPr>
        <w:lastRenderedPageBreak/>
        <w:t>区县的对口帮扶等工作。指导全区扶贫工作团帮乡扶贫工作。组织民间力量参与扶贫。</w:t>
      </w:r>
    </w:p>
    <w:p w:rsidR="00F5397F" w:rsidRPr="00B35E5F" w:rsidRDefault="00F5397F" w:rsidP="00452293">
      <w:pPr>
        <w:adjustRightInd w:val="0"/>
        <w:snapToGrid w:val="0"/>
        <w:spacing w:line="600" w:lineRule="exact"/>
        <w:ind w:firstLineChars="200" w:firstLine="624"/>
        <w:rPr>
          <w:rFonts w:ascii="Times New Roman" w:eastAsia="方正仿宋_GBK" w:hAnsi="Times New Roman" w:cs="Times New Roman"/>
          <w:color w:val="000000"/>
          <w:spacing w:val="-4"/>
          <w:sz w:val="32"/>
          <w:szCs w:val="32"/>
        </w:rPr>
      </w:pPr>
      <w:r w:rsidRPr="00B35E5F">
        <w:rPr>
          <w:rFonts w:ascii="Times New Roman" w:eastAsia="方正仿宋_GBK" w:hAnsi="Times New Roman" w:cs="Times New Roman"/>
          <w:color w:val="000000"/>
          <w:spacing w:val="-4"/>
          <w:sz w:val="32"/>
          <w:szCs w:val="32"/>
        </w:rPr>
        <w:t>（</w:t>
      </w:r>
      <w:r w:rsidRPr="00B35E5F">
        <w:rPr>
          <w:rFonts w:ascii="Times New Roman" w:eastAsia="方正仿宋_GBK" w:hAnsi="Times New Roman" w:cs="Times New Roman"/>
          <w:color w:val="000000"/>
          <w:sz w:val="32"/>
          <w:szCs w:val="32"/>
        </w:rPr>
        <w:t>七</w:t>
      </w:r>
      <w:r w:rsidRPr="00B35E5F">
        <w:rPr>
          <w:rFonts w:ascii="Times New Roman" w:eastAsia="方正仿宋_GBK" w:hAnsi="Times New Roman" w:cs="Times New Roman"/>
          <w:color w:val="000000"/>
          <w:spacing w:val="-4"/>
          <w:sz w:val="32"/>
          <w:szCs w:val="32"/>
        </w:rPr>
        <w:t>）负责扶贫开发情况的统计和动态监测；负责全区扶贫开发统计信息和扶贫开发宣传工作。</w:t>
      </w:r>
    </w:p>
    <w:p w:rsidR="00F5397F" w:rsidRPr="00B35E5F" w:rsidRDefault="00F5397F" w:rsidP="00452293">
      <w:pPr>
        <w:adjustRightInd w:val="0"/>
        <w:snapToGrid w:val="0"/>
        <w:spacing w:line="600" w:lineRule="exact"/>
        <w:ind w:firstLineChars="200" w:firstLine="624"/>
        <w:rPr>
          <w:rFonts w:ascii="Times New Roman" w:eastAsia="方正仿宋_GBK" w:hAnsi="Times New Roman" w:cs="Times New Roman"/>
          <w:color w:val="000000"/>
          <w:spacing w:val="-4"/>
          <w:sz w:val="32"/>
          <w:szCs w:val="32"/>
        </w:rPr>
      </w:pPr>
      <w:r w:rsidRPr="00B35E5F">
        <w:rPr>
          <w:rFonts w:ascii="Times New Roman" w:eastAsia="方正仿宋_GBK" w:hAnsi="Times New Roman" w:cs="Times New Roman"/>
          <w:color w:val="000000"/>
          <w:spacing w:val="-4"/>
          <w:sz w:val="32"/>
          <w:szCs w:val="32"/>
        </w:rPr>
        <w:t>（八）承担区脱贫攻坚领导小组办公室日常工作。</w:t>
      </w:r>
    </w:p>
    <w:p w:rsidR="00F5397F" w:rsidRPr="00B35E5F" w:rsidRDefault="00F5397F" w:rsidP="00452293">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B35E5F">
        <w:rPr>
          <w:rFonts w:ascii="Times New Roman" w:eastAsia="方正仿宋_GBK" w:hAnsi="Times New Roman" w:cs="Times New Roman"/>
          <w:color w:val="000000"/>
          <w:sz w:val="32"/>
          <w:szCs w:val="32"/>
        </w:rPr>
        <w:t>（九）负责全区性扶贫开发涉外工作。</w:t>
      </w:r>
    </w:p>
    <w:p w:rsidR="00F5397F" w:rsidRPr="00B35E5F" w:rsidRDefault="00F5397F" w:rsidP="00452293">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B35E5F">
        <w:rPr>
          <w:rFonts w:ascii="Times New Roman" w:eastAsia="方正仿宋_GBK" w:hAnsi="Times New Roman" w:cs="Times New Roman"/>
          <w:color w:val="000000"/>
          <w:sz w:val="32"/>
          <w:szCs w:val="32"/>
        </w:rPr>
        <w:t>（十）完成区委和区政府交办的</w:t>
      </w:r>
      <w:r w:rsidR="00B35E5F">
        <w:rPr>
          <w:rFonts w:ascii="Times New Roman" w:eastAsia="方正仿宋_GBK" w:hAnsi="Times New Roman" w:cs="Times New Roman" w:hint="eastAsia"/>
          <w:color w:val="000000"/>
          <w:sz w:val="32"/>
          <w:szCs w:val="32"/>
        </w:rPr>
        <w:t>其它</w:t>
      </w:r>
      <w:r w:rsidRPr="00B35E5F">
        <w:rPr>
          <w:rFonts w:ascii="Times New Roman" w:eastAsia="方正仿宋_GBK" w:hAnsi="Times New Roman" w:cs="Times New Roman"/>
          <w:color w:val="000000"/>
          <w:sz w:val="32"/>
          <w:szCs w:val="32"/>
        </w:rPr>
        <w:t>任务。</w:t>
      </w:r>
    </w:p>
    <w:p w:rsidR="001D7A99" w:rsidRPr="00B35E5F" w:rsidRDefault="002A7D0D" w:rsidP="00452293">
      <w:pPr>
        <w:pStyle w:val="a6"/>
        <w:adjustRightInd w:val="0"/>
        <w:snapToGrid w:val="0"/>
        <w:spacing w:line="600" w:lineRule="exact"/>
        <w:ind w:firstLineChars="200" w:firstLine="640"/>
        <w:rPr>
          <w:rFonts w:ascii="方正黑体_GBK" w:eastAsia="方正黑体_GBK" w:hAnsi="Times New Roman" w:cs="Times New Roman"/>
          <w:sz w:val="32"/>
          <w:szCs w:val="32"/>
        </w:rPr>
      </w:pPr>
      <w:r w:rsidRPr="00B35E5F">
        <w:rPr>
          <w:rFonts w:ascii="方正黑体_GBK" w:eastAsia="方正黑体_GBK" w:hAnsi="Times New Roman" w:cs="Times New Roman" w:hint="eastAsia"/>
          <w:sz w:val="32"/>
          <w:szCs w:val="32"/>
        </w:rPr>
        <w:t>二、</w:t>
      </w:r>
      <w:r w:rsidR="00B35E5F">
        <w:rPr>
          <w:rFonts w:ascii="方正黑体_GBK" w:eastAsia="方正黑体_GBK" w:hAnsi="Times New Roman" w:cs="Times New Roman" w:hint="eastAsia"/>
          <w:sz w:val="32"/>
          <w:szCs w:val="32"/>
        </w:rPr>
        <w:t>2018年度</w:t>
      </w:r>
      <w:r w:rsidR="001D7A99" w:rsidRPr="00B35E5F">
        <w:rPr>
          <w:rFonts w:ascii="方正黑体_GBK" w:eastAsia="方正黑体_GBK" w:hAnsi="Times New Roman" w:cs="Times New Roman" w:hint="eastAsia"/>
          <w:sz w:val="32"/>
          <w:szCs w:val="32"/>
        </w:rPr>
        <w:t>决算情况说明</w:t>
      </w:r>
    </w:p>
    <w:p w:rsidR="001D7A99" w:rsidRPr="00B35E5F" w:rsidRDefault="001D7A99" w:rsidP="0045229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B35E5F">
        <w:rPr>
          <w:rFonts w:ascii="方正楷体_GBK" w:eastAsia="方正楷体_GBK" w:hAnsi="Times New Roman" w:cs="Times New Roman" w:hint="eastAsia"/>
          <w:sz w:val="32"/>
          <w:szCs w:val="32"/>
        </w:rPr>
        <w:t>（一）收入支出决算总体情况</w:t>
      </w:r>
      <w:r w:rsidR="00B35E5F">
        <w:rPr>
          <w:rFonts w:ascii="Times New Roman" w:eastAsia="方正仿宋_GBK" w:hAnsi="Times New Roman" w:cs="Times New Roman" w:hint="eastAsia"/>
          <w:sz w:val="32"/>
          <w:szCs w:val="32"/>
        </w:rPr>
        <w:t>。</w:t>
      </w:r>
      <w:r w:rsidRPr="00B35E5F">
        <w:rPr>
          <w:rFonts w:ascii="Times New Roman" w:eastAsia="方正仿宋_GBK" w:hAnsi="Times New Roman" w:cs="Times New Roman"/>
          <w:sz w:val="32"/>
          <w:szCs w:val="32"/>
        </w:rPr>
        <w:t>201</w:t>
      </w:r>
      <w:r w:rsidR="00475F24" w:rsidRPr="00B35E5F">
        <w:rPr>
          <w:rFonts w:ascii="Times New Roman" w:eastAsia="方正仿宋_GBK" w:hAnsi="Times New Roman" w:cs="Times New Roman"/>
          <w:sz w:val="32"/>
          <w:szCs w:val="32"/>
        </w:rPr>
        <w:t>8</w:t>
      </w:r>
      <w:r w:rsidR="00B35E5F">
        <w:rPr>
          <w:rFonts w:ascii="Times New Roman" w:eastAsia="方正仿宋_GBK" w:hAnsi="Times New Roman" w:cs="Times New Roman"/>
          <w:sz w:val="32"/>
          <w:szCs w:val="32"/>
        </w:rPr>
        <w:t>年财政拨款收入</w:t>
      </w:r>
      <w:r w:rsidR="00475F24" w:rsidRPr="00B35E5F">
        <w:rPr>
          <w:rFonts w:ascii="Times New Roman" w:eastAsia="方正仿宋_GBK" w:hAnsi="Times New Roman" w:cs="Times New Roman"/>
          <w:sz w:val="32"/>
          <w:szCs w:val="32"/>
        </w:rPr>
        <w:t>23334.05</w:t>
      </w:r>
      <w:r w:rsidRPr="00B35E5F">
        <w:rPr>
          <w:rFonts w:ascii="Times New Roman" w:eastAsia="方正仿宋_GBK" w:hAnsi="Times New Roman" w:cs="Times New Roman"/>
          <w:sz w:val="32"/>
          <w:szCs w:val="32"/>
        </w:rPr>
        <w:t>万元，</w:t>
      </w:r>
      <w:r w:rsidR="00475F24" w:rsidRPr="00B35E5F">
        <w:rPr>
          <w:rFonts w:ascii="Times New Roman" w:eastAsia="方正仿宋_GBK" w:hAnsi="Times New Roman" w:cs="Times New Roman"/>
          <w:sz w:val="32"/>
          <w:szCs w:val="32"/>
        </w:rPr>
        <w:t>上年结转</w:t>
      </w:r>
      <w:r w:rsidR="00475F24" w:rsidRPr="00B35E5F">
        <w:rPr>
          <w:rFonts w:ascii="Times New Roman" w:eastAsia="方正仿宋_GBK" w:hAnsi="Times New Roman" w:cs="Times New Roman"/>
          <w:sz w:val="32"/>
          <w:szCs w:val="32"/>
        </w:rPr>
        <w:t>1215</w:t>
      </w:r>
      <w:r w:rsidR="00475F24" w:rsidRPr="00B35E5F">
        <w:rPr>
          <w:rFonts w:ascii="Times New Roman" w:eastAsia="方正仿宋_GBK" w:hAnsi="Times New Roman" w:cs="Times New Roman"/>
          <w:sz w:val="32"/>
          <w:szCs w:val="32"/>
        </w:rPr>
        <w:t>万元，</w:t>
      </w:r>
      <w:r w:rsidR="00B35E5F">
        <w:rPr>
          <w:rFonts w:ascii="Times New Roman" w:eastAsia="方正仿宋_GBK" w:hAnsi="Times New Roman" w:cs="Times New Roman"/>
          <w:sz w:val="32"/>
          <w:szCs w:val="32"/>
        </w:rPr>
        <w:t>财政拨款支出</w:t>
      </w:r>
      <w:r w:rsidR="00475F24" w:rsidRPr="00B35E5F">
        <w:rPr>
          <w:rFonts w:ascii="Times New Roman" w:eastAsia="方正仿宋_GBK" w:hAnsi="Times New Roman" w:cs="Times New Roman"/>
          <w:sz w:val="32"/>
          <w:szCs w:val="32"/>
        </w:rPr>
        <w:t>21</w:t>
      </w:r>
      <w:r w:rsidR="00190DBD" w:rsidRPr="00B35E5F">
        <w:rPr>
          <w:rFonts w:ascii="Times New Roman" w:eastAsia="方正仿宋_GBK" w:hAnsi="Times New Roman" w:cs="Times New Roman"/>
          <w:sz w:val="32"/>
          <w:szCs w:val="32"/>
        </w:rPr>
        <w:t>4</w:t>
      </w:r>
      <w:r w:rsidR="00475F24" w:rsidRPr="00B35E5F">
        <w:rPr>
          <w:rFonts w:ascii="Times New Roman" w:eastAsia="方正仿宋_GBK" w:hAnsi="Times New Roman" w:cs="Times New Roman"/>
          <w:sz w:val="32"/>
          <w:szCs w:val="32"/>
        </w:rPr>
        <w:t>19.93</w:t>
      </w:r>
      <w:r w:rsidRPr="00B35E5F">
        <w:rPr>
          <w:rFonts w:ascii="Times New Roman" w:eastAsia="方正仿宋_GBK" w:hAnsi="Times New Roman" w:cs="Times New Roman"/>
          <w:sz w:val="32"/>
          <w:szCs w:val="32"/>
        </w:rPr>
        <w:t>万元</w:t>
      </w:r>
      <w:r w:rsidR="00AF059E" w:rsidRPr="00B35E5F">
        <w:rPr>
          <w:rFonts w:ascii="Times New Roman" w:eastAsia="方正仿宋_GBK" w:hAnsi="Times New Roman" w:cs="Times New Roman"/>
          <w:sz w:val="32"/>
          <w:szCs w:val="32"/>
        </w:rPr>
        <w:t>，</w:t>
      </w:r>
      <w:r w:rsidR="00967096" w:rsidRPr="00B35E5F">
        <w:rPr>
          <w:rFonts w:ascii="Times New Roman" w:eastAsia="方正仿宋_GBK" w:hAnsi="Times New Roman" w:cs="Times New Roman"/>
          <w:sz w:val="32"/>
          <w:szCs w:val="32"/>
        </w:rPr>
        <w:t>政府性基金预算财政拨款支出</w:t>
      </w:r>
      <w:r w:rsidR="00967096" w:rsidRPr="00B35E5F">
        <w:rPr>
          <w:rFonts w:ascii="Times New Roman" w:eastAsia="方正仿宋_GBK" w:hAnsi="Times New Roman" w:cs="Times New Roman"/>
          <w:sz w:val="32"/>
          <w:szCs w:val="32"/>
        </w:rPr>
        <w:t>500</w:t>
      </w:r>
      <w:r w:rsidR="00967096" w:rsidRPr="00B35E5F">
        <w:rPr>
          <w:rFonts w:ascii="Times New Roman" w:eastAsia="方正仿宋_GBK" w:hAnsi="Times New Roman" w:cs="Times New Roman"/>
          <w:sz w:val="32"/>
          <w:szCs w:val="32"/>
        </w:rPr>
        <w:t>万元，</w:t>
      </w:r>
      <w:r w:rsidR="00AF059E" w:rsidRPr="00B35E5F">
        <w:rPr>
          <w:rFonts w:ascii="Times New Roman" w:eastAsia="方正仿宋_GBK" w:hAnsi="Times New Roman" w:cs="Times New Roman"/>
          <w:sz w:val="32"/>
          <w:szCs w:val="32"/>
        </w:rPr>
        <w:t>年末结转</w:t>
      </w:r>
      <w:r w:rsidR="00475F24" w:rsidRPr="00B35E5F">
        <w:rPr>
          <w:rFonts w:ascii="Times New Roman" w:eastAsia="方正仿宋_GBK" w:hAnsi="Times New Roman" w:cs="Times New Roman"/>
          <w:sz w:val="32"/>
          <w:szCs w:val="32"/>
        </w:rPr>
        <w:t>2629.12</w:t>
      </w:r>
      <w:r w:rsidR="00AF059E" w:rsidRPr="00B35E5F">
        <w:rPr>
          <w:rFonts w:ascii="Times New Roman" w:eastAsia="方正仿宋_GBK" w:hAnsi="Times New Roman" w:cs="Times New Roman"/>
          <w:sz w:val="32"/>
          <w:szCs w:val="32"/>
        </w:rPr>
        <w:t>万元。</w:t>
      </w:r>
    </w:p>
    <w:p w:rsidR="001D7A99" w:rsidRPr="00B35E5F" w:rsidRDefault="001D7A99" w:rsidP="0045229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B35E5F">
        <w:rPr>
          <w:rFonts w:ascii="方正楷体_GBK" w:eastAsia="方正楷体_GBK" w:hAnsi="Times New Roman" w:cs="Times New Roman" w:hint="eastAsia"/>
          <w:sz w:val="32"/>
          <w:szCs w:val="32"/>
        </w:rPr>
        <w:t>（二）公共预算财政拨款支出决算情况</w:t>
      </w:r>
      <w:r w:rsidR="00B35E5F">
        <w:rPr>
          <w:rFonts w:ascii="Times New Roman" w:eastAsia="方正仿宋_GBK" w:hAnsi="Times New Roman" w:cs="Times New Roman" w:hint="eastAsia"/>
          <w:sz w:val="32"/>
          <w:szCs w:val="32"/>
        </w:rPr>
        <w:t>。</w:t>
      </w:r>
      <w:r w:rsidR="00B35E5F" w:rsidRPr="00B35E5F">
        <w:rPr>
          <w:rFonts w:ascii="Times New Roman" w:eastAsia="方正仿宋_GBK" w:hAnsi="Times New Roman" w:cs="Times New Roman"/>
          <w:sz w:val="32"/>
          <w:szCs w:val="32"/>
        </w:rPr>
        <w:t>2018</w:t>
      </w:r>
      <w:r w:rsidR="00B35E5F" w:rsidRPr="00B35E5F">
        <w:rPr>
          <w:rFonts w:ascii="Times New Roman" w:eastAsia="方正仿宋_GBK" w:hAnsi="Times New Roman" w:cs="Times New Roman"/>
          <w:sz w:val="32"/>
          <w:szCs w:val="32"/>
        </w:rPr>
        <w:t>年公共预算财政支出决算</w:t>
      </w:r>
      <w:r w:rsidR="00B35E5F" w:rsidRPr="00B35E5F">
        <w:rPr>
          <w:rFonts w:ascii="Times New Roman" w:eastAsia="方正仿宋_GBK" w:hAnsi="Times New Roman" w:cs="Times New Roman"/>
          <w:sz w:val="32"/>
          <w:szCs w:val="32"/>
        </w:rPr>
        <w:t>21419.93</w:t>
      </w:r>
      <w:r w:rsidR="00B35E5F" w:rsidRPr="00B35E5F">
        <w:rPr>
          <w:rFonts w:ascii="Times New Roman" w:eastAsia="方正仿宋_GBK" w:hAnsi="Times New Roman" w:cs="Times New Roman"/>
          <w:sz w:val="32"/>
          <w:szCs w:val="32"/>
        </w:rPr>
        <w:t>万元</w:t>
      </w:r>
      <w:r w:rsidR="00B35E5F">
        <w:rPr>
          <w:rFonts w:ascii="Times New Roman" w:eastAsia="方正仿宋_GBK" w:hAnsi="Times New Roman" w:cs="Times New Roman" w:hint="eastAsia"/>
          <w:sz w:val="32"/>
          <w:szCs w:val="32"/>
        </w:rPr>
        <w:t>。</w:t>
      </w:r>
    </w:p>
    <w:p w:rsidR="001D7A99" w:rsidRPr="00B35E5F" w:rsidRDefault="001D7A99"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B35E5F">
        <w:rPr>
          <w:rFonts w:ascii="Times New Roman" w:eastAsia="方正仿宋_GBK" w:hAnsi="Times New Roman" w:cs="Times New Roman"/>
          <w:b/>
          <w:sz w:val="32"/>
          <w:szCs w:val="32"/>
        </w:rPr>
        <w:t>1.</w:t>
      </w:r>
      <w:r w:rsidR="00B35E5F" w:rsidRPr="00B35E5F">
        <w:rPr>
          <w:rFonts w:ascii="Times New Roman" w:eastAsia="方正仿宋_GBK" w:hAnsi="Times New Roman" w:cs="Times New Roman" w:hint="eastAsia"/>
          <w:b/>
          <w:sz w:val="32"/>
          <w:szCs w:val="32"/>
        </w:rPr>
        <w:t xml:space="preserve"> </w:t>
      </w:r>
      <w:r w:rsidR="0023689C" w:rsidRPr="00B35E5F">
        <w:rPr>
          <w:rFonts w:ascii="Times New Roman" w:eastAsia="方正仿宋_GBK" w:hAnsi="Times New Roman" w:cs="Times New Roman"/>
          <w:b/>
          <w:sz w:val="32"/>
          <w:szCs w:val="32"/>
        </w:rPr>
        <w:t>行政运行</w:t>
      </w:r>
      <w:r w:rsidR="00452293">
        <w:rPr>
          <w:rFonts w:ascii="Times New Roman" w:eastAsia="方正仿宋_GBK" w:hAnsi="Times New Roman" w:cs="Times New Roman" w:hint="eastAsia"/>
          <w:b/>
          <w:sz w:val="32"/>
          <w:szCs w:val="32"/>
        </w:rPr>
        <w:t>支出</w:t>
      </w:r>
      <w:r w:rsidR="00B35E5F">
        <w:rPr>
          <w:rFonts w:ascii="Times New Roman" w:eastAsia="方正仿宋_GBK" w:hAnsi="Times New Roman" w:cs="Times New Roman" w:hint="eastAsia"/>
          <w:sz w:val="32"/>
          <w:szCs w:val="32"/>
        </w:rPr>
        <w:t>。</w:t>
      </w:r>
      <w:r w:rsidR="0023689C" w:rsidRPr="00B35E5F">
        <w:rPr>
          <w:rFonts w:ascii="Times New Roman" w:eastAsia="方正仿宋_GBK" w:hAnsi="Times New Roman" w:cs="Times New Roman"/>
          <w:sz w:val="32"/>
          <w:szCs w:val="32"/>
        </w:rPr>
        <w:t>行政机关工作人员</w:t>
      </w:r>
      <w:r w:rsidRPr="00B35E5F">
        <w:rPr>
          <w:rFonts w:ascii="Times New Roman" w:eastAsia="方正仿宋_GBK" w:hAnsi="Times New Roman" w:cs="Times New Roman"/>
          <w:sz w:val="32"/>
          <w:szCs w:val="32"/>
        </w:rPr>
        <w:t>工资支出、</w:t>
      </w:r>
      <w:r w:rsidR="0023689C" w:rsidRPr="00B35E5F">
        <w:rPr>
          <w:rFonts w:ascii="Times New Roman" w:eastAsia="方正仿宋_GBK" w:hAnsi="Times New Roman" w:cs="Times New Roman"/>
          <w:sz w:val="32"/>
          <w:szCs w:val="32"/>
        </w:rPr>
        <w:t>绩效目标考核、公用</w:t>
      </w:r>
      <w:r w:rsidRPr="00B35E5F">
        <w:rPr>
          <w:rFonts w:ascii="Times New Roman" w:eastAsia="方正仿宋_GBK" w:hAnsi="Times New Roman" w:cs="Times New Roman"/>
          <w:sz w:val="32"/>
          <w:szCs w:val="32"/>
        </w:rPr>
        <w:t>定额</w:t>
      </w:r>
      <w:r w:rsidR="0023689C" w:rsidRPr="00B35E5F">
        <w:rPr>
          <w:rFonts w:ascii="Times New Roman" w:eastAsia="方正仿宋_GBK" w:hAnsi="Times New Roman" w:cs="Times New Roman"/>
          <w:sz w:val="32"/>
          <w:szCs w:val="32"/>
        </w:rPr>
        <w:t>等</w:t>
      </w:r>
      <w:r w:rsidRPr="00B35E5F">
        <w:rPr>
          <w:rFonts w:ascii="Times New Roman" w:eastAsia="方正仿宋_GBK" w:hAnsi="Times New Roman" w:cs="Times New Roman"/>
          <w:sz w:val="32"/>
          <w:szCs w:val="32"/>
        </w:rPr>
        <w:t>支出</w:t>
      </w:r>
      <w:r w:rsidR="0023689C" w:rsidRPr="00B35E5F">
        <w:rPr>
          <w:rFonts w:ascii="Times New Roman" w:eastAsia="方正仿宋_GBK" w:hAnsi="Times New Roman" w:cs="Times New Roman"/>
          <w:sz w:val="32"/>
          <w:szCs w:val="32"/>
        </w:rPr>
        <w:t>241.97</w:t>
      </w:r>
      <w:r w:rsidRPr="00B35E5F">
        <w:rPr>
          <w:rFonts w:ascii="Times New Roman" w:eastAsia="方正仿宋_GBK" w:hAnsi="Times New Roman" w:cs="Times New Roman"/>
          <w:sz w:val="32"/>
          <w:szCs w:val="32"/>
        </w:rPr>
        <w:t>万元</w:t>
      </w:r>
      <w:r w:rsidR="00B35E5F">
        <w:rPr>
          <w:rFonts w:ascii="Times New Roman" w:eastAsia="方正仿宋_GBK" w:hAnsi="Times New Roman" w:cs="Times New Roman" w:hint="eastAsia"/>
          <w:sz w:val="32"/>
          <w:szCs w:val="32"/>
        </w:rPr>
        <w:t>。</w:t>
      </w:r>
    </w:p>
    <w:p w:rsidR="0023689C" w:rsidRPr="00B35E5F" w:rsidRDefault="0023689C"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B35E5F">
        <w:rPr>
          <w:rFonts w:ascii="Times New Roman" w:eastAsia="方正仿宋_GBK" w:hAnsi="Times New Roman" w:cs="Times New Roman"/>
          <w:b/>
          <w:sz w:val="32"/>
          <w:szCs w:val="32"/>
        </w:rPr>
        <w:t>2.</w:t>
      </w:r>
      <w:r w:rsidR="00B35E5F" w:rsidRPr="00B35E5F">
        <w:rPr>
          <w:rFonts w:ascii="Times New Roman" w:eastAsia="方正仿宋_GBK" w:hAnsi="Times New Roman" w:cs="Times New Roman" w:hint="eastAsia"/>
          <w:b/>
          <w:sz w:val="32"/>
          <w:szCs w:val="32"/>
        </w:rPr>
        <w:t xml:space="preserve"> </w:t>
      </w:r>
      <w:r w:rsidRPr="00B35E5F">
        <w:rPr>
          <w:rFonts w:ascii="Times New Roman" w:eastAsia="方正仿宋_GBK" w:hAnsi="Times New Roman" w:cs="Times New Roman"/>
          <w:b/>
          <w:sz w:val="32"/>
          <w:szCs w:val="32"/>
        </w:rPr>
        <w:t>扶贫事业机构</w:t>
      </w:r>
      <w:r w:rsidR="00B35E5F">
        <w:rPr>
          <w:rFonts w:ascii="Times New Roman" w:eastAsia="方正仿宋_GBK" w:hAnsi="Times New Roman" w:cs="Times New Roman" w:hint="eastAsia"/>
          <w:b/>
          <w:sz w:val="32"/>
          <w:szCs w:val="32"/>
        </w:rPr>
        <w:t>支出</w:t>
      </w:r>
      <w:r w:rsidR="00B35E5F">
        <w:rPr>
          <w:rFonts w:ascii="Times New Roman" w:eastAsia="方正仿宋_GBK" w:hAnsi="Times New Roman" w:cs="Times New Roman" w:hint="eastAsia"/>
          <w:sz w:val="32"/>
          <w:szCs w:val="32"/>
        </w:rPr>
        <w:t>。</w:t>
      </w:r>
      <w:r w:rsidRPr="00B35E5F">
        <w:rPr>
          <w:rFonts w:ascii="Times New Roman" w:eastAsia="方正仿宋_GBK" w:hAnsi="Times New Roman" w:cs="Times New Roman"/>
          <w:sz w:val="32"/>
          <w:szCs w:val="32"/>
        </w:rPr>
        <w:t>下属全额拨款事业工作人员工资支出、绩效目标考核、公用定额等支出</w:t>
      </w:r>
      <w:r w:rsidRPr="00B35E5F">
        <w:rPr>
          <w:rFonts w:ascii="Times New Roman" w:eastAsia="方正仿宋_GBK" w:hAnsi="Times New Roman" w:cs="Times New Roman"/>
          <w:sz w:val="32"/>
          <w:szCs w:val="32"/>
        </w:rPr>
        <w:t>154.75</w:t>
      </w:r>
      <w:r w:rsidRPr="00B35E5F">
        <w:rPr>
          <w:rFonts w:ascii="Times New Roman" w:eastAsia="方正仿宋_GBK" w:hAnsi="Times New Roman" w:cs="Times New Roman"/>
          <w:sz w:val="32"/>
          <w:szCs w:val="32"/>
        </w:rPr>
        <w:t>万元</w:t>
      </w:r>
      <w:r w:rsidR="00B35E5F">
        <w:rPr>
          <w:rFonts w:ascii="Times New Roman" w:eastAsia="方正仿宋_GBK" w:hAnsi="Times New Roman" w:cs="Times New Roman" w:hint="eastAsia"/>
          <w:sz w:val="32"/>
          <w:szCs w:val="32"/>
        </w:rPr>
        <w:t>。</w:t>
      </w:r>
    </w:p>
    <w:p w:rsidR="003D6DB7" w:rsidRPr="00B35E5F" w:rsidRDefault="0023689C"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B35E5F">
        <w:rPr>
          <w:rFonts w:ascii="Times New Roman" w:eastAsia="方正仿宋_GBK" w:hAnsi="Times New Roman" w:cs="Times New Roman"/>
          <w:b/>
          <w:sz w:val="32"/>
          <w:szCs w:val="32"/>
        </w:rPr>
        <w:t>3.</w:t>
      </w:r>
      <w:r w:rsidR="00B35E5F" w:rsidRPr="00B35E5F">
        <w:rPr>
          <w:rFonts w:ascii="Times New Roman" w:eastAsia="方正仿宋_GBK" w:hAnsi="Times New Roman" w:cs="Times New Roman" w:hint="eastAsia"/>
          <w:b/>
          <w:sz w:val="32"/>
          <w:szCs w:val="32"/>
        </w:rPr>
        <w:t xml:space="preserve"> </w:t>
      </w:r>
      <w:r w:rsidR="008414BB" w:rsidRPr="00B35E5F">
        <w:rPr>
          <w:rFonts w:ascii="Times New Roman" w:eastAsia="方正仿宋_GBK" w:hAnsi="Times New Roman" w:cs="Times New Roman"/>
          <w:b/>
          <w:sz w:val="32"/>
          <w:szCs w:val="32"/>
        </w:rPr>
        <w:t>其他行政事业单位</w:t>
      </w:r>
      <w:r w:rsidR="00B35E5F" w:rsidRPr="00B35E5F">
        <w:rPr>
          <w:rFonts w:ascii="Times New Roman" w:eastAsia="方正仿宋_GBK" w:hAnsi="Times New Roman" w:cs="Times New Roman" w:hint="eastAsia"/>
          <w:b/>
          <w:sz w:val="32"/>
          <w:szCs w:val="32"/>
        </w:rPr>
        <w:t>支出</w:t>
      </w:r>
      <w:r w:rsidR="00B35E5F">
        <w:rPr>
          <w:rFonts w:ascii="Times New Roman" w:eastAsia="方正仿宋_GBK" w:hAnsi="Times New Roman" w:cs="Times New Roman" w:hint="eastAsia"/>
          <w:sz w:val="32"/>
          <w:szCs w:val="32"/>
        </w:rPr>
        <w:t>。</w:t>
      </w:r>
      <w:r w:rsidR="008414BB" w:rsidRPr="00B35E5F">
        <w:rPr>
          <w:rFonts w:ascii="Times New Roman" w:eastAsia="方正仿宋_GBK" w:hAnsi="Times New Roman" w:cs="Times New Roman"/>
          <w:sz w:val="32"/>
          <w:szCs w:val="32"/>
        </w:rPr>
        <w:t>离退休支出、基本养老保险缴费支出</w:t>
      </w:r>
      <w:r w:rsidR="001D7A99" w:rsidRPr="00B35E5F">
        <w:rPr>
          <w:rFonts w:ascii="Times New Roman" w:eastAsia="方正仿宋_GBK" w:hAnsi="Times New Roman" w:cs="Times New Roman"/>
          <w:sz w:val="32"/>
          <w:szCs w:val="32"/>
        </w:rPr>
        <w:t>、</w:t>
      </w:r>
      <w:r w:rsidR="008414BB" w:rsidRPr="00B35E5F">
        <w:rPr>
          <w:rFonts w:ascii="Times New Roman" w:eastAsia="方正仿宋_GBK" w:hAnsi="Times New Roman" w:cs="Times New Roman"/>
          <w:sz w:val="32"/>
          <w:szCs w:val="32"/>
        </w:rPr>
        <w:t>职业年金缴费支出、行政单位医疗</w:t>
      </w:r>
      <w:r w:rsidR="001D7A99" w:rsidRPr="00B35E5F">
        <w:rPr>
          <w:rFonts w:ascii="Times New Roman" w:eastAsia="方正仿宋_GBK" w:hAnsi="Times New Roman" w:cs="Times New Roman"/>
          <w:sz w:val="32"/>
          <w:szCs w:val="32"/>
        </w:rPr>
        <w:t>、</w:t>
      </w:r>
      <w:r w:rsidR="008414BB" w:rsidRPr="00B35E5F">
        <w:rPr>
          <w:rFonts w:ascii="Times New Roman" w:eastAsia="方正仿宋_GBK" w:hAnsi="Times New Roman" w:cs="Times New Roman"/>
          <w:sz w:val="32"/>
          <w:szCs w:val="32"/>
        </w:rPr>
        <w:t>住房公积金</w:t>
      </w:r>
      <w:r w:rsidR="00E46ABE" w:rsidRPr="00B35E5F">
        <w:rPr>
          <w:rFonts w:ascii="Times New Roman" w:eastAsia="方正仿宋_GBK" w:hAnsi="Times New Roman" w:cs="Times New Roman"/>
          <w:sz w:val="32"/>
          <w:szCs w:val="32"/>
        </w:rPr>
        <w:t>支出</w:t>
      </w:r>
      <w:r w:rsidR="001D7A99" w:rsidRPr="00B35E5F">
        <w:rPr>
          <w:rFonts w:ascii="Times New Roman" w:eastAsia="方正仿宋_GBK" w:hAnsi="Times New Roman" w:cs="Times New Roman"/>
          <w:sz w:val="32"/>
          <w:szCs w:val="32"/>
        </w:rPr>
        <w:t>为</w:t>
      </w:r>
      <w:r w:rsidR="00E46ABE" w:rsidRPr="00B35E5F">
        <w:rPr>
          <w:rFonts w:ascii="Times New Roman" w:eastAsia="方正仿宋_GBK" w:hAnsi="Times New Roman" w:cs="Times New Roman"/>
          <w:sz w:val="32"/>
          <w:szCs w:val="32"/>
        </w:rPr>
        <w:t>113.</w:t>
      </w:r>
      <w:r w:rsidR="007C05E2" w:rsidRPr="00B35E5F">
        <w:rPr>
          <w:rFonts w:ascii="Times New Roman" w:eastAsia="方正仿宋_GBK" w:hAnsi="Times New Roman" w:cs="Times New Roman"/>
          <w:sz w:val="32"/>
          <w:szCs w:val="32"/>
        </w:rPr>
        <w:t>42</w:t>
      </w:r>
      <w:r w:rsidR="001D7A99" w:rsidRPr="00B35E5F">
        <w:rPr>
          <w:rFonts w:ascii="Times New Roman" w:eastAsia="方正仿宋_GBK" w:hAnsi="Times New Roman" w:cs="Times New Roman"/>
          <w:sz w:val="32"/>
          <w:szCs w:val="32"/>
        </w:rPr>
        <w:t>万元</w:t>
      </w:r>
      <w:r w:rsidR="00B35E5F">
        <w:rPr>
          <w:rFonts w:ascii="Times New Roman" w:eastAsia="方正仿宋_GBK" w:hAnsi="Times New Roman" w:cs="Times New Roman" w:hint="eastAsia"/>
          <w:sz w:val="32"/>
          <w:szCs w:val="32"/>
        </w:rPr>
        <w:t>。</w:t>
      </w:r>
    </w:p>
    <w:p w:rsidR="001D7A99" w:rsidRPr="00B35E5F" w:rsidRDefault="00442B0D"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B35E5F">
        <w:rPr>
          <w:rFonts w:ascii="Times New Roman" w:eastAsia="方正仿宋_GBK" w:hAnsi="Times New Roman" w:cs="Times New Roman"/>
          <w:b/>
          <w:sz w:val="32"/>
          <w:szCs w:val="32"/>
        </w:rPr>
        <w:t>4</w:t>
      </w:r>
      <w:r w:rsidR="001D7A99" w:rsidRPr="00B35E5F">
        <w:rPr>
          <w:rFonts w:ascii="Times New Roman" w:eastAsia="方正仿宋_GBK" w:hAnsi="Times New Roman" w:cs="Times New Roman"/>
          <w:b/>
          <w:sz w:val="32"/>
          <w:szCs w:val="32"/>
        </w:rPr>
        <w:t>.</w:t>
      </w:r>
      <w:r w:rsidR="00B35E5F" w:rsidRPr="00B35E5F">
        <w:rPr>
          <w:rFonts w:ascii="Times New Roman" w:eastAsia="方正仿宋_GBK" w:hAnsi="Times New Roman" w:cs="Times New Roman" w:hint="eastAsia"/>
          <w:b/>
          <w:sz w:val="32"/>
          <w:szCs w:val="32"/>
        </w:rPr>
        <w:t xml:space="preserve"> </w:t>
      </w:r>
      <w:r w:rsidR="001D7A99" w:rsidRPr="00B35E5F">
        <w:rPr>
          <w:rFonts w:ascii="Times New Roman" w:eastAsia="方正仿宋_GBK" w:hAnsi="Times New Roman" w:cs="Times New Roman"/>
          <w:b/>
          <w:sz w:val="32"/>
          <w:szCs w:val="32"/>
        </w:rPr>
        <w:t>农村基础设施建设</w:t>
      </w:r>
      <w:r w:rsidR="00B35E5F">
        <w:rPr>
          <w:rFonts w:ascii="Times New Roman" w:eastAsia="方正仿宋_GBK" w:hAnsi="Times New Roman" w:cs="Times New Roman" w:hint="eastAsia"/>
          <w:sz w:val="32"/>
          <w:szCs w:val="32"/>
        </w:rPr>
        <w:t>。</w:t>
      </w:r>
      <w:r w:rsidR="00452293">
        <w:rPr>
          <w:rFonts w:ascii="Times New Roman" w:eastAsia="方正仿宋_GBK" w:hAnsi="Times New Roman" w:cs="Times New Roman" w:hint="eastAsia"/>
          <w:sz w:val="32"/>
          <w:szCs w:val="32"/>
        </w:rPr>
        <w:t>易地扶贫</w:t>
      </w:r>
      <w:r w:rsidR="0074011A" w:rsidRPr="00B35E5F">
        <w:rPr>
          <w:rFonts w:ascii="Times New Roman" w:eastAsia="方正仿宋_GBK" w:hAnsi="Times New Roman" w:cs="Times New Roman"/>
          <w:sz w:val="32"/>
          <w:szCs w:val="32"/>
        </w:rPr>
        <w:t>搬迁</w:t>
      </w:r>
      <w:r w:rsidR="00A72B79" w:rsidRPr="00B35E5F">
        <w:rPr>
          <w:rFonts w:ascii="Times New Roman" w:eastAsia="方正仿宋_GBK" w:hAnsi="Times New Roman" w:cs="Times New Roman"/>
          <w:sz w:val="32"/>
          <w:szCs w:val="32"/>
        </w:rPr>
        <w:t>安置点建设</w:t>
      </w:r>
      <w:r w:rsidR="00E71661" w:rsidRPr="00B35E5F">
        <w:rPr>
          <w:rFonts w:ascii="Times New Roman" w:eastAsia="方正仿宋_GBK" w:hAnsi="Times New Roman" w:cs="Times New Roman"/>
          <w:sz w:val="32"/>
          <w:szCs w:val="32"/>
        </w:rPr>
        <w:t>项目</w:t>
      </w:r>
      <w:r w:rsidR="0074011A" w:rsidRPr="00B35E5F">
        <w:rPr>
          <w:rFonts w:ascii="Times New Roman" w:eastAsia="方正仿宋_GBK" w:hAnsi="Times New Roman" w:cs="Times New Roman"/>
          <w:sz w:val="32"/>
          <w:szCs w:val="32"/>
        </w:rPr>
        <w:t>、</w:t>
      </w:r>
      <w:r w:rsidR="00A72B79" w:rsidRPr="00B35E5F">
        <w:rPr>
          <w:rFonts w:ascii="Times New Roman" w:eastAsia="方正仿宋_GBK" w:hAnsi="Times New Roman" w:cs="Times New Roman"/>
          <w:sz w:val="32"/>
          <w:szCs w:val="32"/>
        </w:rPr>
        <w:t>大</w:t>
      </w:r>
      <w:r w:rsidR="00A72B79" w:rsidRPr="00B35E5F">
        <w:rPr>
          <w:rFonts w:ascii="Times New Roman" w:eastAsia="方正仿宋_GBK" w:hAnsi="Times New Roman" w:cs="Times New Roman"/>
          <w:sz w:val="32"/>
          <w:szCs w:val="32"/>
        </w:rPr>
        <w:lastRenderedPageBreak/>
        <w:t>进镇人行桥建设</w:t>
      </w:r>
      <w:r w:rsidR="001D7A99" w:rsidRPr="00B35E5F">
        <w:rPr>
          <w:rFonts w:ascii="Times New Roman" w:eastAsia="方正仿宋_GBK" w:hAnsi="Times New Roman" w:cs="Times New Roman"/>
          <w:sz w:val="32"/>
          <w:szCs w:val="32"/>
        </w:rPr>
        <w:t>、</w:t>
      </w:r>
      <w:r w:rsidR="00A72B79" w:rsidRPr="00B35E5F">
        <w:rPr>
          <w:rFonts w:ascii="Times New Roman" w:eastAsia="方正仿宋_GBK" w:hAnsi="Times New Roman" w:cs="Times New Roman"/>
          <w:sz w:val="32"/>
          <w:szCs w:val="32"/>
        </w:rPr>
        <w:t>各镇乡街道基础设施及灾后重建</w:t>
      </w:r>
      <w:r w:rsidR="00B35E5F">
        <w:rPr>
          <w:rFonts w:ascii="Times New Roman" w:eastAsia="方正仿宋_GBK" w:hAnsi="Times New Roman" w:cs="Times New Roman"/>
          <w:sz w:val="32"/>
          <w:szCs w:val="32"/>
        </w:rPr>
        <w:t>项目支出</w:t>
      </w:r>
      <w:r w:rsidR="00A72B79" w:rsidRPr="00B35E5F">
        <w:rPr>
          <w:rFonts w:ascii="Times New Roman" w:eastAsia="方正仿宋_GBK" w:hAnsi="Times New Roman" w:cs="Times New Roman"/>
          <w:sz w:val="32"/>
          <w:szCs w:val="32"/>
        </w:rPr>
        <w:t>1768.65</w:t>
      </w:r>
      <w:r w:rsidR="0074011A" w:rsidRPr="00B35E5F">
        <w:rPr>
          <w:rFonts w:ascii="Times New Roman" w:eastAsia="方正仿宋_GBK" w:hAnsi="Times New Roman" w:cs="Times New Roman"/>
          <w:sz w:val="32"/>
          <w:szCs w:val="32"/>
        </w:rPr>
        <w:t>万元</w:t>
      </w:r>
      <w:r w:rsidR="00452293">
        <w:rPr>
          <w:rFonts w:ascii="Times New Roman" w:eastAsia="方正仿宋_GBK" w:hAnsi="Times New Roman" w:cs="Times New Roman" w:hint="eastAsia"/>
          <w:sz w:val="32"/>
          <w:szCs w:val="32"/>
        </w:rPr>
        <w:t>。</w:t>
      </w:r>
    </w:p>
    <w:p w:rsidR="005C5B80" w:rsidRPr="00B35E5F" w:rsidRDefault="005C5B80"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452293">
        <w:rPr>
          <w:rFonts w:ascii="Times New Roman" w:eastAsia="方正仿宋_GBK" w:hAnsi="Times New Roman" w:cs="Times New Roman"/>
          <w:b/>
          <w:sz w:val="32"/>
          <w:szCs w:val="32"/>
        </w:rPr>
        <w:t>5.</w:t>
      </w:r>
      <w:r w:rsidR="00B35E5F" w:rsidRPr="00452293">
        <w:rPr>
          <w:rFonts w:ascii="Times New Roman" w:eastAsia="方正仿宋_GBK" w:hAnsi="Times New Roman" w:cs="Times New Roman" w:hint="eastAsia"/>
          <w:b/>
          <w:sz w:val="32"/>
          <w:szCs w:val="32"/>
        </w:rPr>
        <w:t xml:space="preserve"> </w:t>
      </w:r>
      <w:r w:rsidR="00452293" w:rsidRPr="00452293">
        <w:rPr>
          <w:rFonts w:ascii="Times New Roman" w:eastAsia="方正仿宋_GBK" w:hAnsi="Times New Roman" w:cs="Times New Roman"/>
          <w:b/>
          <w:sz w:val="32"/>
          <w:szCs w:val="32"/>
        </w:rPr>
        <w:t>村级一事一议</w:t>
      </w:r>
      <w:r w:rsidRPr="00452293">
        <w:rPr>
          <w:rFonts w:ascii="Times New Roman" w:eastAsia="方正仿宋_GBK" w:hAnsi="Times New Roman" w:cs="Times New Roman"/>
          <w:b/>
          <w:sz w:val="32"/>
          <w:szCs w:val="32"/>
        </w:rPr>
        <w:t>补助</w:t>
      </w:r>
      <w:r w:rsidR="00452293">
        <w:rPr>
          <w:rFonts w:ascii="Times New Roman" w:eastAsia="方正仿宋_GBK" w:hAnsi="Times New Roman" w:cs="Times New Roman" w:hint="eastAsia"/>
          <w:sz w:val="32"/>
          <w:szCs w:val="32"/>
        </w:rPr>
        <w:t>。</w:t>
      </w:r>
      <w:r w:rsidR="00452293">
        <w:rPr>
          <w:rFonts w:ascii="Times New Roman" w:eastAsia="方正仿宋_GBK" w:hAnsi="Times New Roman" w:cs="Times New Roman"/>
          <w:sz w:val="32"/>
          <w:szCs w:val="32"/>
        </w:rPr>
        <w:t>农村综合改革转移支付资金支出</w:t>
      </w:r>
      <w:r w:rsidRPr="00B35E5F">
        <w:rPr>
          <w:rFonts w:ascii="Times New Roman" w:eastAsia="方正仿宋_GBK" w:hAnsi="Times New Roman" w:cs="Times New Roman"/>
          <w:sz w:val="32"/>
          <w:szCs w:val="32"/>
        </w:rPr>
        <w:t>590</w:t>
      </w:r>
      <w:r w:rsidRPr="00B35E5F">
        <w:rPr>
          <w:rFonts w:ascii="Times New Roman" w:eastAsia="方正仿宋_GBK" w:hAnsi="Times New Roman" w:cs="Times New Roman"/>
          <w:sz w:val="32"/>
          <w:szCs w:val="32"/>
        </w:rPr>
        <w:t>万元</w:t>
      </w:r>
      <w:r w:rsidR="00452293">
        <w:rPr>
          <w:rFonts w:ascii="Times New Roman" w:eastAsia="方正仿宋_GBK" w:hAnsi="Times New Roman" w:cs="Times New Roman" w:hint="eastAsia"/>
          <w:sz w:val="32"/>
          <w:szCs w:val="32"/>
        </w:rPr>
        <w:t>。</w:t>
      </w:r>
    </w:p>
    <w:p w:rsidR="005C5B80" w:rsidRPr="00B35E5F" w:rsidRDefault="005C5B80"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452293">
        <w:rPr>
          <w:rFonts w:ascii="Times New Roman" w:eastAsia="方正仿宋_GBK" w:hAnsi="Times New Roman" w:cs="Times New Roman"/>
          <w:b/>
          <w:sz w:val="32"/>
          <w:szCs w:val="32"/>
        </w:rPr>
        <w:t xml:space="preserve">6. </w:t>
      </w:r>
      <w:r w:rsidRPr="00452293">
        <w:rPr>
          <w:rFonts w:ascii="Times New Roman" w:eastAsia="方正仿宋_GBK" w:hAnsi="Times New Roman" w:cs="Times New Roman"/>
          <w:b/>
          <w:sz w:val="32"/>
          <w:szCs w:val="32"/>
        </w:rPr>
        <w:t>生产发展</w:t>
      </w:r>
      <w:r w:rsidR="00452293" w:rsidRPr="00452293">
        <w:rPr>
          <w:rFonts w:ascii="Times New Roman" w:eastAsia="方正仿宋_GBK" w:hAnsi="Times New Roman" w:cs="Times New Roman" w:hint="eastAsia"/>
          <w:b/>
          <w:sz w:val="32"/>
          <w:szCs w:val="32"/>
        </w:rPr>
        <w:t>支出</w:t>
      </w:r>
      <w:r w:rsidR="00452293">
        <w:rPr>
          <w:rFonts w:ascii="Times New Roman" w:eastAsia="方正仿宋_GBK" w:hAnsi="Times New Roman" w:cs="Times New Roman" w:hint="eastAsia"/>
          <w:sz w:val="32"/>
          <w:szCs w:val="32"/>
        </w:rPr>
        <w:t>。</w:t>
      </w:r>
      <w:r w:rsidRPr="00B35E5F">
        <w:rPr>
          <w:rFonts w:ascii="Times New Roman" w:eastAsia="方正仿宋_GBK" w:hAnsi="Times New Roman" w:cs="Times New Roman"/>
          <w:sz w:val="32"/>
          <w:szCs w:val="32"/>
        </w:rPr>
        <w:t>基地校培训、</w:t>
      </w:r>
      <w:r w:rsidR="00452293">
        <w:rPr>
          <w:rFonts w:ascii="Times New Roman" w:eastAsia="方正仿宋_GBK" w:hAnsi="Times New Roman" w:cs="Times New Roman"/>
          <w:sz w:val="32"/>
          <w:szCs w:val="32"/>
        </w:rPr>
        <w:t>精准脱贫保</w:t>
      </w:r>
      <w:r w:rsidRPr="00B35E5F">
        <w:rPr>
          <w:rFonts w:ascii="Times New Roman" w:eastAsia="方正仿宋_GBK" w:hAnsi="Times New Roman" w:cs="Times New Roman"/>
          <w:sz w:val="32"/>
          <w:szCs w:val="32"/>
        </w:rPr>
        <w:t>、产业发展扶持资金、脱贫攻坚项目、融资资金利息、</w:t>
      </w:r>
      <w:r w:rsidR="006A1A82" w:rsidRPr="00B35E5F">
        <w:rPr>
          <w:rFonts w:ascii="Times New Roman" w:eastAsia="方正仿宋_GBK" w:hAnsi="Times New Roman" w:cs="Times New Roman"/>
          <w:sz w:val="32"/>
          <w:szCs w:val="32"/>
        </w:rPr>
        <w:t>深度贫困乡项目、</w:t>
      </w:r>
      <w:r w:rsidRPr="00B35E5F">
        <w:rPr>
          <w:rFonts w:ascii="Times New Roman" w:eastAsia="方正仿宋_GBK" w:hAnsi="Times New Roman" w:cs="Times New Roman"/>
          <w:sz w:val="32"/>
          <w:szCs w:val="32"/>
        </w:rPr>
        <w:t>深度贫</w:t>
      </w:r>
      <w:r w:rsidR="006A1A82" w:rsidRPr="00B35E5F">
        <w:rPr>
          <w:rFonts w:ascii="Times New Roman" w:eastAsia="方正仿宋_GBK" w:hAnsi="Times New Roman" w:cs="Times New Roman"/>
          <w:sz w:val="32"/>
          <w:szCs w:val="32"/>
        </w:rPr>
        <w:t>困村项目、乡村旅游示范村项目、村集体经济发展、贫困村提升示范村</w:t>
      </w:r>
      <w:r w:rsidRPr="00B35E5F">
        <w:rPr>
          <w:rFonts w:ascii="Times New Roman" w:eastAsia="方正仿宋_GBK" w:hAnsi="Times New Roman" w:cs="Times New Roman"/>
          <w:sz w:val="32"/>
          <w:szCs w:val="32"/>
        </w:rPr>
        <w:t>项目、</w:t>
      </w:r>
      <w:r w:rsidR="006A1A82" w:rsidRPr="00B35E5F">
        <w:rPr>
          <w:rFonts w:ascii="Times New Roman" w:eastAsia="方正仿宋_GBK" w:hAnsi="Times New Roman" w:cs="Times New Roman"/>
          <w:sz w:val="32"/>
          <w:szCs w:val="32"/>
        </w:rPr>
        <w:t>各镇乡街道基础设施及灾后重</w:t>
      </w:r>
      <w:r w:rsidR="00452293">
        <w:rPr>
          <w:rFonts w:ascii="Times New Roman" w:eastAsia="方正仿宋_GBK" w:hAnsi="Times New Roman" w:cs="Times New Roman"/>
          <w:sz w:val="32"/>
          <w:szCs w:val="32"/>
        </w:rPr>
        <w:t>建项目、扶贫示范车间建设项目、产业发展扶持项目资金</w:t>
      </w:r>
      <w:r w:rsidR="00452293">
        <w:rPr>
          <w:rFonts w:ascii="Times New Roman" w:eastAsia="方正仿宋_GBK" w:hAnsi="Times New Roman" w:cs="Times New Roman" w:hint="eastAsia"/>
          <w:sz w:val="32"/>
          <w:szCs w:val="32"/>
        </w:rPr>
        <w:t>支出</w:t>
      </w:r>
      <w:r w:rsidR="006A1A82" w:rsidRPr="00B35E5F">
        <w:rPr>
          <w:rFonts w:ascii="Times New Roman" w:eastAsia="方正仿宋_GBK" w:hAnsi="Times New Roman" w:cs="Times New Roman"/>
          <w:sz w:val="32"/>
          <w:szCs w:val="32"/>
        </w:rPr>
        <w:t>9821.18</w:t>
      </w:r>
      <w:r w:rsidRPr="00B35E5F">
        <w:rPr>
          <w:rFonts w:ascii="Times New Roman" w:eastAsia="方正仿宋_GBK" w:hAnsi="Times New Roman" w:cs="Times New Roman"/>
          <w:sz w:val="32"/>
          <w:szCs w:val="32"/>
        </w:rPr>
        <w:t>万元</w:t>
      </w:r>
      <w:r w:rsidR="00452293">
        <w:rPr>
          <w:rFonts w:ascii="Times New Roman" w:eastAsia="方正仿宋_GBK" w:hAnsi="Times New Roman" w:cs="Times New Roman" w:hint="eastAsia"/>
          <w:sz w:val="32"/>
          <w:szCs w:val="32"/>
        </w:rPr>
        <w:t>。</w:t>
      </w:r>
    </w:p>
    <w:p w:rsidR="006A1A82" w:rsidRPr="00B35E5F" w:rsidRDefault="006A1A82"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452293">
        <w:rPr>
          <w:rFonts w:ascii="Times New Roman" w:eastAsia="方正仿宋_GBK" w:hAnsi="Times New Roman" w:cs="Times New Roman"/>
          <w:b/>
          <w:sz w:val="32"/>
          <w:szCs w:val="32"/>
        </w:rPr>
        <w:t xml:space="preserve">7. </w:t>
      </w:r>
      <w:r w:rsidRPr="00452293">
        <w:rPr>
          <w:rFonts w:ascii="Times New Roman" w:eastAsia="方正仿宋_GBK" w:hAnsi="Times New Roman" w:cs="Times New Roman"/>
          <w:b/>
          <w:sz w:val="32"/>
          <w:szCs w:val="32"/>
        </w:rPr>
        <w:t>社会发展</w:t>
      </w:r>
      <w:r w:rsidR="00452293" w:rsidRPr="00452293">
        <w:rPr>
          <w:rFonts w:ascii="Times New Roman" w:eastAsia="方正仿宋_GBK" w:hAnsi="Times New Roman" w:cs="Times New Roman" w:hint="eastAsia"/>
          <w:b/>
          <w:sz w:val="32"/>
          <w:szCs w:val="32"/>
        </w:rPr>
        <w:t>支出</w:t>
      </w:r>
      <w:r w:rsidR="00452293">
        <w:rPr>
          <w:rFonts w:ascii="Times New Roman" w:eastAsia="方正仿宋_GBK" w:hAnsi="Times New Roman" w:cs="Times New Roman" w:hint="eastAsia"/>
          <w:sz w:val="32"/>
          <w:szCs w:val="32"/>
        </w:rPr>
        <w:t>。</w:t>
      </w:r>
      <w:r w:rsidR="00244BDE" w:rsidRPr="00B35E5F">
        <w:rPr>
          <w:rFonts w:ascii="Times New Roman" w:eastAsia="方正仿宋_GBK" w:hAnsi="Times New Roman" w:cs="Times New Roman"/>
          <w:sz w:val="32"/>
          <w:szCs w:val="32"/>
        </w:rPr>
        <w:t>健康扶贫医疗基金</w:t>
      </w:r>
      <w:r w:rsidRPr="00B35E5F">
        <w:rPr>
          <w:rFonts w:ascii="Times New Roman" w:eastAsia="方正仿宋_GBK" w:hAnsi="Times New Roman" w:cs="Times New Roman"/>
          <w:sz w:val="32"/>
          <w:szCs w:val="32"/>
        </w:rPr>
        <w:t>、</w:t>
      </w:r>
      <w:r w:rsidR="00244BDE" w:rsidRPr="00B35E5F">
        <w:rPr>
          <w:rFonts w:ascii="Times New Roman" w:eastAsia="方正仿宋_GBK" w:hAnsi="Times New Roman" w:cs="Times New Roman"/>
          <w:sz w:val="32"/>
          <w:szCs w:val="32"/>
        </w:rPr>
        <w:t>大学生教育资助、脱贫攻坚项目建设、社保专户扶贫医疗济困基金的支出</w:t>
      </w:r>
      <w:r w:rsidRPr="00B35E5F">
        <w:rPr>
          <w:rFonts w:ascii="Times New Roman" w:eastAsia="方正仿宋_GBK" w:hAnsi="Times New Roman" w:cs="Times New Roman"/>
          <w:sz w:val="32"/>
          <w:szCs w:val="32"/>
        </w:rPr>
        <w:t>3340.83</w:t>
      </w:r>
      <w:r w:rsidRPr="00B35E5F">
        <w:rPr>
          <w:rFonts w:ascii="Times New Roman" w:eastAsia="方正仿宋_GBK" w:hAnsi="Times New Roman" w:cs="Times New Roman"/>
          <w:sz w:val="32"/>
          <w:szCs w:val="32"/>
        </w:rPr>
        <w:t>万元</w:t>
      </w:r>
      <w:r w:rsidR="00452293">
        <w:rPr>
          <w:rFonts w:ascii="Times New Roman" w:eastAsia="方正仿宋_GBK" w:hAnsi="Times New Roman" w:cs="Times New Roman" w:hint="eastAsia"/>
          <w:sz w:val="32"/>
          <w:szCs w:val="32"/>
        </w:rPr>
        <w:t>。</w:t>
      </w:r>
    </w:p>
    <w:p w:rsidR="00244BDE" w:rsidRPr="00B35E5F" w:rsidRDefault="00244BDE"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452293">
        <w:rPr>
          <w:rFonts w:ascii="Times New Roman" w:eastAsia="方正仿宋_GBK" w:hAnsi="Times New Roman" w:cs="Times New Roman"/>
          <w:b/>
          <w:sz w:val="32"/>
          <w:szCs w:val="32"/>
        </w:rPr>
        <w:t>8.</w:t>
      </w:r>
      <w:r w:rsidR="00B35E5F" w:rsidRPr="00452293">
        <w:rPr>
          <w:rFonts w:ascii="Times New Roman" w:eastAsia="方正仿宋_GBK" w:hAnsi="Times New Roman" w:cs="Times New Roman" w:hint="eastAsia"/>
          <w:b/>
          <w:sz w:val="32"/>
          <w:szCs w:val="32"/>
        </w:rPr>
        <w:t xml:space="preserve"> </w:t>
      </w:r>
      <w:r w:rsidRPr="00452293">
        <w:rPr>
          <w:rFonts w:ascii="Times New Roman" w:eastAsia="方正仿宋_GBK" w:hAnsi="Times New Roman" w:cs="Times New Roman"/>
          <w:b/>
          <w:sz w:val="32"/>
          <w:szCs w:val="32"/>
        </w:rPr>
        <w:t>扶贫</w:t>
      </w:r>
      <w:proofErr w:type="gramStart"/>
      <w:r w:rsidRPr="00452293">
        <w:rPr>
          <w:rFonts w:ascii="Times New Roman" w:eastAsia="方正仿宋_GBK" w:hAnsi="Times New Roman" w:cs="Times New Roman"/>
          <w:b/>
          <w:sz w:val="32"/>
          <w:szCs w:val="32"/>
        </w:rPr>
        <w:t>贷款奖补</w:t>
      </w:r>
      <w:proofErr w:type="gramEnd"/>
      <w:r w:rsidRPr="00452293">
        <w:rPr>
          <w:rFonts w:ascii="Times New Roman" w:eastAsia="方正仿宋_GBK" w:hAnsi="Times New Roman" w:cs="Times New Roman"/>
          <w:b/>
          <w:sz w:val="32"/>
          <w:szCs w:val="32"/>
        </w:rPr>
        <w:t>和贴息</w:t>
      </w:r>
      <w:r w:rsidR="00452293">
        <w:rPr>
          <w:rFonts w:ascii="Times New Roman" w:eastAsia="方正仿宋_GBK" w:hAnsi="Times New Roman" w:cs="Times New Roman" w:hint="eastAsia"/>
          <w:sz w:val="32"/>
          <w:szCs w:val="32"/>
        </w:rPr>
        <w:t>。</w:t>
      </w:r>
      <w:r w:rsidRPr="00B35E5F">
        <w:rPr>
          <w:rFonts w:ascii="Times New Roman" w:eastAsia="方正仿宋_GBK" w:hAnsi="Times New Roman" w:cs="Times New Roman"/>
          <w:sz w:val="32"/>
          <w:szCs w:val="32"/>
        </w:rPr>
        <w:t>易地扶贫搬迁贴息项目、易地扶贫搬迁到人补助、</w:t>
      </w:r>
      <w:r w:rsidR="008546CE" w:rsidRPr="00B35E5F">
        <w:rPr>
          <w:rFonts w:ascii="Times New Roman" w:eastAsia="方正仿宋_GBK" w:hAnsi="Times New Roman" w:cs="Times New Roman"/>
          <w:sz w:val="32"/>
          <w:szCs w:val="32"/>
        </w:rPr>
        <w:t>扶贫</w:t>
      </w:r>
      <w:r w:rsidRPr="00B35E5F">
        <w:rPr>
          <w:rFonts w:ascii="Times New Roman" w:eastAsia="方正仿宋_GBK" w:hAnsi="Times New Roman" w:cs="Times New Roman"/>
          <w:sz w:val="32"/>
          <w:szCs w:val="32"/>
        </w:rPr>
        <w:t>小额信贷贴息、</w:t>
      </w:r>
      <w:r w:rsidR="008546CE" w:rsidRPr="00B35E5F">
        <w:rPr>
          <w:rFonts w:ascii="Times New Roman" w:eastAsia="方正仿宋_GBK" w:hAnsi="Times New Roman" w:cs="Times New Roman"/>
          <w:sz w:val="32"/>
          <w:szCs w:val="32"/>
        </w:rPr>
        <w:t>扶贫</w:t>
      </w:r>
      <w:r w:rsidR="00452293">
        <w:rPr>
          <w:rFonts w:ascii="Times New Roman" w:eastAsia="方正仿宋_GBK" w:hAnsi="Times New Roman" w:cs="Times New Roman"/>
          <w:sz w:val="32"/>
          <w:szCs w:val="32"/>
        </w:rPr>
        <w:t>小额信贷风险金项目支出</w:t>
      </w:r>
      <w:r w:rsidR="008546CE" w:rsidRPr="00B35E5F">
        <w:rPr>
          <w:rFonts w:ascii="Times New Roman" w:eastAsia="方正仿宋_GBK" w:hAnsi="Times New Roman" w:cs="Times New Roman"/>
          <w:sz w:val="32"/>
          <w:szCs w:val="32"/>
        </w:rPr>
        <w:t>4989.13</w:t>
      </w:r>
      <w:r w:rsidRPr="00B35E5F">
        <w:rPr>
          <w:rFonts w:ascii="Times New Roman" w:eastAsia="方正仿宋_GBK" w:hAnsi="Times New Roman" w:cs="Times New Roman"/>
          <w:sz w:val="32"/>
          <w:szCs w:val="32"/>
        </w:rPr>
        <w:t>万元</w:t>
      </w:r>
      <w:r w:rsidR="00452293">
        <w:rPr>
          <w:rFonts w:ascii="Times New Roman" w:eastAsia="方正仿宋_GBK" w:hAnsi="Times New Roman" w:cs="Times New Roman" w:hint="eastAsia"/>
          <w:sz w:val="32"/>
          <w:szCs w:val="32"/>
        </w:rPr>
        <w:t>。</w:t>
      </w:r>
    </w:p>
    <w:p w:rsidR="0074011A" w:rsidRPr="00321EEF" w:rsidRDefault="008546CE" w:rsidP="00832680">
      <w:pPr>
        <w:pStyle w:val="a6"/>
        <w:adjustRightInd w:val="0"/>
        <w:snapToGrid w:val="0"/>
        <w:spacing w:line="600" w:lineRule="exact"/>
        <w:ind w:firstLineChars="200" w:firstLine="643"/>
        <w:rPr>
          <w:rFonts w:ascii="Times New Roman" w:eastAsia="方正仿宋_GBK" w:hAnsi="Times New Roman" w:cs="Times New Roman"/>
          <w:color w:val="000000" w:themeColor="text1"/>
          <w:sz w:val="32"/>
          <w:szCs w:val="32"/>
        </w:rPr>
      </w:pPr>
      <w:r w:rsidRPr="00452293">
        <w:rPr>
          <w:rFonts w:ascii="Times New Roman" w:eastAsia="方正仿宋_GBK" w:hAnsi="Times New Roman" w:cs="Times New Roman"/>
          <w:b/>
          <w:sz w:val="32"/>
          <w:szCs w:val="32"/>
        </w:rPr>
        <w:t>9</w:t>
      </w:r>
      <w:r w:rsidR="0074011A" w:rsidRPr="00452293">
        <w:rPr>
          <w:rFonts w:ascii="Times New Roman" w:eastAsia="方正仿宋_GBK" w:hAnsi="Times New Roman" w:cs="Times New Roman"/>
          <w:b/>
          <w:sz w:val="32"/>
          <w:szCs w:val="32"/>
        </w:rPr>
        <w:t>.</w:t>
      </w:r>
      <w:r w:rsidR="00B35E5F" w:rsidRPr="00452293">
        <w:rPr>
          <w:rFonts w:ascii="Times New Roman" w:eastAsia="方正仿宋_GBK" w:hAnsi="Times New Roman" w:cs="Times New Roman" w:hint="eastAsia"/>
          <w:b/>
          <w:sz w:val="32"/>
          <w:szCs w:val="32"/>
        </w:rPr>
        <w:t xml:space="preserve"> </w:t>
      </w:r>
      <w:r w:rsidR="00452293">
        <w:rPr>
          <w:rFonts w:ascii="Times New Roman" w:eastAsia="方正仿宋_GBK" w:hAnsi="Times New Roman" w:cs="Times New Roman" w:hint="eastAsia"/>
          <w:b/>
          <w:sz w:val="32"/>
          <w:szCs w:val="32"/>
        </w:rPr>
        <w:t>其它</w:t>
      </w:r>
      <w:r w:rsidRPr="00452293">
        <w:rPr>
          <w:rFonts w:ascii="Times New Roman" w:eastAsia="方正仿宋_GBK" w:hAnsi="Times New Roman" w:cs="Times New Roman"/>
          <w:b/>
          <w:sz w:val="32"/>
          <w:szCs w:val="32"/>
        </w:rPr>
        <w:t>扶贫支出</w:t>
      </w:r>
      <w:r w:rsidR="00452293">
        <w:rPr>
          <w:rFonts w:ascii="Times New Roman" w:eastAsia="方正仿宋_GBK" w:hAnsi="Times New Roman" w:cs="Times New Roman" w:hint="eastAsia"/>
          <w:sz w:val="32"/>
          <w:szCs w:val="32"/>
        </w:rPr>
        <w:t>。</w:t>
      </w:r>
      <w:r w:rsidR="006E4844" w:rsidRPr="00321EEF">
        <w:rPr>
          <w:rFonts w:ascii="Times New Roman" w:eastAsia="方正仿宋_GBK" w:hAnsi="Times New Roman" w:cs="Times New Roman" w:hint="eastAsia"/>
          <w:color w:val="000000" w:themeColor="text1"/>
          <w:sz w:val="32"/>
          <w:szCs w:val="32"/>
        </w:rPr>
        <w:t>区</w:t>
      </w:r>
      <w:r w:rsidR="006E4844" w:rsidRPr="00321EEF">
        <w:rPr>
          <w:rFonts w:ascii="Times New Roman" w:eastAsia="方正仿宋_GBK" w:hAnsi="Times New Roman" w:cs="Times New Roman"/>
          <w:color w:val="000000" w:themeColor="text1"/>
          <w:sz w:val="32"/>
          <w:szCs w:val="32"/>
        </w:rPr>
        <w:t>脱贫攻坚</w:t>
      </w:r>
      <w:r w:rsidR="006E4844" w:rsidRPr="00321EEF">
        <w:rPr>
          <w:rFonts w:ascii="Times New Roman" w:eastAsia="方正仿宋_GBK" w:hAnsi="Times New Roman" w:cs="Times New Roman" w:hint="eastAsia"/>
          <w:color w:val="000000" w:themeColor="text1"/>
          <w:sz w:val="32"/>
          <w:szCs w:val="32"/>
        </w:rPr>
        <w:t>小组办公室</w:t>
      </w:r>
      <w:r w:rsidR="006E4844" w:rsidRPr="00321EEF">
        <w:rPr>
          <w:rFonts w:ascii="Times New Roman" w:eastAsia="方正仿宋_GBK" w:hAnsi="Times New Roman" w:cs="Times New Roman"/>
          <w:color w:val="000000" w:themeColor="text1"/>
          <w:sz w:val="32"/>
          <w:szCs w:val="32"/>
        </w:rPr>
        <w:t>、</w:t>
      </w:r>
      <w:r w:rsidR="006E4844" w:rsidRPr="00321EEF">
        <w:rPr>
          <w:rFonts w:ascii="Times New Roman" w:eastAsia="方正仿宋_GBK" w:hAnsi="Times New Roman" w:cs="Times New Roman" w:hint="eastAsia"/>
          <w:color w:val="000000" w:themeColor="text1"/>
          <w:sz w:val="32"/>
          <w:szCs w:val="32"/>
        </w:rPr>
        <w:t>区贫困地区</w:t>
      </w:r>
      <w:r w:rsidR="006E4844" w:rsidRPr="00321EEF">
        <w:rPr>
          <w:rFonts w:ascii="Times New Roman" w:eastAsia="方正仿宋_GBK" w:hAnsi="Times New Roman" w:cs="Times New Roman"/>
          <w:color w:val="000000" w:themeColor="text1"/>
          <w:sz w:val="32"/>
          <w:szCs w:val="32"/>
        </w:rPr>
        <w:t>经济开发公司、</w:t>
      </w:r>
      <w:r w:rsidR="006E4844" w:rsidRPr="00321EEF">
        <w:rPr>
          <w:rFonts w:ascii="Times New Roman" w:eastAsia="方正仿宋_GBK" w:hAnsi="Times New Roman" w:cs="Times New Roman" w:hint="eastAsia"/>
          <w:color w:val="000000" w:themeColor="text1"/>
          <w:sz w:val="32"/>
          <w:szCs w:val="32"/>
        </w:rPr>
        <w:t>区</w:t>
      </w:r>
      <w:r w:rsidR="00452293" w:rsidRPr="00321EEF">
        <w:rPr>
          <w:rFonts w:ascii="Times New Roman" w:eastAsia="方正仿宋_GBK" w:hAnsi="Times New Roman" w:cs="Times New Roman"/>
          <w:color w:val="000000" w:themeColor="text1"/>
          <w:sz w:val="32"/>
          <w:szCs w:val="32"/>
        </w:rPr>
        <w:t>扶贫</w:t>
      </w:r>
      <w:r w:rsidR="00321EEF" w:rsidRPr="00321EEF">
        <w:rPr>
          <w:rFonts w:ascii="Times New Roman" w:eastAsia="方正仿宋_GBK" w:hAnsi="Times New Roman" w:cs="Times New Roman" w:hint="eastAsia"/>
          <w:color w:val="000000" w:themeColor="text1"/>
          <w:sz w:val="32"/>
          <w:szCs w:val="32"/>
        </w:rPr>
        <w:t>基金会</w:t>
      </w:r>
      <w:r w:rsidR="00452293" w:rsidRPr="00321EEF">
        <w:rPr>
          <w:rFonts w:ascii="Times New Roman" w:eastAsia="方正仿宋_GBK" w:hAnsi="Times New Roman" w:cs="Times New Roman"/>
          <w:color w:val="000000" w:themeColor="text1"/>
          <w:sz w:val="32"/>
          <w:szCs w:val="32"/>
        </w:rPr>
        <w:t>、</w:t>
      </w:r>
      <w:r w:rsidR="00452293" w:rsidRPr="00321EEF">
        <w:rPr>
          <w:rFonts w:ascii="Times New Roman" w:eastAsia="方正仿宋_GBK" w:hAnsi="Times New Roman" w:cs="Times New Roman" w:hint="eastAsia"/>
          <w:color w:val="000000" w:themeColor="text1"/>
          <w:sz w:val="32"/>
          <w:szCs w:val="32"/>
        </w:rPr>
        <w:t>村级</w:t>
      </w:r>
      <w:r w:rsidR="00452293" w:rsidRPr="00321EEF">
        <w:rPr>
          <w:rFonts w:ascii="Times New Roman" w:eastAsia="方正仿宋_GBK" w:hAnsi="Times New Roman" w:cs="Times New Roman"/>
          <w:color w:val="000000" w:themeColor="text1"/>
          <w:sz w:val="32"/>
          <w:szCs w:val="32"/>
        </w:rPr>
        <w:t>互助资金</w:t>
      </w:r>
      <w:r w:rsidR="00452293" w:rsidRPr="00321EEF">
        <w:rPr>
          <w:rFonts w:ascii="Times New Roman" w:eastAsia="方正仿宋_GBK" w:hAnsi="Times New Roman" w:cs="Times New Roman" w:hint="eastAsia"/>
          <w:color w:val="000000" w:themeColor="text1"/>
          <w:sz w:val="32"/>
          <w:szCs w:val="32"/>
        </w:rPr>
        <w:t>管理</w:t>
      </w:r>
      <w:r w:rsidR="003D7E0C" w:rsidRPr="00321EEF">
        <w:rPr>
          <w:rFonts w:ascii="Times New Roman" w:eastAsia="方正仿宋_GBK" w:hAnsi="Times New Roman" w:cs="Times New Roman"/>
          <w:color w:val="000000" w:themeColor="text1"/>
          <w:sz w:val="32"/>
          <w:szCs w:val="32"/>
        </w:rPr>
        <w:t>办公室</w:t>
      </w:r>
      <w:r w:rsidR="006E4844" w:rsidRPr="00321EEF">
        <w:rPr>
          <w:rFonts w:ascii="Times New Roman" w:eastAsia="方正仿宋_GBK" w:hAnsi="Times New Roman" w:cs="Times New Roman"/>
          <w:color w:val="000000" w:themeColor="text1"/>
          <w:sz w:val="32"/>
          <w:szCs w:val="32"/>
        </w:rPr>
        <w:t>等</w:t>
      </w:r>
      <w:r w:rsidR="003D7E0C" w:rsidRPr="00321EEF">
        <w:rPr>
          <w:rFonts w:ascii="Times New Roman" w:eastAsia="方正仿宋_GBK" w:hAnsi="Times New Roman" w:cs="Times New Roman"/>
          <w:color w:val="000000" w:themeColor="text1"/>
          <w:sz w:val="32"/>
          <w:szCs w:val="32"/>
        </w:rPr>
        <w:t>工作支出</w:t>
      </w:r>
      <w:r w:rsidRPr="00321EEF">
        <w:rPr>
          <w:rFonts w:ascii="Times New Roman" w:eastAsia="方正仿宋_GBK" w:hAnsi="Times New Roman" w:cs="Times New Roman"/>
          <w:color w:val="000000" w:themeColor="text1"/>
          <w:sz w:val="32"/>
          <w:szCs w:val="32"/>
        </w:rPr>
        <w:t>400</w:t>
      </w:r>
      <w:r w:rsidR="0074011A" w:rsidRPr="00321EEF">
        <w:rPr>
          <w:rFonts w:ascii="Times New Roman" w:eastAsia="方正仿宋_GBK" w:hAnsi="Times New Roman" w:cs="Times New Roman"/>
          <w:color w:val="000000" w:themeColor="text1"/>
          <w:sz w:val="32"/>
          <w:szCs w:val="32"/>
        </w:rPr>
        <w:t>万元</w:t>
      </w:r>
      <w:r w:rsidR="00AC28AB" w:rsidRPr="00321EEF">
        <w:rPr>
          <w:rFonts w:ascii="Times New Roman" w:eastAsia="方正仿宋_GBK" w:hAnsi="Times New Roman" w:cs="Times New Roman"/>
          <w:color w:val="000000" w:themeColor="text1"/>
          <w:sz w:val="32"/>
          <w:szCs w:val="32"/>
        </w:rPr>
        <w:t>。</w:t>
      </w:r>
    </w:p>
    <w:p w:rsidR="00967096" w:rsidRPr="00B35E5F" w:rsidRDefault="00967096" w:rsidP="0045229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452293">
        <w:rPr>
          <w:rFonts w:ascii="方正楷体_GBK" w:eastAsia="方正楷体_GBK" w:hAnsi="Times New Roman" w:cs="Times New Roman" w:hint="eastAsia"/>
          <w:sz w:val="32"/>
          <w:szCs w:val="32"/>
        </w:rPr>
        <w:t>（三）</w:t>
      </w:r>
      <w:r w:rsidR="00452293" w:rsidRPr="00452293">
        <w:rPr>
          <w:rFonts w:ascii="方正楷体_GBK" w:eastAsia="方正楷体_GBK" w:hAnsi="Times New Roman" w:cs="Times New Roman" w:hint="eastAsia"/>
          <w:sz w:val="32"/>
          <w:szCs w:val="32"/>
        </w:rPr>
        <w:t>政府性基金预算财政拨款支出决算情况</w:t>
      </w:r>
      <w:r w:rsidR="00452293">
        <w:rPr>
          <w:rFonts w:ascii="Times New Roman" w:eastAsia="方正仿宋_GBK" w:hAnsi="Times New Roman" w:cs="Times New Roman" w:hint="eastAsia"/>
          <w:sz w:val="32"/>
          <w:szCs w:val="32"/>
        </w:rPr>
        <w:t>。</w:t>
      </w:r>
      <w:r w:rsidRPr="00B35E5F">
        <w:rPr>
          <w:rFonts w:ascii="Times New Roman" w:eastAsia="方正仿宋_GBK" w:hAnsi="Times New Roman" w:cs="Times New Roman"/>
          <w:sz w:val="32"/>
          <w:szCs w:val="32"/>
        </w:rPr>
        <w:t>2018</w:t>
      </w:r>
      <w:r w:rsidRPr="00B35E5F">
        <w:rPr>
          <w:rFonts w:ascii="Times New Roman" w:eastAsia="方正仿宋_GBK" w:hAnsi="Times New Roman" w:cs="Times New Roman"/>
          <w:sz w:val="32"/>
          <w:szCs w:val="32"/>
        </w:rPr>
        <w:t>年政府性基金预算财政拨款支出决算</w:t>
      </w:r>
      <w:r w:rsidR="00356A76" w:rsidRPr="00B35E5F">
        <w:rPr>
          <w:rFonts w:ascii="Times New Roman" w:eastAsia="方正仿宋_GBK" w:hAnsi="Times New Roman" w:cs="Times New Roman"/>
          <w:sz w:val="32"/>
          <w:szCs w:val="32"/>
        </w:rPr>
        <w:t>500</w:t>
      </w:r>
      <w:r w:rsidR="00356A76" w:rsidRPr="00B35E5F">
        <w:rPr>
          <w:rFonts w:ascii="Times New Roman" w:eastAsia="方正仿宋_GBK" w:hAnsi="Times New Roman" w:cs="Times New Roman"/>
          <w:sz w:val="32"/>
          <w:szCs w:val="32"/>
        </w:rPr>
        <w:t>万元</w:t>
      </w:r>
      <w:r w:rsidR="00452293">
        <w:rPr>
          <w:rFonts w:ascii="Times New Roman" w:eastAsia="方正仿宋_GBK" w:hAnsi="Times New Roman" w:cs="Times New Roman" w:hint="eastAsia"/>
          <w:sz w:val="32"/>
          <w:szCs w:val="32"/>
        </w:rPr>
        <w:t>。</w:t>
      </w:r>
      <w:r w:rsidR="00452293">
        <w:rPr>
          <w:rFonts w:ascii="Times New Roman" w:eastAsia="方正仿宋_GBK" w:hAnsi="Times New Roman" w:cs="Times New Roman"/>
          <w:sz w:val="32"/>
          <w:szCs w:val="32"/>
        </w:rPr>
        <w:t>农业土地开发资金及对应专项债务收入安排</w:t>
      </w:r>
      <w:r w:rsidR="00452293">
        <w:rPr>
          <w:rFonts w:ascii="Times New Roman" w:eastAsia="方正仿宋_GBK" w:hAnsi="Times New Roman" w:cs="Times New Roman" w:hint="eastAsia"/>
          <w:sz w:val="32"/>
          <w:szCs w:val="32"/>
        </w:rPr>
        <w:t>，全部</w:t>
      </w:r>
      <w:r w:rsidR="00452293">
        <w:rPr>
          <w:rFonts w:ascii="Times New Roman" w:eastAsia="方正仿宋_GBK" w:hAnsi="Times New Roman" w:cs="Times New Roman"/>
          <w:sz w:val="32"/>
          <w:szCs w:val="32"/>
        </w:rPr>
        <w:t>用于农村综合改革转移支付</w:t>
      </w:r>
      <w:r w:rsidR="00AC28AB" w:rsidRPr="00B35E5F">
        <w:rPr>
          <w:rFonts w:ascii="Times New Roman" w:eastAsia="方正仿宋_GBK" w:hAnsi="Times New Roman" w:cs="Times New Roman"/>
          <w:sz w:val="32"/>
          <w:szCs w:val="32"/>
        </w:rPr>
        <w:t>。</w:t>
      </w:r>
    </w:p>
    <w:p w:rsidR="009877EA" w:rsidRPr="00B35E5F" w:rsidRDefault="00491FE3" w:rsidP="0045229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452293">
        <w:rPr>
          <w:rFonts w:ascii="方正楷体_GBK" w:eastAsia="方正楷体_GBK" w:hAnsi="Times New Roman" w:cs="Times New Roman" w:hint="eastAsia"/>
          <w:sz w:val="32"/>
          <w:szCs w:val="32"/>
        </w:rPr>
        <w:t>（</w:t>
      </w:r>
      <w:r w:rsidR="00967096" w:rsidRPr="00452293">
        <w:rPr>
          <w:rFonts w:ascii="方正楷体_GBK" w:eastAsia="方正楷体_GBK" w:hAnsi="Times New Roman" w:cs="Times New Roman" w:hint="eastAsia"/>
          <w:sz w:val="32"/>
          <w:szCs w:val="32"/>
        </w:rPr>
        <w:t>四</w:t>
      </w:r>
      <w:r w:rsidRPr="00452293">
        <w:rPr>
          <w:rFonts w:ascii="方正楷体_GBK" w:eastAsia="方正楷体_GBK" w:hAnsi="Times New Roman" w:cs="Times New Roman" w:hint="eastAsia"/>
          <w:sz w:val="32"/>
          <w:szCs w:val="32"/>
        </w:rPr>
        <w:t>）</w:t>
      </w:r>
      <w:r w:rsidR="00452293" w:rsidRPr="00452293">
        <w:rPr>
          <w:rFonts w:ascii="方正楷体_GBK" w:eastAsia="方正楷体_GBK" w:hAnsi="Times New Roman" w:cs="Times New Roman" w:hint="eastAsia"/>
          <w:sz w:val="32"/>
          <w:szCs w:val="32"/>
        </w:rPr>
        <w:t>公共预算财政拨款年终结转情况</w:t>
      </w:r>
      <w:r w:rsidR="00452293">
        <w:rPr>
          <w:rFonts w:ascii="Times New Roman" w:eastAsia="方正仿宋_GBK" w:hAnsi="Times New Roman" w:cs="Times New Roman" w:hint="eastAsia"/>
          <w:sz w:val="32"/>
          <w:szCs w:val="32"/>
        </w:rPr>
        <w:t>。</w:t>
      </w:r>
      <w:r w:rsidRPr="00B35E5F">
        <w:rPr>
          <w:rFonts w:ascii="Times New Roman" w:eastAsia="方正仿宋_GBK" w:hAnsi="Times New Roman" w:cs="Times New Roman"/>
          <w:sz w:val="32"/>
          <w:szCs w:val="32"/>
        </w:rPr>
        <w:t>201</w:t>
      </w:r>
      <w:r w:rsidR="003F5915" w:rsidRPr="00B35E5F">
        <w:rPr>
          <w:rFonts w:ascii="Times New Roman" w:eastAsia="方正仿宋_GBK" w:hAnsi="Times New Roman" w:cs="Times New Roman"/>
          <w:sz w:val="32"/>
          <w:szCs w:val="32"/>
        </w:rPr>
        <w:t>8</w:t>
      </w:r>
      <w:r w:rsidRPr="00B35E5F">
        <w:rPr>
          <w:rFonts w:ascii="Times New Roman" w:eastAsia="方正仿宋_GBK" w:hAnsi="Times New Roman" w:cs="Times New Roman"/>
          <w:sz w:val="32"/>
          <w:szCs w:val="32"/>
        </w:rPr>
        <w:t>年公共预算</w:t>
      </w:r>
      <w:r w:rsidRPr="00B35E5F">
        <w:rPr>
          <w:rFonts w:ascii="Times New Roman" w:eastAsia="方正仿宋_GBK" w:hAnsi="Times New Roman" w:cs="Times New Roman"/>
          <w:sz w:val="32"/>
          <w:szCs w:val="32"/>
        </w:rPr>
        <w:lastRenderedPageBreak/>
        <w:t>财政拨款年终结转</w:t>
      </w:r>
      <w:r w:rsidR="00190DBD" w:rsidRPr="00B35E5F">
        <w:rPr>
          <w:rFonts w:ascii="Times New Roman" w:eastAsia="方正仿宋_GBK" w:hAnsi="Times New Roman" w:cs="Times New Roman"/>
          <w:sz w:val="32"/>
          <w:szCs w:val="32"/>
        </w:rPr>
        <w:t>2629.12</w:t>
      </w:r>
      <w:r w:rsidR="00190DBD" w:rsidRPr="00B35E5F">
        <w:rPr>
          <w:rFonts w:ascii="Times New Roman" w:eastAsia="方正仿宋_GBK" w:hAnsi="Times New Roman" w:cs="Times New Roman"/>
          <w:sz w:val="32"/>
          <w:szCs w:val="32"/>
        </w:rPr>
        <w:t>万元</w:t>
      </w:r>
      <w:r w:rsidR="00452293">
        <w:rPr>
          <w:rFonts w:ascii="Times New Roman" w:eastAsia="方正仿宋_GBK" w:hAnsi="Times New Roman" w:cs="Times New Roman" w:hint="eastAsia"/>
          <w:sz w:val="32"/>
          <w:szCs w:val="32"/>
        </w:rPr>
        <w:t>。</w:t>
      </w:r>
    </w:p>
    <w:p w:rsidR="00E86E8D" w:rsidRPr="00B35E5F" w:rsidRDefault="009877EA"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452293">
        <w:rPr>
          <w:rFonts w:ascii="Times New Roman" w:eastAsia="方正仿宋_GBK" w:hAnsi="Times New Roman" w:cs="Times New Roman"/>
          <w:b/>
          <w:sz w:val="32"/>
          <w:szCs w:val="32"/>
        </w:rPr>
        <w:t>1.</w:t>
      </w:r>
      <w:r w:rsidR="00452293" w:rsidRPr="00452293">
        <w:rPr>
          <w:rFonts w:ascii="Times New Roman" w:eastAsia="方正仿宋_GBK" w:hAnsi="Times New Roman" w:cs="Times New Roman" w:hint="eastAsia"/>
          <w:b/>
          <w:sz w:val="32"/>
          <w:szCs w:val="32"/>
        </w:rPr>
        <w:t xml:space="preserve"> </w:t>
      </w:r>
      <w:r w:rsidR="003F5915" w:rsidRPr="00452293">
        <w:rPr>
          <w:rFonts w:ascii="Times New Roman" w:eastAsia="方正仿宋_GBK" w:hAnsi="Times New Roman" w:cs="Times New Roman"/>
          <w:b/>
          <w:sz w:val="32"/>
          <w:szCs w:val="32"/>
        </w:rPr>
        <w:t>行政运行</w:t>
      </w:r>
      <w:r w:rsidR="00E86E8D" w:rsidRPr="00452293">
        <w:rPr>
          <w:rFonts w:ascii="Times New Roman" w:eastAsia="方正仿宋_GBK" w:hAnsi="Times New Roman" w:cs="Times New Roman"/>
          <w:b/>
          <w:sz w:val="32"/>
          <w:szCs w:val="32"/>
        </w:rPr>
        <w:t>支出</w:t>
      </w:r>
      <w:r w:rsidR="00452293">
        <w:rPr>
          <w:rFonts w:ascii="Times New Roman" w:eastAsia="方正仿宋_GBK" w:hAnsi="Times New Roman" w:cs="Times New Roman" w:hint="eastAsia"/>
          <w:sz w:val="32"/>
          <w:szCs w:val="32"/>
        </w:rPr>
        <w:t>。</w:t>
      </w:r>
      <w:r w:rsidR="003F5915" w:rsidRPr="00B35E5F">
        <w:rPr>
          <w:rFonts w:ascii="Times New Roman" w:eastAsia="方正仿宋_GBK" w:hAnsi="Times New Roman" w:cs="Times New Roman"/>
          <w:sz w:val="32"/>
          <w:szCs w:val="32"/>
        </w:rPr>
        <w:t>职工</w:t>
      </w:r>
      <w:r w:rsidR="003F5915" w:rsidRPr="00B35E5F">
        <w:rPr>
          <w:rFonts w:ascii="Times New Roman" w:eastAsia="方正仿宋_GBK" w:hAnsi="Times New Roman" w:cs="Times New Roman"/>
          <w:sz w:val="32"/>
          <w:szCs w:val="32"/>
        </w:rPr>
        <w:t>2018</w:t>
      </w:r>
      <w:r w:rsidR="003F5915" w:rsidRPr="00B35E5F">
        <w:rPr>
          <w:rFonts w:ascii="Times New Roman" w:eastAsia="方正仿宋_GBK" w:hAnsi="Times New Roman" w:cs="Times New Roman"/>
          <w:sz w:val="32"/>
          <w:szCs w:val="32"/>
        </w:rPr>
        <w:t>年</w:t>
      </w:r>
      <w:r w:rsidR="003F5915" w:rsidRPr="00B35E5F">
        <w:rPr>
          <w:rFonts w:ascii="Times New Roman" w:eastAsia="方正仿宋_GBK" w:hAnsi="Times New Roman" w:cs="Times New Roman"/>
          <w:sz w:val="32"/>
          <w:szCs w:val="32"/>
        </w:rPr>
        <w:t>7-12</w:t>
      </w:r>
      <w:r w:rsidR="003F5915" w:rsidRPr="00B35E5F">
        <w:rPr>
          <w:rFonts w:ascii="Times New Roman" w:eastAsia="方正仿宋_GBK" w:hAnsi="Times New Roman" w:cs="Times New Roman"/>
          <w:sz w:val="32"/>
          <w:szCs w:val="32"/>
        </w:rPr>
        <w:t>月调整基本工资结算</w:t>
      </w:r>
      <w:r w:rsidR="00E86E8D" w:rsidRPr="00B35E5F">
        <w:rPr>
          <w:rFonts w:ascii="Times New Roman" w:eastAsia="方正仿宋_GBK" w:hAnsi="Times New Roman" w:cs="Times New Roman"/>
          <w:sz w:val="32"/>
          <w:szCs w:val="32"/>
        </w:rPr>
        <w:t>年终结转</w:t>
      </w:r>
      <w:r w:rsidR="003F5915" w:rsidRPr="00B35E5F">
        <w:rPr>
          <w:rFonts w:ascii="Times New Roman" w:eastAsia="方正仿宋_GBK" w:hAnsi="Times New Roman" w:cs="Times New Roman"/>
          <w:sz w:val="32"/>
          <w:szCs w:val="32"/>
        </w:rPr>
        <w:t>4.59</w:t>
      </w:r>
      <w:r w:rsidR="00E86E8D" w:rsidRPr="00B35E5F">
        <w:rPr>
          <w:rFonts w:ascii="Times New Roman" w:eastAsia="方正仿宋_GBK" w:hAnsi="Times New Roman" w:cs="Times New Roman"/>
          <w:sz w:val="32"/>
          <w:szCs w:val="32"/>
        </w:rPr>
        <w:t>万元</w:t>
      </w:r>
      <w:r w:rsidR="00452293">
        <w:rPr>
          <w:rFonts w:ascii="Times New Roman" w:eastAsia="方正仿宋_GBK" w:hAnsi="Times New Roman" w:cs="Times New Roman" w:hint="eastAsia"/>
          <w:sz w:val="32"/>
          <w:szCs w:val="32"/>
        </w:rPr>
        <w:t>。</w:t>
      </w:r>
    </w:p>
    <w:p w:rsidR="00E86E8D" w:rsidRPr="00B35E5F" w:rsidRDefault="00E86E8D"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452293">
        <w:rPr>
          <w:rFonts w:ascii="Times New Roman" w:eastAsia="方正仿宋_GBK" w:hAnsi="Times New Roman" w:cs="Times New Roman"/>
          <w:b/>
          <w:sz w:val="32"/>
          <w:szCs w:val="32"/>
        </w:rPr>
        <w:t>2.</w:t>
      </w:r>
      <w:r w:rsidR="00452293" w:rsidRPr="00452293">
        <w:rPr>
          <w:rFonts w:ascii="Times New Roman" w:eastAsia="方正仿宋_GBK" w:hAnsi="Times New Roman" w:cs="Times New Roman" w:hint="eastAsia"/>
          <w:b/>
          <w:sz w:val="32"/>
          <w:szCs w:val="32"/>
        </w:rPr>
        <w:t xml:space="preserve"> </w:t>
      </w:r>
      <w:r w:rsidR="00190DBD" w:rsidRPr="00452293">
        <w:rPr>
          <w:rFonts w:ascii="Times New Roman" w:eastAsia="方正仿宋_GBK" w:hAnsi="Times New Roman" w:cs="Times New Roman"/>
          <w:b/>
          <w:sz w:val="32"/>
          <w:szCs w:val="32"/>
        </w:rPr>
        <w:t>生产发展</w:t>
      </w:r>
      <w:r w:rsidRPr="00452293">
        <w:rPr>
          <w:rFonts w:ascii="Times New Roman" w:eastAsia="方正仿宋_GBK" w:hAnsi="Times New Roman" w:cs="Times New Roman"/>
          <w:b/>
          <w:sz w:val="32"/>
          <w:szCs w:val="32"/>
        </w:rPr>
        <w:t>支出</w:t>
      </w:r>
      <w:r w:rsidR="00452293">
        <w:rPr>
          <w:rFonts w:ascii="Times New Roman" w:eastAsia="方正仿宋_GBK" w:hAnsi="Times New Roman" w:cs="Times New Roman" w:hint="eastAsia"/>
          <w:sz w:val="32"/>
          <w:szCs w:val="32"/>
        </w:rPr>
        <w:t>。</w:t>
      </w:r>
      <w:r w:rsidR="00190DBD" w:rsidRPr="00B35E5F">
        <w:rPr>
          <w:rFonts w:ascii="Times New Roman" w:eastAsia="方正仿宋_GBK" w:hAnsi="Times New Roman" w:cs="Times New Roman"/>
          <w:sz w:val="32"/>
          <w:szCs w:val="32"/>
        </w:rPr>
        <w:t>基地校培训、贫困户精准脱贫保险</w:t>
      </w:r>
      <w:r w:rsidRPr="00B35E5F">
        <w:rPr>
          <w:rFonts w:ascii="Times New Roman" w:eastAsia="方正仿宋_GBK" w:hAnsi="Times New Roman" w:cs="Times New Roman"/>
          <w:sz w:val="32"/>
          <w:szCs w:val="32"/>
        </w:rPr>
        <w:t>年终结转</w:t>
      </w:r>
      <w:r w:rsidR="00190DBD" w:rsidRPr="00B35E5F">
        <w:rPr>
          <w:rFonts w:ascii="Times New Roman" w:eastAsia="方正仿宋_GBK" w:hAnsi="Times New Roman" w:cs="Times New Roman"/>
          <w:sz w:val="32"/>
          <w:szCs w:val="32"/>
        </w:rPr>
        <w:t>24.11</w:t>
      </w:r>
      <w:r w:rsidRPr="00B35E5F">
        <w:rPr>
          <w:rFonts w:ascii="Times New Roman" w:eastAsia="方正仿宋_GBK" w:hAnsi="Times New Roman" w:cs="Times New Roman"/>
          <w:sz w:val="32"/>
          <w:szCs w:val="32"/>
        </w:rPr>
        <w:t>万元</w:t>
      </w:r>
      <w:r w:rsidR="00452293">
        <w:rPr>
          <w:rFonts w:ascii="Times New Roman" w:eastAsia="方正仿宋_GBK" w:hAnsi="Times New Roman" w:cs="Times New Roman" w:hint="eastAsia"/>
          <w:sz w:val="32"/>
          <w:szCs w:val="32"/>
        </w:rPr>
        <w:t>。</w:t>
      </w:r>
    </w:p>
    <w:p w:rsidR="00E86E8D" w:rsidRPr="00B35E5F" w:rsidRDefault="00E86E8D"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452293">
        <w:rPr>
          <w:rFonts w:ascii="Times New Roman" w:eastAsia="方正仿宋_GBK" w:hAnsi="Times New Roman" w:cs="Times New Roman"/>
          <w:b/>
          <w:sz w:val="32"/>
          <w:szCs w:val="32"/>
        </w:rPr>
        <w:t>3.</w:t>
      </w:r>
      <w:r w:rsidR="00452293">
        <w:rPr>
          <w:rFonts w:ascii="Times New Roman" w:eastAsia="方正仿宋_GBK" w:hAnsi="Times New Roman" w:cs="Times New Roman" w:hint="eastAsia"/>
          <w:b/>
          <w:sz w:val="32"/>
          <w:szCs w:val="32"/>
        </w:rPr>
        <w:t xml:space="preserve"> </w:t>
      </w:r>
      <w:r w:rsidR="00190DBD" w:rsidRPr="00452293">
        <w:rPr>
          <w:rFonts w:ascii="Times New Roman" w:eastAsia="方正仿宋_GBK" w:hAnsi="Times New Roman" w:cs="Times New Roman"/>
          <w:b/>
          <w:sz w:val="32"/>
          <w:szCs w:val="32"/>
        </w:rPr>
        <w:t>扶贫</w:t>
      </w:r>
      <w:proofErr w:type="gramStart"/>
      <w:r w:rsidR="00190DBD" w:rsidRPr="00452293">
        <w:rPr>
          <w:rFonts w:ascii="Times New Roman" w:eastAsia="方正仿宋_GBK" w:hAnsi="Times New Roman" w:cs="Times New Roman"/>
          <w:b/>
          <w:sz w:val="32"/>
          <w:szCs w:val="32"/>
        </w:rPr>
        <w:t>贷款奖补</w:t>
      </w:r>
      <w:proofErr w:type="gramEnd"/>
      <w:r w:rsidR="00190DBD" w:rsidRPr="00452293">
        <w:rPr>
          <w:rFonts w:ascii="Times New Roman" w:eastAsia="方正仿宋_GBK" w:hAnsi="Times New Roman" w:cs="Times New Roman"/>
          <w:b/>
          <w:sz w:val="32"/>
          <w:szCs w:val="32"/>
        </w:rPr>
        <w:t>和贴息</w:t>
      </w:r>
      <w:r w:rsidRPr="00452293">
        <w:rPr>
          <w:rFonts w:ascii="Times New Roman" w:eastAsia="方正仿宋_GBK" w:hAnsi="Times New Roman" w:cs="Times New Roman"/>
          <w:b/>
          <w:sz w:val="32"/>
          <w:szCs w:val="32"/>
        </w:rPr>
        <w:t>支出</w:t>
      </w:r>
      <w:r w:rsidR="00452293">
        <w:rPr>
          <w:rFonts w:ascii="Times New Roman" w:eastAsia="方正仿宋_GBK" w:hAnsi="Times New Roman" w:cs="Times New Roman" w:hint="eastAsia"/>
          <w:sz w:val="32"/>
          <w:szCs w:val="32"/>
        </w:rPr>
        <w:t>。</w:t>
      </w:r>
      <w:r w:rsidR="00190DBD" w:rsidRPr="00B35E5F">
        <w:rPr>
          <w:rFonts w:ascii="Times New Roman" w:eastAsia="方正仿宋_GBK" w:hAnsi="Times New Roman" w:cs="Times New Roman"/>
          <w:sz w:val="32"/>
          <w:szCs w:val="32"/>
        </w:rPr>
        <w:t>扶贫小额信贷贴息、扶贫小额信贷风险金</w:t>
      </w:r>
      <w:r w:rsidRPr="00B35E5F">
        <w:rPr>
          <w:rFonts w:ascii="Times New Roman" w:eastAsia="方正仿宋_GBK" w:hAnsi="Times New Roman" w:cs="Times New Roman"/>
          <w:sz w:val="32"/>
          <w:szCs w:val="32"/>
        </w:rPr>
        <w:t>年终结转</w:t>
      </w:r>
      <w:r w:rsidR="00190DBD" w:rsidRPr="00B35E5F">
        <w:rPr>
          <w:rFonts w:ascii="Times New Roman" w:eastAsia="方正仿宋_GBK" w:hAnsi="Times New Roman" w:cs="Times New Roman"/>
          <w:sz w:val="32"/>
          <w:szCs w:val="32"/>
        </w:rPr>
        <w:t>2600.42</w:t>
      </w:r>
      <w:r w:rsidRPr="00B35E5F">
        <w:rPr>
          <w:rFonts w:ascii="Times New Roman" w:eastAsia="方正仿宋_GBK" w:hAnsi="Times New Roman" w:cs="Times New Roman"/>
          <w:sz w:val="32"/>
          <w:szCs w:val="32"/>
        </w:rPr>
        <w:t>万元。</w:t>
      </w:r>
    </w:p>
    <w:p w:rsidR="00AF4543" w:rsidRDefault="009877EA" w:rsidP="00AF454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B35E5F">
        <w:rPr>
          <w:rFonts w:ascii="Times New Roman" w:eastAsia="方正仿宋_GBK" w:hAnsi="Times New Roman" w:cs="Times New Roman"/>
          <w:sz w:val="32"/>
          <w:szCs w:val="32"/>
        </w:rPr>
        <w:t>（</w:t>
      </w:r>
      <w:r w:rsidR="00D8732A" w:rsidRPr="00B35E5F">
        <w:rPr>
          <w:rFonts w:ascii="Times New Roman" w:eastAsia="方正仿宋_GBK" w:hAnsi="Times New Roman" w:cs="Times New Roman"/>
          <w:sz w:val="32"/>
          <w:szCs w:val="32"/>
        </w:rPr>
        <w:t>五</w:t>
      </w:r>
      <w:r w:rsidRPr="00B35E5F">
        <w:rPr>
          <w:rFonts w:ascii="Times New Roman" w:eastAsia="方正仿宋_GBK" w:hAnsi="Times New Roman" w:cs="Times New Roman"/>
          <w:sz w:val="32"/>
          <w:szCs w:val="32"/>
        </w:rPr>
        <w:t>）</w:t>
      </w:r>
      <w:r w:rsidR="00AF4543">
        <w:rPr>
          <w:rFonts w:ascii="Times New Roman" w:eastAsia="方正仿宋_GBK" w:hAnsi="Times New Roman" w:cs="Times New Roman" w:hint="eastAsia"/>
          <w:sz w:val="32"/>
          <w:szCs w:val="32"/>
        </w:rPr>
        <w:t>2018</w:t>
      </w:r>
      <w:r w:rsidR="00AF4543">
        <w:rPr>
          <w:rFonts w:ascii="Times New Roman" w:eastAsia="方正仿宋_GBK" w:hAnsi="Times New Roman" w:cs="Times New Roman" w:hint="eastAsia"/>
          <w:sz w:val="32"/>
          <w:szCs w:val="32"/>
        </w:rPr>
        <w:t>年财政收支与</w:t>
      </w:r>
      <w:r w:rsidRPr="00B35E5F">
        <w:rPr>
          <w:rFonts w:ascii="Times New Roman" w:eastAsia="方正仿宋_GBK" w:hAnsi="Times New Roman" w:cs="Times New Roman"/>
          <w:sz w:val="32"/>
          <w:szCs w:val="32"/>
        </w:rPr>
        <w:t>201</w:t>
      </w:r>
      <w:r w:rsidR="00AC28AB" w:rsidRPr="00B35E5F">
        <w:rPr>
          <w:rFonts w:ascii="Times New Roman" w:eastAsia="方正仿宋_GBK" w:hAnsi="Times New Roman" w:cs="Times New Roman"/>
          <w:sz w:val="32"/>
          <w:szCs w:val="32"/>
        </w:rPr>
        <w:t>7</w:t>
      </w:r>
      <w:r w:rsidRPr="00B35E5F">
        <w:rPr>
          <w:rFonts w:ascii="Times New Roman" w:eastAsia="方正仿宋_GBK" w:hAnsi="Times New Roman" w:cs="Times New Roman"/>
          <w:sz w:val="32"/>
          <w:szCs w:val="32"/>
        </w:rPr>
        <w:t>年</w:t>
      </w:r>
      <w:r w:rsidR="00AF4543">
        <w:rPr>
          <w:rFonts w:ascii="Times New Roman" w:eastAsia="方正仿宋_GBK" w:hAnsi="Times New Roman" w:cs="Times New Roman" w:hint="eastAsia"/>
          <w:sz w:val="32"/>
          <w:szCs w:val="32"/>
        </w:rPr>
        <w:t>的对比情况。</w:t>
      </w:r>
      <w:r w:rsidR="00AF4543">
        <w:rPr>
          <w:rFonts w:ascii="Times New Roman" w:eastAsia="方正仿宋_GBK" w:hAnsi="Times New Roman" w:cs="Times New Roman" w:hint="eastAsia"/>
          <w:sz w:val="32"/>
          <w:szCs w:val="32"/>
        </w:rPr>
        <w:t>2017</w:t>
      </w:r>
      <w:r w:rsidR="00AF4543">
        <w:rPr>
          <w:rFonts w:ascii="Times New Roman" w:eastAsia="方正仿宋_GBK" w:hAnsi="Times New Roman" w:cs="Times New Roman" w:hint="eastAsia"/>
          <w:sz w:val="32"/>
          <w:szCs w:val="32"/>
        </w:rPr>
        <w:t>年</w:t>
      </w:r>
      <w:r w:rsidRPr="00B35E5F">
        <w:rPr>
          <w:rFonts w:ascii="Times New Roman" w:eastAsia="方正仿宋_GBK" w:hAnsi="Times New Roman" w:cs="Times New Roman"/>
          <w:sz w:val="32"/>
          <w:szCs w:val="32"/>
        </w:rPr>
        <w:t>财政拨款收入为</w:t>
      </w:r>
      <w:r w:rsidR="00BB5AA5" w:rsidRPr="00B35E5F">
        <w:rPr>
          <w:rFonts w:ascii="Times New Roman" w:eastAsia="方正仿宋_GBK" w:hAnsi="Times New Roman" w:cs="Times New Roman"/>
          <w:sz w:val="32"/>
          <w:szCs w:val="32"/>
        </w:rPr>
        <w:t>21087.75</w:t>
      </w:r>
      <w:r w:rsidRPr="00B35E5F">
        <w:rPr>
          <w:rFonts w:ascii="Times New Roman" w:eastAsia="方正仿宋_GBK" w:hAnsi="Times New Roman" w:cs="Times New Roman"/>
          <w:sz w:val="32"/>
          <w:szCs w:val="32"/>
        </w:rPr>
        <w:t>万元</w:t>
      </w:r>
      <w:r w:rsidR="00AF4543">
        <w:rPr>
          <w:rFonts w:ascii="Times New Roman" w:eastAsia="方正仿宋_GBK" w:hAnsi="Times New Roman" w:cs="Times New Roman"/>
          <w:sz w:val="32"/>
          <w:szCs w:val="32"/>
        </w:rPr>
        <w:t>，</w:t>
      </w:r>
      <w:r w:rsidR="00AF4543" w:rsidRPr="00B35E5F">
        <w:rPr>
          <w:rFonts w:ascii="Times New Roman" w:eastAsia="方正仿宋_GBK" w:hAnsi="Times New Roman" w:cs="Times New Roman"/>
          <w:sz w:val="32"/>
          <w:szCs w:val="32"/>
        </w:rPr>
        <w:t>增加</w:t>
      </w:r>
      <w:r w:rsidR="00AF4543">
        <w:rPr>
          <w:rFonts w:ascii="Times New Roman" w:eastAsia="方正仿宋_GBK" w:hAnsi="Times New Roman" w:cs="Times New Roman" w:hint="eastAsia"/>
          <w:sz w:val="32"/>
          <w:szCs w:val="32"/>
        </w:rPr>
        <w:t>了</w:t>
      </w:r>
      <w:r w:rsidR="00BB5AA5" w:rsidRPr="00B35E5F">
        <w:rPr>
          <w:rFonts w:ascii="Times New Roman" w:eastAsia="方正仿宋_GBK" w:hAnsi="Times New Roman" w:cs="Times New Roman"/>
          <w:sz w:val="32"/>
          <w:szCs w:val="32"/>
        </w:rPr>
        <w:t>2246.3</w:t>
      </w:r>
      <w:r w:rsidRPr="00B35E5F">
        <w:rPr>
          <w:rFonts w:ascii="Times New Roman" w:eastAsia="方正仿宋_GBK" w:hAnsi="Times New Roman" w:cs="Times New Roman"/>
          <w:sz w:val="32"/>
          <w:szCs w:val="32"/>
        </w:rPr>
        <w:t>万元</w:t>
      </w:r>
      <w:r w:rsidR="00947938" w:rsidRPr="00B35E5F">
        <w:rPr>
          <w:rFonts w:ascii="Times New Roman" w:eastAsia="方正仿宋_GBK" w:hAnsi="Times New Roman" w:cs="Times New Roman"/>
          <w:sz w:val="32"/>
          <w:szCs w:val="32"/>
        </w:rPr>
        <w:t>，</w:t>
      </w:r>
      <w:r w:rsidR="00AF4543">
        <w:rPr>
          <w:rFonts w:ascii="Times New Roman" w:eastAsia="方正仿宋_GBK" w:hAnsi="Times New Roman" w:cs="Times New Roman"/>
          <w:sz w:val="32"/>
          <w:szCs w:val="32"/>
        </w:rPr>
        <w:t>同比增长</w:t>
      </w:r>
      <w:r w:rsidR="00171EE5" w:rsidRPr="00B35E5F">
        <w:rPr>
          <w:rFonts w:ascii="Times New Roman" w:eastAsia="方正仿宋_GBK" w:hAnsi="Times New Roman" w:cs="Times New Roman"/>
          <w:sz w:val="32"/>
          <w:szCs w:val="32"/>
        </w:rPr>
        <w:t>10.65%</w:t>
      </w:r>
      <w:r w:rsidR="00AF4543">
        <w:rPr>
          <w:rFonts w:ascii="Times New Roman" w:eastAsia="方正仿宋_GBK" w:hAnsi="Times New Roman" w:cs="Times New Roman" w:hint="eastAsia"/>
          <w:sz w:val="32"/>
          <w:szCs w:val="32"/>
        </w:rPr>
        <w:t>。</w:t>
      </w:r>
      <w:r w:rsidRPr="00B35E5F">
        <w:rPr>
          <w:rFonts w:ascii="Times New Roman" w:eastAsia="方正仿宋_GBK" w:hAnsi="Times New Roman" w:cs="Times New Roman"/>
          <w:sz w:val="32"/>
          <w:szCs w:val="32"/>
        </w:rPr>
        <w:t>201</w:t>
      </w:r>
      <w:r w:rsidR="00AC28AB" w:rsidRPr="00B35E5F">
        <w:rPr>
          <w:rFonts w:ascii="Times New Roman" w:eastAsia="方正仿宋_GBK" w:hAnsi="Times New Roman" w:cs="Times New Roman"/>
          <w:sz w:val="32"/>
          <w:szCs w:val="32"/>
        </w:rPr>
        <w:t>7</w:t>
      </w:r>
      <w:r w:rsidRPr="00B35E5F">
        <w:rPr>
          <w:rFonts w:ascii="Times New Roman" w:eastAsia="方正仿宋_GBK" w:hAnsi="Times New Roman" w:cs="Times New Roman"/>
          <w:sz w:val="32"/>
          <w:szCs w:val="32"/>
        </w:rPr>
        <w:t>年财政拨款支出</w:t>
      </w:r>
      <w:r w:rsidR="00AF4543">
        <w:rPr>
          <w:rFonts w:ascii="Times New Roman" w:eastAsia="方正仿宋_GBK" w:hAnsi="Times New Roman" w:cs="Times New Roman" w:hint="eastAsia"/>
          <w:sz w:val="32"/>
          <w:szCs w:val="32"/>
        </w:rPr>
        <w:t>为</w:t>
      </w:r>
      <w:r w:rsidR="00BB5AA5" w:rsidRPr="00B35E5F">
        <w:rPr>
          <w:rFonts w:ascii="Times New Roman" w:eastAsia="方正仿宋_GBK" w:hAnsi="Times New Roman" w:cs="Times New Roman"/>
          <w:sz w:val="32"/>
          <w:szCs w:val="32"/>
        </w:rPr>
        <w:t>19872.75</w:t>
      </w:r>
      <w:r w:rsidRPr="00B35E5F">
        <w:rPr>
          <w:rFonts w:ascii="Times New Roman" w:eastAsia="方正仿宋_GBK" w:hAnsi="Times New Roman" w:cs="Times New Roman"/>
          <w:sz w:val="32"/>
          <w:szCs w:val="32"/>
        </w:rPr>
        <w:t>万元，</w:t>
      </w:r>
      <w:r w:rsidR="00AF4543" w:rsidRPr="00B35E5F">
        <w:rPr>
          <w:rFonts w:ascii="Times New Roman" w:eastAsia="方正仿宋_GBK" w:hAnsi="Times New Roman" w:cs="Times New Roman"/>
          <w:sz w:val="32"/>
          <w:szCs w:val="32"/>
        </w:rPr>
        <w:t>增加</w:t>
      </w:r>
      <w:r w:rsidR="00AF4543">
        <w:rPr>
          <w:rFonts w:ascii="Times New Roman" w:eastAsia="方正仿宋_GBK" w:hAnsi="Times New Roman" w:cs="Times New Roman" w:hint="eastAsia"/>
          <w:sz w:val="32"/>
          <w:szCs w:val="32"/>
        </w:rPr>
        <w:t>了</w:t>
      </w:r>
      <w:r w:rsidR="00BB5AA5" w:rsidRPr="00B35E5F">
        <w:rPr>
          <w:rFonts w:ascii="Times New Roman" w:eastAsia="方正仿宋_GBK" w:hAnsi="Times New Roman" w:cs="Times New Roman"/>
          <w:sz w:val="32"/>
          <w:szCs w:val="32"/>
        </w:rPr>
        <w:t>2047.18</w:t>
      </w:r>
      <w:r w:rsidRPr="00B35E5F">
        <w:rPr>
          <w:rFonts w:ascii="Times New Roman" w:eastAsia="方正仿宋_GBK" w:hAnsi="Times New Roman" w:cs="Times New Roman"/>
          <w:sz w:val="32"/>
          <w:szCs w:val="32"/>
        </w:rPr>
        <w:t>万元</w:t>
      </w:r>
      <w:r w:rsidR="00947938" w:rsidRPr="00B35E5F">
        <w:rPr>
          <w:rFonts w:ascii="Times New Roman" w:eastAsia="方正仿宋_GBK" w:hAnsi="Times New Roman" w:cs="Times New Roman"/>
          <w:sz w:val="32"/>
          <w:szCs w:val="32"/>
        </w:rPr>
        <w:t>，</w:t>
      </w:r>
      <w:r w:rsidR="00AF4543" w:rsidRPr="00B35E5F">
        <w:rPr>
          <w:rFonts w:ascii="Times New Roman" w:eastAsia="方正仿宋_GBK" w:hAnsi="Times New Roman" w:cs="Times New Roman"/>
          <w:sz w:val="32"/>
          <w:szCs w:val="32"/>
        </w:rPr>
        <w:t>同比增长</w:t>
      </w:r>
      <w:r w:rsidR="00947938" w:rsidRPr="00B35E5F">
        <w:rPr>
          <w:rFonts w:ascii="Times New Roman" w:eastAsia="方正仿宋_GBK" w:hAnsi="Times New Roman" w:cs="Times New Roman"/>
          <w:sz w:val="32"/>
          <w:szCs w:val="32"/>
        </w:rPr>
        <w:t>10.3%</w:t>
      </w:r>
      <w:r w:rsidR="00947938" w:rsidRPr="00B35E5F">
        <w:rPr>
          <w:rFonts w:ascii="Times New Roman" w:eastAsia="方正仿宋_GBK" w:hAnsi="Times New Roman" w:cs="Times New Roman"/>
          <w:sz w:val="32"/>
          <w:szCs w:val="32"/>
        </w:rPr>
        <w:t>。</w:t>
      </w:r>
      <w:r w:rsidRPr="00B35E5F">
        <w:rPr>
          <w:rFonts w:ascii="Times New Roman" w:eastAsia="方正仿宋_GBK" w:hAnsi="Times New Roman" w:cs="Times New Roman"/>
          <w:sz w:val="32"/>
          <w:szCs w:val="32"/>
        </w:rPr>
        <w:t>原因</w:t>
      </w:r>
      <w:r w:rsidR="00AF4543">
        <w:rPr>
          <w:rFonts w:ascii="Times New Roman" w:eastAsia="方正仿宋_GBK" w:hAnsi="Times New Roman" w:cs="Times New Roman"/>
          <w:sz w:val="32"/>
          <w:szCs w:val="32"/>
        </w:rPr>
        <w:t>为基本支出增加</w:t>
      </w:r>
      <w:r w:rsidR="00AF4543">
        <w:rPr>
          <w:rFonts w:ascii="Times New Roman" w:eastAsia="方正仿宋_GBK" w:hAnsi="Times New Roman" w:cs="Times New Roman" w:hint="eastAsia"/>
          <w:sz w:val="32"/>
          <w:szCs w:val="32"/>
        </w:rPr>
        <w:t>了</w:t>
      </w:r>
      <w:r w:rsidR="00BB5AA5" w:rsidRPr="00B35E5F">
        <w:rPr>
          <w:rFonts w:ascii="Times New Roman" w:eastAsia="方正仿宋_GBK" w:hAnsi="Times New Roman" w:cs="Times New Roman"/>
          <w:sz w:val="32"/>
          <w:szCs w:val="32"/>
        </w:rPr>
        <w:t>103.4</w:t>
      </w:r>
      <w:r w:rsidR="00D8732A" w:rsidRPr="00B35E5F">
        <w:rPr>
          <w:rFonts w:ascii="Times New Roman" w:eastAsia="方正仿宋_GBK" w:hAnsi="Times New Roman" w:cs="Times New Roman"/>
          <w:sz w:val="32"/>
          <w:szCs w:val="32"/>
        </w:rPr>
        <w:t>2</w:t>
      </w:r>
      <w:r w:rsidR="00AF4543">
        <w:rPr>
          <w:rFonts w:ascii="Times New Roman" w:eastAsia="方正仿宋_GBK" w:hAnsi="Times New Roman" w:cs="Times New Roman"/>
          <w:sz w:val="32"/>
          <w:szCs w:val="32"/>
        </w:rPr>
        <w:t>万元，主要用于</w:t>
      </w:r>
      <w:r w:rsidR="00E86E8D" w:rsidRPr="00B35E5F">
        <w:rPr>
          <w:rFonts w:ascii="Times New Roman" w:eastAsia="方正仿宋_GBK" w:hAnsi="Times New Roman" w:cs="Times New Roman"/>
          <w:sz w:val="32"/>
          <w:szCs w:val="32"/>
        </w:rPr>
        <w:t>养老保险、职业年金、职工工资福利</w:t>
      </w:r>
      <w:r w:rsidR="00947938" w:rsidRPr="00B35E5F">
        <w:rPr>
          <w:rFonts w:ascii="Times New Roman" w:eastAsia="方正仿宋_GBK" w:hAnsi="Times New Roman" w:cs="Times New Roman"/>
          <w:sz w:val="32"/>
          <w:szCs w:val="32"/>
        </w:rPr>
        <w:t>、公用支出定额的</w:t>
      </w:r>
      <w:r w:rsidR="00AF4543">
        <w:rPr>
          <w:rFonts w:ascii="Times New Roman" w:eastAsia="方正仿宋_GBK" w:hAnsi="Times New Roman" w:cs="Times New Roman"/>
          <w:sz w:val="32"/>
          <w:szCs w:val="32"/>
        </w:rPr>
        <w:t>相关支出；项目支出增加</w:t>
      </w:r>
      <w:r w:rsidR="00D8732A" w:rsidRPr="00B35E5F">
        <w:rPr>
          <w:rFonts w:ascii="Times New Roman" w:eastAsia="方正仿宋_GBK" w:hAnsi="Times New Roman" w:cs="Times New Roman"/>
          <w:sz w:val="32"/>
          <w:szCs w:val="32"/>
        </w:rPr>
        <w:t>1943.76</w:t>
      </w:r>
      <w:r w:rsidR="00E86E8D" w:rsidRPr="00B35E5F">
        <w:rPr>
          <w:rFonts w:ascii="Times New Roman" w:eastAsia="方正仿宋_GBK" w:hAnsi="Times New Roman" w:cs="Times New Roman"/>
          <w:sz w:val="32"/>
          <w:szCs w:val="32"/>
        </w:rPr>
        <w:t>万元。</w:t>
      </w:r>
    </w:p>
    <w:p w:rsidR="00DF1F2A" w:rsidRPr="00AF4543" w:rsidRDefault="00DF1F2A" w:rsidP="00AF454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AF4543">
        <w:rPr>
          <w:rFonts w:ascii="方正黑体_GBK" w:eastAsia="方正黑体_GBK" w:hAnsi="Times New Roman" w:cs="Times New Roman" w:hint="eastAsia"/>
          <w:sz w:val="32"/>
          <w:szCs w:val="32"/>
        </w:rPr>
        <w:t>三、</w:t>
      </w:r>
      <w:r w:rsidR="00321EEF">
        <w:rPr>
          <w:rFonts w:ascii="方正黑体_GBK" w:eastAsia="方正黑体_GBK" w:hAnsi="Times New Roman" w:cs="Times New Roman" w:hint="eastAsia"/>
          <w:sz w:val="32"/>
          <w:szCs w:val="32"/>
        </w:rPr>
        <w:t>2018年度</w:t>
      </w:r>
      <w:r w:rsidR="00AF4543" w:rsidRPr="00AF4543">
        <w:rPr>
          <w:rFonts w:ascii="方正黑体_GBK" w:eastAsia="方正黑体_GBK" w:hAnsi="Times New Roman" w:cs="Times New Roman" w:hint="eastAsia"/>
          <w:sz w:val="32"/>
          <w:szCs w:val="32"/>
        </w:rPr>
        <w:t>“三公”</w:t>
      </w:r>
      <w:r w:rsidR="00963A2D" w:rsidRPr="00AF4543">
        <w:rPr>
          <w:rFonts w:ascii="方正黑体_GBK" w:eastAsia="方正黑体_GBK" w:hAnsi="Times New Roman" w:cs="Times New Roman" w:hint="eastAsia"/>
          <w:sz w:val="32"/>
          <w:szCs w:val="32"/>
        </w:rPr>
        <w:t>经费情况说明</w:t>
      </w:r>
    </w:p>
    <w:p w:rsidR="0055324E" w:rsidRPr="00B35E5F" w:rsidRDefault="00AF4543" w:rsidP="00AF4543">
      <w:pPr>
        <w:pStyle w:val="a6"/>
        <w:adjustRightInd w:val="0"/>
        <w:snapToGrid w:val="0"/>
        <w:spacing w:line="600" w:lineRule="exact"/>
        <w:ind w:leftChars="100" w:left="210" w:firstLineChars="150" w:firstLine="480"/>
        <w:rPr>
          <w:rFonts w:ascii="Times New Roman" w:eastAsia="方正仿宋_GBK" w:hAnsi="Times New Roman" w:cs="Times New Roman"/>
          <w:sz w:val="32"/>
          <w:szCs w:val="32"/>
        </w:rPr>
      </w:pPr>
      <w:r w:rsidRPr="00AF4543">
        <w:rPr>
          <w:rFonts w:ascii="方正楷体_GBK" w:eastAsia="方正楷体_GBK" w:hAnsi="Times New Roman" w:cs="Times New Roman" w:hint="eastAsia"/>
          <w:sz w:val="32"/>
          <w:szCs w:val="32"/>
        </w:rPr>
        <w:t>（一）“</w:t>
      </w:r>
      <w:r w:rsidR="00DF1F2A" w:rsidRPr="00AF4543">
        <w:rPr>
          <w:rFonts w:ascii="方正楷体_GBK" w:eastAsia="方正楷体_GBK" w:hAnsi="Times New Roman" w:cs="Times New Roman" w:hint="eastAsia"/>
          <w:sz w:val="32"/>
          <w:szCs w:val="32"/>
        </w:rPr>
        <w:t>三公</w:t>
      </w:r>
      <w:r w:rsidRPr="00AF4543">
        <w:rPr>
          <w:rFonts w:ascii="方正楷体_GBK" w:eastAsia="方正楷体_GBK" w:hAnsi="Times New Roman" w:cs="Times New Roman" w:hint="eastAsia"/>
          <w:sz w:val="32"/>
          <w:szCs w:val="32"/>
        </w:rPr>
        <w:t>”经费支出总体</w:t>
      </w:r>
      <w:r w:rsidR="00DF1F2A" w:rsidRPr="00AF4543">
        <w:rPr>
          <w:rFonts w:ascii="方正楷体_GBK" w:eastAsia="方正楷体_GBK" w:hAnsi="Times New Roman" w:cs="Times New Roman" w:hint="eastAsia"/>
          <w:sz w:val="32"/>
          <w:szCs w:val="32"/>
        </w:rPr>
        <w:t>情况</w:t>
      </w:r>
      <w:r w:rsidR="00F245AF" w:rsidRPr="00B35E5F">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2018</w:t>
      </w:r>
      <w:r w:rsidR="00DF1F2A" w:rsidRPr="00B35E5F">
        <w:rPr>
          <w:rFonts w:ascii="Times New Roman" w:eastAsia="方正仿宋_GBK" w:hAnsi="Times New Roman" w:cs="Times New Roman"/>
          <w:sz w:val="32"/>
          <w:szCs w:val="32"/>
        </w:rPr>
        <w:t>年度单位</w:t>
      </w:r>
      <w:r>
        <w:rPr>
          <w:rFonts w:ascii="Times New Roman" w:eastAsia="方正仿宋_GBK" w:hAnsi="Times New Roman" w:cs="Times New Roman" w:hint="eastAsia"/>
          <w:sz w:val="32"/>
          <w:szCs w:val="32"/>
        </w:rPr>
        <w:t>“</w:t>
      </w:r>
      <w:r w:rsidR="00DF1F2A" w:rsidRPr="00B35E5F">
        <w:rPr>
          <w:rFonts w:ascii="Times New Roman" w:eastAsia="方正仿宋_GBK" w:hAnsi="Times New Roman" w:cs="Times New Roman"/>
          <w:sz w:val="32"/>
          <w:szCs w:val="32"/>
        </w:rPr>
        <w:t>三公</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经费支出总额</w:t>
      </w:r>
      <w:r>
        <w:rPr>
          <w:rFonts w:ascii="Times New Roman" w:eastAsia="方正仿宋_GBK" w:hAnsi="Times New Roman" w:cs="Times New Roman" w:hint="eastAsia"/>
          <w:sz w:val="32"/>
          <w:szCs w:val="32"/>
        </w:rPr>
        <w:t>为</w:t>
      </w:r>
      <w:r w:rsidR="00244533" w:rsidRPr="00B35E5F">
        <w:rPr>
          <w:rFonts w:ascii="Times New Roman" w:eastAsia="方正仿宋_GBK" w:hAnsi="Times New Roman" w:cs="Times New Roman"/>
          <w:sz w:val="32"/>
          <w:szCs w:val="32"/>
        </w:rPr>
        <w:t>17</w:t>
      </w:r>
      <w:r w:rsidR="00DF1F2A" w:rsidRPr="00B35E5F">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sidR="00B6637A" w:rsidRPr="00B35E5F">
        <w:rPr>
          <w:rFonts w:ascii="Times New Roman" w:eastAsia="方正仿宋_GBK" w:hAnsi="Times New Roman" w:cs="Times New Roman"/>
          <w:sz w:val="32"/>
          <w:szCs w:val="32"/>
        </w:rPr>
        <w:t>比年初预算</w:t>
      </w:r>
      <w:r>
        <w:rPr>
          <w:rFonts w:ascii="Times New Roman" w:eastAsia="方正仿宋_GBK" w:hAnsi="Times New Roman" w:cs="Times New Roman" w:hint="eastAsia"/>
          <w:sz w:val="32"/>
          <w:szCs w:val="32"/>
        </w:rPr>
        <w:t>的</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万元</w:t>
      </w:r>
      <w:r w:rsidR="00B6637A" w:rsidRPr="00B35E5F">
        <w:rPr>
          <w:rFonts w:ascii="Times New Roman" w:eastAsia="方正仿宋_GBK" w:hAnsi="Times New Roman" w:cs="Times New Roman"/>
          <w:sz w:val="32"/>
          <w:szCs w:val="32"/>
        </w:rPr>
        <w:t>增加</w:t>
      </w:r>
      <w:r>
        <w:rPr>
          <w:rFonts w:ascii="Times New Roman" w:eastAsia="方正仿宋_GBK" w:hAnsi="Times New Roman" w:cs="Times New Roman" w:hint="eastAsia"/>
          <w:sz w:val="32"/>
          <w:szCs w:val="32"/>
        </w:rPr>
        <w:t>了</w:t>
      </w:r>
      <w:r w:rsidR="00244533" w:rsidRPr="00B35E5F">
        <w:rPr>
          <w:rFonts w:ascii="Times New Roman" w:eastAsia="方正仿宋_GBK" w:hAnsi="Times New Roman" w:cs="Times New Roman"/>
          <w:sz w:val="32"/>
          <w:szCs w:val="32"/>
        </w:rPr>
        <w:t>2</w:t>
      </w:r>
      <w:r w:rsidR="00B6637A" w:rsidRPr="00B35E5F">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sidR="00B6637A" w:rsidRPr="00B35E5F">
        <w:rPr>
          <w:rFonts w:ascii="Times New Roman" w:eastAsia="方正仿宋_GBK" w:hAnsi="Times New Roman" w:cs="Times New Roman"/>
          <w:sz w:val="32"/>
          <w:szCs w:val="32"/>
        </w:rPr>
        <w:t>201</w:t>
      </w:r>
      <w:r w:rsidR="0055324E" w:rsidRPr="00B35E5F">
        <w:rPr>
          <w:rFonts w:ascii="Times New Roman" w:eastAsia="方正仿宋_GBK" w:hAnsi="Times New Roman" w:cs="Times New Roman"/>
          <w:sz w:val="32"/>
          <w:szCs w:val="32"/>
        </w:rPr>
        <w:t>7</w:t>
      </w:r>
      <w:r w:rsidR="00B6637A" w:rsidRPr="00B35E5F">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w:t>
      </w:r>
      <w:r w:rsidR="00B6637A" w:rsidRPr="00B35E5F">
        <w:rPr>
          <w:rFonts w:ascii="Times New Roman" w:eastAsia="方正仿宋_GBK" w:hAnsi="Times New Roman" w:cs="Times New Roman"/>
          <w:sz w:val="32"/>
          <w:szCs w:val="32"/>
        </w:rPr>
        <w:t>三公</w:t>
      </w:r>
      <w:r w:rsidR="00B6637A" w:rsidRPr="00B35E5F">
        <w:rPr>
          <w:rFonts w:ascii="Times New Roman" w:eastAsia="方正仿宋_GBK" w:hAnsi="Times New Roman" w:cs="Times New Roman"/>
          <w:sz w:val="32"/>
          <w:szCs w:val="32"/>
        </w:rPr>
        <w:t>”</w:t>
      </w:r>
      <w:r w:rsidR="00B6637A" w:rsidRPr="00B35E5F">
        <w:rPr>
          <w:rFonts w:ascii="Times New Roman" w:eastAsia="方正仿宋_GBK" w:hAnsi="Times New Roman" w:cs="Times New Roman"/>
          <w:sz w:val="32"/>
          <w:szCs w:val="32"/>
        </w:rPr>
        <w:t>经费支出总额</w:t>
      </w:r>
      <w:r>
        <w:rPr>
          <w:rFonts w:ascii="Times New Roman" w:eastAsia="方正仿宋_GBK" w:hAnsi="Times New Roman" w:cs="Times New Roman" w:hint="eastAsia"/>
          <w:sz w:val="32"/>
          <w:szCs w:val="32"/>
        </w:rPr>
        <w:t>为</w:t>
      </w:r>
      <w:r w:rsidR="0055324E" w:rsidRPr="00B35E5F">
        <w:rPr>
          <w:rFonts w:ascii="Times New Roman" w:eastAsia="方正仿宋_GBK" w:hAnsi="Times New Roman" w:cs="Times New Roman"/>
          <w:sz w:val="32"/>
          <w:szCs w:val="32"/>
        </w:rPr>
        <w:t>66.31</w:t>
      </w:r>
      <w:r w:rsidR="00B6637A" w:rsidRPr="00B35E5F">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sidR="00634613" w:rsidRPr="00B35E5F">
        <w:rPr>
          <w:rFonts w:ascii="Times New Roman" w:eastAsia="方正仿宋_GBK" w:hAnsi="Times New Roman" w:cs="Times New Roman"/>
          <w:sz w:val="32"/>
          <w:szCs w:val="32"/>
        </w:rPr>
        <w:t>比</w:t>
      </w:r>
      <w:r>
        <w:rPr>
          <w:rFonts w:ascii="Times New Roman" w:eastAsia="方正仿宋_GBK" w:hAnsi="Times New Roman" w:cs="Times New Roman"/>
          <w:sz w:val="32"/>
          <w:szCs w:val="32"/>
        </w:rPr>
        <w:t>上年支出减</w:t>
      </w:r>
      <w:r w:rsidR="0055324E" w:rsidRPr="00B35E5F">
        <w:rPr>
          <w:rFonts w:ascii="Times New Roman" w:eastAsia="方正仿宋_GBK" w:hAnsi="Times New Roman" w:cs="Times New Roman"/>
          <w:sz w:val="32"/>
          <w:szCs w:val="32"/>
        </w:rPr>
        <w:t>少</w:t>
      </w:r>
      <w:r>
        <w:rPr>
          <w:rFonts w:ascii="Times New Roman" w:eastAsia="方正仿宋_GBK" w:hAnsi="Times New Roman" w:cs="Times New Roman" w:hint="eastAsia"/>
          <w:sz w:val="32"/>
          <w:szCs w:val="32"/>
        </w:rPr>
        <w:t>了</w:t>
      </w:r>
      <w:r w:rsidR="0055324E" w:rsidRPr="00B35E5F">
        <w:rPr>
          <w:rFonts w:ascii="Times New Roman" w:eastAsia="方正仿宋_GBK" w:hAnsi="Times New Roman" w:cs="Times New Roman"/>
          <w:sz w:val="32"/>
          <w:szCs w:val="32"/>
        </w:rPr>
        <w:t>49.31</w:t>
      </w:r>
      <w:r w:rsidR="00634613" w:rsidRPr="00B35E5F">
        <w:rPr>
          <w:rFonts w:ascii="Times New Roman" w:eastAsia="方正仿宋_GBK" w:hAnsi="Times New Roman" w:cs="Times New Roman"/>
          <w:sz w:val="32"/>
          <w:szCs w:val="32"/>
        </w:rPr>
        <w:t>万元，主要原因为</w:t>
      </w:r>
      <w:r w:rsidR="0055324E" w:rsidRPr="00B35E5F">
        <w:rPr>
          <w:rFonts w:ascii="Times New Roman" w:eastAsia="方正仿宋_GBK" w:hAnsi="Times New Roman" w:cs="Times New Roman"/>
          <w:sz w:val="32"/>
          <w:szCs w:val="32"/>
        </w:rPr>
        <w:t>2017</w:t>
      </w:r>
      <w:r w:rsidR="0055324E" w:rsidRPr="00B35E5F">
        <w:rPr>
          <w:rFonts w:ascii="Times New Roman" w:eastAsia="方正仿宋_GBK" w:hAnsi="Times New Roman" w:cs="Times New Roman"/>
          <w:sz w:val="32"/>
          <w:szCs w:val="32"/>
        </w:rPr>
        <w:t>年</w:t>
      </w:r>
      <w:r>
        <w:rPr>
          <w:rFonts w:ascii="Times New Roman" w:eastAsia="方正仿宋_GBK" w:hAnsi="Times New Roman" w:cs="Times New Roman"/>
          <w:sz w:val="32"/>
          <w:szCs w:val="32"/>
        </w:rPr>
        <w:t>购置</w:t>
      </w:r>
      <w:r>
        <w:rPr>
          <w:rFonts w:ascii="Times New Roman" w:eastAsia="方正仿宋_GBK" w:hAnsi="Times New Roman" w:cs="Times New Roman" w:hint="eastAsia"/>
          <w:sz w:val="32"/>
          <w:szCs w:val="32"/>
        </w:rPr>
        <w:t>了</w:t>
      </w:r>
      <w:r>
        <w:rPr>
          <w:rFonts w:ascii="Times New Roman" w:eastAsia="方正仿宋_GBK" w:hAnsi="Times New Roman" w:cs="Times New Roman" w:hint="eastAsia"/>
          <w:sz w:val="32"/>
          <w:szCs w:val="32"/>
        </w:rPr>
        <w:t>1</w:t>
      </w:r>
      <w:r w:rsidR="00634613" w:rsidRPr="00B35E5F">
        <w:rPr>
          <w:rFonts w:ascii="Times New Roman" w:eastAsia="方正仿宋_GBK" w:hAnsi="Times New Roman" w:cs="Times New Roman"/>
          <w:sz w:val="32"/>
          <w:szCs w:val="32"/>
        </w:rPr>
        <w:t>辆公务用车</w:t>
      </w:r>
      <w:r w:rsidR="0055324E" w:rsidRPr="00B35E5F">
        <w:rPr>
          <w:rFonts w:ascii="Times New Roman" w:eastAsia="方正仿宋_GBK" w:hAnsi="Times New Roman" w:cs="Times New Roman"/>
          <w:sz w:val="32"/>
          <w:szCs w:val="32"/>
        </w:rPr>
        <w:t>。</w:t>
      </w:r>
    </w:p>
    <w:p w:rsidR="00F245AF" w:rsidRPr="00AF4543" w:rsidRDefault="00AF4543" w:rsidP="00452293">
      <w:pPr>
        <w:pStyle w:val="a6"/>
        <w:adjustRightInd w:val="0"/>
        <w:snapToGrid w:val="0"/>
        <w:spacing w:line="600" w:lineRule="exact"/>
        <w:ind w:leftChars="100" w:left="210" w:firstLineChars="200" w:firstLine="640"/>
        <w:rPr>
          <w:rFonts w:ascii="方正楷体_GBK" w:eastAsia="方正楷体_GBK" w:hAnsi="Times New Roman" w:cs="Times New Roman"/>
          <w:sz w:val="32"/>
          <w:szCs w:val="32"/>
        </w:rPr>
      </w:pPr>
      <w:r w:rsidRPr="00AF4543">
        <w:rPr>
          <w:rFonts w:ascii="方正楷体_GBK" w:eastAsia="方正楷体_GBK" w:hAnsi="Times New Roman" w:cs="Times New Roman" w:hint="eastAsia"/>
          <w:sz w:val="32"/>
          <w:szCs w:val="32"/>
        </w:rPr>
        <w:t>（二）“</w:t>
      </w:r>
      <w:r w:rsidR="00B6637A" w:rsidRPr="00AF4543">
        <w:rPr>
          <w:rFonts w:ascii="方正楷体_GBK" w:eastAsia="方正楷体_GBK" w:hAnsi="Times New Roman" w:cs="Times New Roman" w:hint="eastAsia"/>
          <w:sz w:val="32"/>
          <w:szCs w:val="32"/>
        </w:rPr>
        <w:t>三公</w:t>
      </w:r>
      <w:r w:rsidRPr="00AF4543">
        <w:rPr>
          <w:rFonts w:ascii="方正楷体_GBK" w:eastAsia="方正楷体_GBK" w:hAnsi="Times New Roman" w:cs="Times New Roman" w:hint="eastAsia"/>
          <w:sz w:val="32"/>
          <w:szCs w:val="32"/>
        </w:rPr>
        <w:t>”经费分项支出</w:t>
      </w:r>
      <w:r w:rsidR="00B6637A" w:rsidRPr="00AF4543">
        <w:rPr>
          <w:rFonts w:ascii="方正楷体_GBK" w:eastAsia="方正楷体_GBK" w:hAnsi="Times New Roman" w:cs="Times New Roman" w:hint="eastAsia"/>
          <w:sz w:val="32"/>
          <w:szCs w:val="32"/>
        </w:rPr>
        <w:t>情况</w:t>
      </w:r>
    </w:p>
    <w:p w:rsidR="00B1332D" w:rsidRPr="00B35E5F" w:rsidRDefault="00B1332D" w:rsidP="00832680">
      <w:pPr>
        <w:pStyle w:val="a6"/>
        <w:adjustRightInd w:val="0"/>
        <w:snapToGrid w:val="0"/>
        <w:spacing w:line="600" w:lineRule="exact"/>
        <w:ind w:leftChars="200" w:left="420" w:firstLineChars="130" w:firstLine="418"/>
        <w:rPr>
          <w:rFonts w:ascii="Times New Roman" w:eastAsia="方正仿宋_GBK" w:hAnsi="Times New Roman" w:cs="Times New Roman"/>
          <w:sz w:val="32"/>
          <w:szCs w:val="32"/>
        </w:rPr>
      </w:pPr>
      <w:r w:rsidRPr="00AF4543">
        <w:rPr>
          <w:rFonts w:ascii="Times New Roman" w:eastAsia="方正仿宋_GBK" w:hAnsi="Times New Roman" w:cs="Times New Roman"/>
          <w:b/>
          <w:sz w:val="32"/>
          <w:szCs w:val="32"/>
        </w:rPr>
        <w:t>1.</w:t>
      </w:r>
      <w:r w:rsidR="00AF4543" w:rsidRPr="00AF4543">
        <w:rPr>
          <w:rFonts w:ascii="Times New Roman" w:eastAsia="方正仿宋_GBK" w:hAnsi="Times New Roman" w:cs="Times New Roman" w:hint="eastAsia"/>
          <w:b/>
          <w:sz w:val="32"/>
          <w:szCs w:val="32"/>
        </w:rPr>
        <w:t xml:space="preserve"> </w:t>
      </w:r>
      <w:r w:rsidRPr="00AF4543">
        <w:rPr>
          <w:rFonts w:ascii="Times New Roman" w:eastAsia="方正仿宋_GBK" w:hAnsi="Times New Roman" w:cs="Times New Roman"/>
          <w:b/>
          <w:sz w:val="32"/>
          <w:szCs w:val="32"/>
        </w:rPr>
        <w:t>公务用车</w:t>
      </w:r>
      <w:r w:rsidR="00E80CBC" w:rsidRPr="00AF4543">
        <w:rPr>
          <w:rFonts w:ascii="Times New Roman" w:eastAsia="方正仿宋_GBK" w:hAnsi="Times New Roman" w:cs="Times New Roman"/>
          <w:b/>
          <w:sz w:val="32"/>
          <w:szCs w:val="32"/>
        </w:rPr>
        <w:t>购置及</w:t>
      </w:r>
      <w:r w:rsidRPr="00AF4543">
        <w:rPr>
          <w:rFonts w:ascii="Times New Roman" w:eastAsia="方正仿宋_GBK" w:hAnsi="Times New Roman" w:cs="Times New Roman"/>
          <w:b/>
          <w:sz w:val="32"/>
          <w:szCs w:val="32"/>
        </w:rPr>
        <w:t>运行维护费开支</w:t>
      </w:r>
      <w:r w:rsidR="00AF4543">
        <w:rPr>
          <w:rFonts w:ascii="Times New Roman" w:eastAsia="方正仿宋_GBK" w:hAnsi="Times New Roman" w:cs="Times New Roman" w:hint="eastAsia"/>
          <w:sz w:val="32"/>
          <w:szCs w:val="32"/>
        </w:rPr>
        <w:t>。</w:t>
      </w:r>
      <w:r w:rsidRPr="00B35E5F">
        <w:rPr>
          <w:rFonts w:ascii="Times New Roman" w:eastAsia="方正仿宋_GBK" w:hAnsi="Times New Roman" w:cs="Times New Roman"/>
          <w:sz w:val="32"/>
          <w:szCs w:val="32"/>
        </w:rPr>
        <w:t>年初预算</w:t>
      </w:r>
      <w:r w:rsidR="0055324E" w:rsidRPr="00B35E5F">
        <w:rPr>
          <w:rFonts w:ascii="Times New Roman" w:eastAsia="方正仿宋_GBK" w:hAnsi="Times New Roman" w:cs="Times New Roman"/>
          <w:sz w:val="32"/>
          <w:szCs w:val="32"/>
        </w:rPr>
        <w:t>9</w:t>
      </w:r>
      <w:r w:rsidRPr="00B35E5F">
        <w:rPr>
          <w:rFonts w:ascii="Times New Roman" w:eastAsia="方正仿宋_GBK" w:hAnsi="Times New Roman" w:cs="Times New Roman"/>
          <w:sz w:val="32"/>
          <w:szCs w:val="32"/>
        </w:rPr>
        <w:t>万元，</w:t>
      </w:r>
      <w:r w:rsidR="00AF4543">
        <w:rPr>
          <w:rFonts w:ascii="Times New Roman" w:eastAsia="方正仿宋_GBK" w:hAnsi="Times New Roman" w:cs="Times New Roman" w:hint="eastAsia"/>
          <w:sz w:val="32"/>
          <w:szCs w:val="32"/>
        </w:rPr>
        <w:t>实际支出</w:t>
      </w:r>
      <w:r w:rsidR="00AF4543" w:rsidRPr="00B35E5F">
        <w:rPr>
          <w:rFonts w:ascii="Times New Roman" w:eastAsia="方正仿宋_GBK" w:hAnsi="Times New Roman" w:cs="Times New Roman"/>
          <w:sz w:val="32"/>
          <w:szCs w:val="32"/>
        </w:rPr>
        <w:t>9</w:t>
      </w:r>
      <w:r w:rsidR="00AF4543" w:rsidRPr="00B35E5F">
        <w:rPr>
          <w:rFonts w:ascii="Times New Roman" w:eastAsia="方正仿宋_GBK" w:hAnsi="Times New Roman" w:cs="Times New Roman"/>
          <w:sz w:val="32"/>
          <w:szCs w:val="32"/>
        </w:rPr>
        <w:t>万元，</w:t>
      </w:r>
      <w:r w:rsidRPr="00B35E5F">
        <w:rPr>
          <w:rFonts w:ascii="Times New Roman" w:eastAsia="方正仿宋_GBK" w:hAnsi="Times New Roman" w:cs="Times New Roman"/>
          <w:sz w:val="32"/>
          <w:szCs w:val="32"/>
        </w:rPr>
        <w:t>主要</w:t>
      </w:r>
      <w:r w:rsidR="00A00A96" w:rsidRPr="00B35E5F">
        <w:rPr>
          <w:rFonts w:ascii="Times New Roman" w:eastAsia="方正仿宋_GBK" w:hAnsi="Times New Roman" w:cs="Times New Roman"/>
          <w:sz w:val="32"/>
          <w:szCs w:val="32"/>
        </w:rPr>
        <w:t>用于</w:t>
      </w:r>
      <w:r w:rsidRPr="00B35E5F">
        <w:rPr>
          <w:rFonts w:ascii="Times New Roman" w:eastAsia="方正仿宋_GBK" w:hAnsi="Times New Roman" w:cs="Times New Roman"/>
          <w:sz w:val="32"/>
          <w:szCs w:val="32"/>
        </w:rPr>
        <w:t>全区</w:t>
      </w:r>
      <w:r w:rsidR="002322C5" w:rsidRPr="00B35E5F">
        <w:rPr>
          <w:rFonts w:ascii="Times New Roman" w:eastAsia="方正仿宋_GBK" w:hAnsi="Times New Roman" w:cs="Times New Roman"/>
          <w:sz w:val="32"/>
          <w:szCs w:val="32"/>
        </w:rPr>
        <w:t>脱贫攻坚</w:t>
      </w:r>
      <w:r w:rsidR="00531F40" w:rsidRPr="00B35E5F">
        <w:rPr>
          <w:rFonts w:ascii="Times New Roman" w:eastAsia="方正仿宋_GBK" w:hAnsi="Times New Roman" w:cs="Times New Roman"/>
          <w:sz w:val="32"/>
          <w:szCs w:val="32"/>
        </w:rPr>
        <w:t>抽调人员</w:t>
      </w:r>
      <w:r w:rsidR="00646880">
        <w:rPr>
          <w:rFonts w:ascii="Times New Roman" w:eastAsia="方正仿宋_GBK" w:hAnsi="Times New Roman" w:cs="Times New Roman" w:hint="eastAsia"/>
          <w:sz w:val="32"/>
          <w:szCs w:val="32"/>
        </w:rPr>
        <w:t>下乡调研指导</w:t>
      </w:r>
      <w:r w:rsidRPr="00B35E5F">
        <w:rPr>
          <w:rFonts w:ascii="Times New Roman" w:eastAsia="方正仿宋_GBK" w:hAnsi="Times New Roman" w:cs="Times New Roman"/>
          <w:sz w:val="32"/>
          <w:szCs w:val="32"/>
        </w:rPr>
        <w:t>，</w:t>
      </w:r>
      <w:r w:rsidR="00A00A96" w:rsidRPr="00B35E5F">
        <w:rPr>
          <w:rFonts w:ascii="Times New Roman" w:eastAsia="方正仿宋_GBK" w:hAnsi="Times New Roman" w:cs="Times New Roman"/>
          <w:sz w:val="32"/>
          <w:szCs w:val="32"/>
        </w:rPr>
        <w:t>使用</w:t>
      </w:r>
      <w:r w:rsidR="00646880">
        <w:rPr>
          <w:rFonts w:ascii="Times New Roman" w:eastAsia="方正仿宋_GBK" w:hAnsi="Times New Roman" w:cs="Times New Roman"/>
          <w:sz w:val="32"/>
          <w:szCs w:val="32"/>
        </w:rPr>
        <w:t>频率较高</w:t>
      </w:r>
      <w:r w:rsidR="00531F40" w:rsidRPr="00B35E5F">
        <w:rPr>
          <w:rFonts w:ascii="Times New Roman" w:eastAsia="方正仿宋_GBK" w:hAnsi="Times New Roman" w:cs="Times New Roman"/>
          <w:sz w:val="32"/>
          <w:szCs w:val="32"/>
        </w:rPr>
        <w:t>。</w:t>
      </w:r>
    </w:p>
    <w:p w:rsidR="00B1332D" w:rsidRPr="00B35E5F" w:rsidRDefault="00B1332D" w:rsidP="00832680">
      <w:pPr>
        <w:pStyle w:val="a6"/>
        <w:adjustRightInd w:val="0"/>
        <w:snapToGrid w:val="0"/>
        <w:spacing w:line="600" w:lineRule="exact"/>
        <w:ind w:firstLineChars="200" w:firstLine="643"/>
        <w:rPr>
          <w:rFonts w:ascii="Times New Roman" w:eastAsia="方正仿宋_GBK" w:hAnsi="Times New Roman" w:cs="Times New Roman"/>
          <w:sz w:val="32"/>
          <w:szCs w:val="32"/>
        </w:rPr>
      </w:pPr>
      <w:r w:rsidRPr="00646880">
        <w:rPr>
          <w:rFonts w:ascii="Times New Roman" w:eastAsia="方正仿宋_GBK" w:hAnsi="Times New Roman" w:cs="Times New Roman"/>
          <w:b/>
          <w:sz w:val="32"/>
          <w:szCs w:val="32"/>
        </w:rPr>
        <w:lastRenderedPageBreak/>
        <w:t>2.</w:t>
      </w:r>
      <w:r w:rsidR="00646880" w:rsidRPr="00646880">
        <w:rPr>
          <w:rFonts w:ascii="Times New Roman" w:eastAsia="方正仿宋_GBK" w:hAnsi="Times New Roman" w:cs="Times New Roman" w:hint="eastAsia"/>
          <w:b/>
          <w:sz w:val="32"/>
          <w:szCs w:val="32"/>
        </w:rPr>
        <w:t xml:space="preserve"> </w:t>
      </w:r>
      <w:r w:rsidRPr="00646880">
        <w:rPr>
          <w:rFonts w:ascii="Times New Roman" w:eastAsia="方正仿宋_GBK" w:hAnsi="Times New Roman" w:cs="Times New Roman"/>
          <w:b/>
          <w:sz w:val="32"/>
          <w:szCs w:val="32"/>
        </w:rPr>
        <w:t>公务接待费开支</w:t>
      </w:r>
      <w:r w:rsidR="00646880">
        <w:rPr>
          <w:rFonts w:ascii="Times New Roman" w:eastAsia="方正仿宋_GBK" w:hAnsi="Times New Roman" w:cs="Times New Roman" w:hint="eastAsia"/>
          <w:sz w:val="32"/>
          <w:szCs w:val="32"/>
        </w:rPr>
        <w:t>。</w:t>
      </w:r>
      <w:r w:rsidR="00646880">
        <w:rPr>
          <w:rFonts w:ascii="Times New Roman" w:eastAsia="方正仿宋_GBK" w:hAnsi="Times New Roman" w:cs="Times New Roman"/>
          <w:sz w:val="32"/>
          <w:szCs w:val="32"/>
        </w:rPr>
        <w:t>年初</w:t>
      </w:r>
      <w:r w:rsidR="00646880">
        <w:rPr>
          <w:rFonts w:ascii="Times New Roman" w:eastAsia="方正仿宋_GBK" w:hAnsi="Times New Roman" w:cs="Times New Roman" w:hint="eastAsia"/>
          <w:sz w:val="32"/>
          <w:szCs w:val="32"/>
        </w:rPr>
        <w:t>预算</w:t>
      </w:r>
      <w:r w:rsidR="00A00A96" w:rsidRPr="00B35E5F">
        <w:rPr>
          <w:rFonts w:ascii="Times New Roman" w:eastAsia="方正仿宋_GBK" w:hAnsi="Times New Roman" w:cs="Times New Roman"/>
          <w:sz w:val="32"/>
          <w:szCs w:val="32"/>
        </w:rPr>
        <w:t>6</w:t>
      </w:r>
      <w:r w:rsidRPr="00B35E5F">
        <w:rPr>
          <w:rFonts w:ascii="Times New Roman" w:eastAsia="方正仿宋_GBK" w:hAnsi="Times New Roman" w:cs="Times New Roman"/>
          <w:sz w:val="32"/>
          <w:szCs w:val="32"/>
        </w:rPr>
        <w:t>万元，</w:t>
      </w:r>
      <w:r w:rsidR="00646880">
        <w:rPr>
          <w:rFonts w:ascii="Times New Roman" w:eastAsia="方正仿宋_GBK" w:hAnsi="Times New Roman" w:cs="Times New Roman" w:hint="eastAsia"/>
          <w:sz w:val="32"/>
          <w:szCs w:val="32"/>
        </w:rPr>
        <w:t>实际开支</w:t>
      </w:r>
      <w:r w:rsidR="00646880">
        <w:rPr>
          <w:rFonts w:ascii="Times New Roman" w:eastAsia="方正仿宋_GBK" w:hAnsi="Times New Roman" w:cs="Times New Roman" w:hint="eastAsia"/>
          <w:sz w:val="32"/>
          <w:szCs w:val="32"/>
        </w:rPr>
        <w:t>8.01</w:t>
      </w:r>
      <w:r w:rsidR="00646880">
        <w:rPr>
          <w:rFonts w:ascii="Times New Roman" w:eastAsia="方正仿宋_GBK" w:hAnsi="Times New Roman" w:cs="Times New Roman" w:hint="eastAsia"/>
          <w:sz w:val="32"/>
          <w:szCs w:val="32"/>
        </w:rPr>
        <w:t>万元，</w:t>
      </w:r>
      <w:r w:rsidR="00E80CBC" w:rsidRPr="00B35E5F">
        <w:rPr>
          <w:rFonts w:ascii="Times New Roman" w:eastAsia="方正仿宋_GBK" w:hAnsi="Times New Roman" w:cs="Times New Roman"/>
          <w:sz w:val="32"/>
          <w:szCs w:val="32"/>
        </w:rPr>
        <w:t>增加</w:t>
      </w:r>
      <w:r w:rsidR="00646880">
        <w:rPr>
          <w:rFonts w:ascii="Times New Roman" w:eastAsia="方正仿宋_GBK" w:hAnsi="Times New Roman" w:cs="Times New Roman" w:hint="eastAsia"/>
          <w:sz w:val="32"/>
          <w:szCs w:val="32"/>
        </w:rPr>
        <w:t>了</w:t>
      </w:r>
      <w:r w:rsidR="00A00A96" w:rsidRPr="00B35E5F">
        <w:rPr>
          <w:rFonts w:ascii="Times New Roman" w:eastAsia="方正仿宋_GBK" w:hAnsi="Times New Roman" w:cs="Times New Roman"/>
          <w:sz w:val="32"/>
          <w:szCs w:val="32"/>
        </w:rPr>
        <w:t>2.01</w:t>
      </w:r>
      <w:r w:rsidRPr="00B35E5F">
        <w:rPr>
          <w:rFonts w:ascii="Times New Roman" w:eastAsia="方正仿宋_GBK" w:hAnsi="Times New Roman" w:cs="Times New Roman"/>
          <w:sz w:val="32"/>
          <w:szCs w:val="32"/>
        </w:rPr>
        <w:t>万元，</w:t>
      </w:r>
      <w:r w:rsidR="00531F40" w:rsidRPr="00B35E5F">
        <w:rPr>
          <w:rFonts w:ascii="Times New Roman" w:eastAsia="方正仿宋_GBK" w:hAnsi="Times New Roman" w:cs="Times New Roman"/>
          <w:sz w:val="32"/>
          <w:szCs w:val="32"/>
        </w:rPr>
        <w:t>主</w:t>
      </w:r>
      <w:r w:rsidRPr="00B35E5F">
        <w:rPr>
          <w:rFonts w:ascii="Times New Roman" w:eastAsia="方正仿宋_GBK" w:hAnsi="Times New Roman" w:cs="Times New Roman"/>
          <w:sz w:val="32"/>
          <w:szCs w:val="32"/>
        </w:rPr>
        <w:t>要用于</w:t>
      </w:r>
      <w:r w:rsidR="00321EEF">
        <w:rPr>
          <w:rFonts w:ascii="Times New Roman" w:eastAsia="方正仿宋_GBK" w:hAnsi="Times New Roman" w:cs="Times New Roman" w:hint="eastAsia"/>
          <w:sz w:val="32"/>
          <w:szCs w:val="32"/>
        </w:rPr>
        <w:t>市级及以上</w:t>
      </w:r>
      <w:r w:rsidR="00646880">
        <w:rPr>
          <w:rFonts w:ascii="Times New Roman" w:eastAsia="方正仿宋_GBK" w:hAnsi="Times New Roman" w:cs="Times New Roman" w:hint="eastAsia"/>
          <w:sz w:val="32"/>
          <w:szCs w:val="32"/>
        </w:rPr>
        <w:t>考核评估、巡视督查、</w:t>
      </w:r>
      <w:r w:rsidRPr="00B35E5F">
        <w:rPr>
          <w:rFonts w:ascii="Times New Roman" w:eastAsia="方正仿宋_GBK" w:hAnsi="Times New Roman" w:cs="Times New Roman"/>
          <w:sz w:val="32"/>
          <w:szCs w:val="32"/>
        </w:rPr>
        <w:t>区县学习交流</w:t>
      </w:r>
      <w:r w:rsidR="00646880">
        <w:rPr>
          <w:rFonts w:ascii="Times New Roman" w:eastAsia="方正仿宋_GBK" w:hAnsi="Times New Roman" w:cs="Times New Roman"/>
          <w:sz w:val="32"/>
          <w:szCs w:val="32"/>
        </w:rPr>
        <w:t>等公务接待开支</w:t>
      </w:r>
      <w:r w:rsidRPr="00B35E5F">
        <w:rPr>
          <w:rFonts w:ascii="Times New Roman" w:eastAsia="方正仿宋_GBK" w:hAnsi="Times New Roman" w:cs="Times New Roman"/>
          <w:sz w:val="32"/>
          <w:szCs w:val="32"/>
        </w:rPr>
        <w:t>。</w:t>
      </w:r>
    </w:p>
    <w:p w:rsidR="00B1332D" w:rsidRPr="00B35E5F" w:rsidRDefault="00646880" w:rsidP="00452293">
      <w:pPr>
        <w:pStyle w:val="a6"/>
        <w:adjustRightInd w:val="0"/>
        <w:snapToGrid w:val="0"/>
        <w:spacing w:line="600" w:lineRule="exact"/>
        <w:ind w:leftChars="100" w:left="210" w:firstLineChars="200" w:firstLine="640"/>
        <w:rPr>
          <w:rFonts w:ascii="Times New Roman" w:eastAsia="方正仿宋_GBK" w:hAnsi="Times New Roman" w:cs="Times New Roman"/>
          <w:sz w:val="32"/>
          <w:szCs w:val="32"/>
        </w:rPr>
      </w:pPr>
      <w:r w:rsidRPr="00646880">
        <w:rPr>
          <w:rFonts w:ascii="方正楷体_GBK" w:eastAsia="方正楷体_GBK" w:hAnsi="Times New Roman" w:cs="Times New Roman" w:hint="eastAsia"/>
          <w:sz w:val="32"/>
          <w:szCs w:val="32"/>
        </w:rPr>
        <w:t>（三）“三公”</w:t>
      </w:r>
      <w:r w:rsidR="00B1332D" w:rsidRPr="00646880">
        <w:rPr>
          <w:rFonts w:ascii="方正楷体_GBK" w:eastAsia="方正楷体_GBK" w:hAnsi="Times New Roman" w:cs="Times New Roman" w:hint="eastAsia"/>
          <w:sz w:val="32"/>
          <w:szCs w:val="32"/>
        </w:rPr>
        <w:t>经费实物量情况</w:t>
      </w:r>
      <w:r w:rsidR="00F245AF" w:rsidRPr="00B35E5F">
        <w:rPr>
          <w:rFonts w:ascii="Times New Roman" w:eastAsia="方正仿宋_GBK" w:hAnsi="Times New Roman" w:cs="Times New Roman"/>
          <w:sz w:val="32"/>
          <w:szCs w:val="32"/>
        </w:rPr>
        <w:t>。</w:t>
      </w:r>
      <w:r w:rsidR="00B1332D" w:rsidRPr="00B35E5F">
        <w:rPr>
          <w:rFonts w:ascii="Times New Roman" w:eastAsia="方正仿宋_GBK" w:hAnsi="Times New Roman" w:cs="Times New Roman"/>
          <w:sz w:val="32"/>
          <w:szCs w:val="32"/>
        </w:rPr>
        <w:t>我办公务用车保有量</w:t>
      </w:r>
      <w:r w:rsidR="00A00A96" w:rsidRPr="00B35E5F">
        <w:rPr>
          <w:rFonts w:ascii="Times New Roman" w:eastAsia="方正仿宋_GBK" w:hAnsi="Times New Roman" w:cs="Times New Roman"/>
          <w:sz w:val="32"/>
          <w:szCs w:val="32"/>
        </w:rPr>
        <w:t>2</w:t>
      </w:r>
      <w:r w:rsidR="00B1332D" w:rsidRPr="00B35E5F">
        <w:rPr>
          <w:rFonts w:ascii="Times New Roman" w:eastAsia="方正仿宋_GBK" w:hAnsi="Times New Roman" w:cs="Times New Roman"/>
          <w:sz w:val="32"/>
          <w:szCs w:val="32"/>
        </w:rPr>
        <w:t>辆</w:t>
      </w:r>
      <w:r>
        <w:rPr>
          <w:rFonts w:ascii="Times New Roman" w:eastAsia="方正仿宋_GBK" w:hAnsi="Times New Roman" w:cs="Times New Roman" w:hint="eastAsia"/>
          <w:sz w:val="32"/>
          <w:szCs w:val="32"/>
        </w:rPr>
        <w:t>（区</w:t>
      </w:r>
      <w:r w:rsidR="00B1332D" w:rsidRPr="00B35E5F">
        <w:rPr>
          <w:rFonts w:ascii="Times New Roman" w:eastAsia="方正仿宋_GBK" w:hAnsi="Times New Roman" w:cs="Times New Roman"/>
          <w:sz w:val="32"/>
          <w:szCs w:val="32"/>
        </w:rPr>
        <w:t>扶贫办</w:t>
      </w:r>
      <w:r w:rsidR="00E80CBC" w:rsidRPr="00B35E5F">
        <w:rPr>
          <w:rFonts w:ascii="Times New Roman" w:eastAsia="方正仿宋_GBK" w:hAnsi="Times New Roman" w:cs="Times New Roman"/>
          <w:sz w:val="32"/>
          <w:szCs w:val="32"/>
        </w:rPr>
        <w:t>1</w:t>
      </w:r>
      <w:r w:rsidR="00E80CBC" w:rsidRPr="00B35E5F">
        <w:rPr>
          <w:rFonts w:ascii="Times New Roman" w:eastAsia="方正仿宋_GBK" w:hAnsi="Times New Roman" w:cs="Times New Roman"/>
          <w:sz w:val="32"/>
          <w:szCs w:val="32"/>
        </w:rPr>
        <w:t>辆</w:t>
      </w:r>
      <w:r>
        <w:rPr>
          <w:rFonts w:ascii="Times New Roman" w:eastAsia="方正仿宋_GBK" w:hAnsi="Times New Roman" w:cs="Times New Roman" w:hint="eastAsia"/>
          <w:sz w:val="32"/>
          <w:szCs w:val="32"/>
        </w:rPr>
        <w:t>，区</w:t>
      </w:r>
      <w:r w:rsidR="00B1332D" w:rsidRPr="00B35E5F">
        <w:rPr>
          <w:rFonts w:ascii="Times New Roman" w:eastAsia="方正仿宋_GBK" w:hAnsi="Times New Roman" w:cs="Times New Roman"/>
          <w:sz w:val="32"/>
          <w:szCs w:val="32"/>
        </w:rPr>
        <w:t>扶贫信息中心</w:t>
      </w:r>
      <w:r w:rsidR="00A00A96" w:rsidRPr="00B35E5F">
        <w:rPr>
          <w:rFonts w:ascii="Times New Roman" w:eastAsia="方正仿宋_GBK" w:hAnsi="Times New Roman" w:cs="Times New Roman"/>
          <w:sz w:val="32"/>
          <w:szCs w:val="32"/>
        </w:rPr>
        <w:t>1</w:t>
      </w:r>
      <w:r w:rsidR="00B1332D" w:rsidRPr="00B35E5F">
        <w:rPr>
          <w:rFonts w:ascii="Times New Roman" w:eastAsia="方正仿宋_GBK" w:hAnsi="Times New Roman" w:cs="Times New Roman"/>
          <w:sz w:val="32"/>
          <w:szCs w:val="32"/>
        </w:rPr>
        <w:t>辆</w:t>
      </w:r>
      <w:r>
        <w:rPr>
          <w:rFonts w:ascii="Times New Roman" w:eastAsia="方正仿宋_GBK" w:hAnsi="Times New Roman" w:cs="Times New Roman" w:hint="eastAsia"/>
          <w:sz w:val="32"/>
          <w:szCs w:val="32"/>
        </w:rPr>
        <w:t>）。</w:t>
      </w:r>
      <w:r w:rsidRPr="00B35E5F">
        <w:rPr>
          <w:rFonts w:ascii="Times New Roman" w:eastAsia="方正仿宋_GBK" w:hAnsi="Times New Roman" w:cs="Times New Roman"/>
          <w:sz w:val="32"/>
          <w:szCs w:val="32"/>
        </w:rPr>
        <w:t>我办建立</w:t>
      </w:r>
      <w:r>
        <w:rPr>
          <w:rFonts w:ascii="Times New Roman" w:eastAsia="方正仿宋_GBK" w:hAnsi="Times New Roman" w:cs="Times New Roman" w:hint="eastAsia"/>
          <w:sz w:val="32"/>
          <w:szCs w:val="32"/>
        </w:rPr>
        <w:t>机关事务管理制度，</w:t>
      </w:r>
      <w:r w:rsidRPr="00B35E5F">
        <w:rPr>
          <w:rFonts w:ascii="Times New Roman" w:eastAsia="方正仿宋_GBK" w:hAnsi="Times New Roman" w:cs="Times New Roman"/>
          <w:sz w:val="32"/>
          <w:szCs w:val="32"/>
        </w:rPr>
        <w:t>严格</w:t>
      </w:r>
      <w:r w:rsidR="00203055">
        <w:rPr>
          <w:rFonts w:ascii="Times New Roman" w:eastAsia="方正仿宋_GBK" w:hAnsi="Times New Roman" w:cs="Times New Roman" w:hint="eastAsia"/>
          <w:sz w:val="32"/>
          <w:szCs w:val="32"/>
        </w:rPr>
        <w:t>执行中央</w:t>
      </w:r>
      <w:r>
        <w:rPr>
          <w:rFonts w:ascii="Times New Roman" w:eastAsia="方正仿宋_GBK" w:hAnsi="Times New Roman" w:cs="Times New Roman" w:hint="eastAsia"/>
          <w:sz w:val="32"/>
          <w:szCs w:val="32"/>
        </w:rPr>
        <w:t>八项</w:t>
      </w:r>
      <w:r w:rsidR="00203055">
        <w:rPr>
          <w:rFonts w:ascii="Times New Roman" w:eastAsia="方正仿宋_GBK" w:hAnsi="Times New Roman" w:cs="Times New Roman" w:hint="eastAsia"/>
          <w:sz w:val="32"/>
          <w:szCs w:val="32"/>
        </w:rPr>
        <w:t>规定</w:t>
      </w:r>
      <w:r>
        <w:rPr>
          <w:rFonts w:ascii="Times New Roman" w:eastAsia="方正仿宋_GBK" w:hAnsi="Times New Roman" w:cs="Times New Roman" w:hint="eastAsia"/>
          <w:sz w:val="32"/>
          <w:szCs w:val="32"/>
        </w:rPr>
        <w:t>精神及实施细则，建立</w:t>
      </w:r>
      <w:r w:rsidRPr="00B35E5F">
        <w:rPr>
          <w:rFonts w:ascii="Times New Roman" w:eastAsia="方正仿宋_GBK" w:hAnsi="Times New Roman" w:cs="Times New Roman"/>
          <w:sz w:val="32"/>
          <w:szCs w:val="32"/>
        </w:rPr>
        <w:t>台账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国内公务接待</w:t>
      </w:r>
      <w:r w:rsidR="00A00A96" w:rsidRPr="00B35E5F">
        <w:rPr>
          <w:rFonts w:ascii="Times New Roman" w:eastAsia="方正仿宋_GBK" w:hAnsi="Times New Roman" w:cs="Times New Roman"/>
          <w:sz w:val="32"/>
          <w:szCs w:val="32"/>
        </w:rPr>
        <w:t>60</w:t>
      </w:r>
      <w:r w:rsidRPr="00B35E5F">
        <w:rPr>
          <w:rFonts w:ascii="Times New Roman" w:eastAsia="方正仿宋_GBK" w:hAnsi="Times New Roman" w:cs="Times New Roman"/>
          <w:sz w:val="32"/>
          <w:szCs w:val="32"/>
        </w:rPr>
        <w:t>批次</w:t>
      </w:r>
      <w:r w:rsidR="00A00A96" w:rsidRPr="00B35E5F">
        <w:rPr>
          <w:rFonts w:ascii="Times New Roman" w:eastAsia="方正仿宋_GBK" w:hAnsi="Times New Roman" w:cs="Times New Roman"/>
          <w:sz w:val="32"/>
          <w:szCs w:val="32"/>
        </w:rPr>
        <w:t>650</w:t>
      </w:r>
      <w:r w:rsidR="00B1332D" w:rsidRPr="00B35E5F">
        <w:rPr>
          <w:rFonts w:ascii="Times New Roman" w:eastAsia="方正仿宋_GBK" w:hAnsi="Times New Roman" w:cs="Times New Roman"/>
          <w:sz w:val="32"/>
          <w:szCs w:val="32"/>
        </w:rPr>
        <w:t>人次</w:t>
      </w:r>
      <w:r>
        <w:rPr>
          <w:rFonts w:ascii="Times New Roman" w:eastAsia="方正仿宋_GBK" w:hAnsi="Times New Roman" w:cs="Times New Roman" w:hint="eastAsia"/>
          <w:sz w:val="32"/>
          <w:szCs w:val="32"/>
        </w:rPr>
        <w:t>。</w:t>
      </w:r>
    </w:p>
    <w:p w:rsidR="001D7A99" w:rsidRPr="00646880" w:rsidRDefault="00077DF8" w:rsidP="00646880">
      <w:pPr>
        <w:pStyle w:val="a6"/>
        <w:adjustRightInd w:val="0"/>
        <w:snapToGrid w:val="0"/>
        <w:spacing w:line="600" w:lineRule="exact"/>
        <w:ind w:firstLineChars="200" w:firstLine="640"/>
        <w:rPr>
          <w:rFonts w:ascii="方正黑体_GBK" w:eastAsia="方正黑体_GBK" w:hAnsi="Times New Roman" w:cs="Times New Roman"/>
          <w:sz w:val="32"/>
          <w:szCs w:val="32"/>
        </w:rPr>
      </w:pPr>
      <w:r w:rsidRPr="00646880">
        <w:rPr>
          <w:rFonts w:ascii="方正黑体_GBK" w:eastAsia="方正黑体_GBK" w:hAnsi="Times New Roman" w:cs="Times New Roman" w:hint="eastAsia"/>
          <w:sz w:val="32"/>
          <w:szCs w:val="32"/>
        </w:rPr>
        <w:t>四</w:t>
      </w:r>
      <w:r w:rsidR="001D7A99" w:rsidRPr="00646880">
        <w:rPr>
          <w:rFonts w:ascii="方正黑体_GBK" w:eastAsia="方正黑体_GBK" w:hAnsi="Times New Roman" w:cs="Times New Roman" w:hint="eastAsia"/>
          <w:sz w:val="32"/>
          <w:szCs w:val="32"/>
        </w:rPr>
        <w:t>、</w:t>
      </w:r>
      <w:r w:rsidR="00646880" w:rsidRPr="00646880">
        <w:rPr>
          <w:rFonts w:ascii="方正黑体_GBK" w:eastAsia="方正黑体_GBK" w:hAnsi="Times New Roman" w:cs="Times New Roman" w:hint="eastAsia"/>
          <w:sz w:val="32"/>
          <w:szCs w:val="32"/>
        </w:rPr>
        <w:t>其它</w:t>
      </w:r>
      <w:r w:rsidRPr="00646880">
        <w:rPr>
          <w:rFonts w:ascii="方正黑体_GBK" w:eastAsia="方正黑体_GBK" w:hAnsi="Times New Roman" w:cs="Times New Roman" w:hint="eastAsia"/>
          <w:sz w:val="32"/>
          <w:szCs w:val="32"/>
        </w:rPr>
        <w:t>需要</w:t>
      </w:r>
      <w:r w:rsidR="001D7A99" w:rsidRPr="00646880">
        <w:rPr>
          <w:rFonts w:ascii="方正黑体_GBK" w:eastAsia="方正黑体_GBK" w:hAnsi="Times New Roman" w:cs="Times New Roman" w:hint="eastAsia"/>
          <w:sz w:val="32"/>
          <w:szCs w:val="32"/>
        </w:rPr>
        <w:t>说明</w:t>
      </w:r>
      <w:r w:rsidRPr="00646880">
        <w:rPr>
          <w:rFonts w:ascii="方正黑体_GBK" w:eastAsia="方正黑体_GBK" w:hAnsi="Times New Roman" w:cs="Times New Roman" w:hint="eastAsia"/>
          <w:sz w:val="32"/>
          <w:szCs w:val="32"/>
        </w:rPr>
        <w:t>的事项</w:t>
      </w:r>
    </w:p>
    <w:p w:rsidR="00077DF8" w:rsidRPr="00B35E5F" w:rsidRDefault="00646880" w:rsidP="0045229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646880">
        <w:rPr>
          <w:rFonts w:ascii="方正楷体_GBK" w:eastAsia="方正楷体_GBK" w:hAnsi="Times New Roman" w:cs="Times New Roman" w:hint="eastAsia"/>
          <w:sz w:val="32"/>
          <w:szCs w:val="32"/>
        </w:rPr>
        <w:t>（一）机关运行经费情况</w:t>
      </w:r>
      <w:r w:rsidR="009540E3" w:rsidRPr="00B35E5F">
        <w:rPr>
          <w:rFonts w:ascii="Times New Roman" w:eastAsia="方正仿宋_GBK" w:hAnsi="Times New Roman" w:cs="Times New Roman"/>
          <w:sz w:val="32"/>
          <w:szCs w:val="32"/>
        </w:rPr>
        <w:t>。</w:t>
      </w:r>
      <w:r w:rsidR="00B70074" w:rsidRPr="00B35E5F">
        <w:rPr>
          <w:rFonts w:ascii="Times New Roman" w:eastAsia="方正仿宋_GBK" w:hAnsi="Times New Roman" w:cs="Times New Roman"/>
          <w:sz w:val="32"/>
          <w:szCs w:val="32"/>
        </w:rPr>
        <w:t>201</w:t>
      </w:r>
      <w:r w:rsidR="00722F03" w:rsidRPr="00B35E5F">
        <w:rPr>
          <w:rFonts w:ascii="Times New Roman" w:eastAsia="方正仿宋_GBK" w:hAnsi="Times New Roman" w:cs="Times New Roman"/>
          <w:sz w:val="32"/>
          <w:szCs w:val="32"/>
        </w:rPr>
        <w:t>8</w:t>
      </w:r>
      <w:r>
        <w:rPr>
          <w:rFonts w:ascii="Times New Roman" w:eastAsia="方正仿宋_GBK" w:hAnsi="Times New Roman" w:cs="Times New Roman"/>
          <w:sz w:val="32"/>
          <w:szCs w:val="32"/>
        </w:rPr>
        <w:t>年</w:t>
      </w:r>
      <w:r w:rsidR="00B70074" w:rsidRPr="00B35E5F">
        <w:rPr>
          <w:rFonts w:ascii="Times New Roman" w:eastAsia="方正仿宋_GBK" w:hAnsi="Times New Roman" w:cs="Times New Roman"/>
          <w:sz w:val="32"/>
          <w:szCs w:val="32"/>
        </w:rPr>
        <w:t>机关运行经费支出</w:t>
      </w:r>
      <w:r>
        <w:rPr>
          <w:rFonts w:ascii="Times New Roman" w:eastAsia="方正仿宋_GBK" w:hAnsi="Times New Roman" w:cs="Times New Roman"/>
          <w:sz w:val="32"/>
          <w:szCs w:val="32"/>
        </w:rPr>
        <w:t>80. 4</w:t>
      </w:r>
      <w:r w:rsidR="00B70074" w:rsidRPr="00B35E5F">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sidR="00B70074" w:rsidRPr="00B35E5F">
        <w:rPr>
          <w:rFonts w:ascii="Times New Roman" w:eastAsia="方正仿宋_GBK" w:hAnsi="Times New Roman" w:cs="Times New Roman"/>
          <w:sz w:val="32"/>
          <w:szCs w:val="32"/>
        </w:rPr>
        <w:t>比</w:t>
      </w:r>
      <w:r w:rsidR="00B70074" w:rsidRPr="00B35E5F">
        <w:rPr>
          <w:rFonts w:ascii="Times New Roman" w:eastAsia="方正仿宋_GBK" w:hAnsi="Times New Roman" w:cs="Times New Roman"/>
          <w:sz w:val="32"/>
          <w:szCs w:val="32"/>
        </w:rPr>
        <w:t>201</w:t>
      </w:r>
      <w:r w:rsidR="00722F03" w:rsidRPr="00B35E5F">
        <w:rPr>
          <w:rFonts w:ascii="Times New Roman" w:eastAsia="方正仿宋_GBK" w:hAnsi="Times New Roman" w:cs="Times New Roman"/>
          <w:sz w:val="32"/>
          <w:szCs w:val="32"/>
        </w:rPr>
        <w:t>7</w:t>
      </w:r>
      <w:r w:rsidR="00B70074" w:rsidRPr="00B35E5F">
        <w:rPr>
          <w:rFonts w:ascii="Times New Roman" w:eastAsia="方正仿宋_GBK" w:hAnsi="Times New Roman" w:cs="Times New Roman"/>
          <w:sz w:val="32"/>
          <w:szCs w:val="32"/>
        </w:rPr>
        <w:t>年</w:t>
      </w:r>
      <w:r w:rsidR="00634613" w:rsidRPr="00B35E5F">
        <w:rPr>
          <w:rFonts w:ascii="Times New Roman" w:eastAsia="方正仿宋_GBK" w:hAnsi="Times New Roman" w:cs="Times New Roman"/>
          <w:sz w:val="32"/>
          <w:szCs w:val="32"/>
        </w:rPr>
        <w:t>增加</w:t>
      </w:r>
      <w:r>
        <w:rPr>
          <w:rFonts w:ascii="Times New Roman" w:eastAsia="方正仿宋_GBK" w:hAnsi="Times New Roman" w:cs="Times New Roman" w:hint="eastAsia"/>
          <w:sz w:val="32"/>
          <w:szCs w:val="32"/>
        </w:rPr>
        <w:t>了</w:t>
      </w:r>
      <w:r w:rsidR="00F77BB0" w:rsidRPr="00B35E5F">
        <w:rPr>
          <w:rFonts w:ascii="Times New Roman" w:eastAsia="方正仿宋_GBK" w:hAnsi="Times New Roman" w:cs="Times New Roman"/>
          <w:sz w:val="32"/>
          <w:szCs w:val="32"/>
        </w:rPr>
        <w:t>38.63</w:t>
      </w:r>
      <w:r w:rsidR="00684470" w:rsidRPr="00B35E5F">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，同比增长了</w:t>
      </w:r>
      <w:r w:rsidR="00AD4158" w:rsidRPr="00B35E5F">
        <w:rPr>
          <w:rFonts w:ascii="Times New Roman" w:eastAsia="方正仿宋_GBK" w:hAnsi="Times New Roman" w:cs="Times New Roman"/>
          <w:sz w:val="32"/>
          <w:szCs w:val="32"/>
        </w:rPr>
        <w:t>92</w:t>
      </w:r>
      <w:r w:rsidR="00B70074" w:rsidRPr="00B35E5F">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sidR="00B70074" w:rsidRPr="00B35E5F">
        <w:rPr>
          <w:rFonts w:ascii="Times New Roman" w:eastAsia="方正仿宋_GBK" w:hAnsi="Times New Roman" w:cs="Times New Roman"/>
          <w:sz w:val="32"/>
          <w:szCs w:val="32"/>
        </w:rPr>
        <w:t>主要原因是</w:t>
      </w:r>
      <w:r w:rsidR="009540E3" w:rsidRPr="00B35E5F">
        <w:rPr>
          <w:rFonts w:ascii="Times New Roman" w:eastAsia="方正仿宋_GBK" w:hAnsi="Times New Roman" w:cs="Times New Roman"/>
          <w:sz w:val="32"/>
          <w:szCs w:val="32"/>
        </w:rPr>
        <w:t>机关运行经费支出</w:t>
      </w:r>
      <w:r w:rsidR="00AD4158" w:rsidRPr="00B35E5F">
        <w:rPr>
          <w:rFonts w:ascii="Times New Roman" w:eastAsia="方正仿宋_GBK" w:hAnsi="Times New Roman" w:cs="Times New Roman"/>
          <w:sz w:val="32"/>
          <w:szCs w:val="32"/>
        </w:rPr>
        <w:t>标准提高</w:t>
      </w:r>
      <w:r>
        <w:rPr>
          <w:rFonts w:ascii="Times New Roman" w:eastAsia="方正仿宋_GBK" w:hAnsi="Times New Roman" w:cs="Times New Roman" w:hint="eastAsia"/>
          <w:sz w:val="32"/>
          <w:szCs w:val="32"/>
        </w:rPr>
        <w:t>，</w:t>
      </w:r>
      <w:r w:rsidR="009540E3" w:rsidRPr="00B35E5F">
        <w:rPr>
          <w:rFonts w:ascii="Times New Roman" w:eastAsia="方正仿宋_GBK" w:hAnsi="Times New Roman" w:cs="Times New Roman"/>
          <w:sz w:val="32"/>
          <w:szCs w:val="32"/>
        </w:rPr>
        <w:t>主要用于办公经费、邮电费、水电费、差旅费、</w:t>
      </w:r>
      <w:r w:rsidR="006E4844">
        <w:rPr>
          <w:rFonts w:ascii="Times New Roman" w:eastAsia="方正仿宋_GBK" w:hAnsi="Times New Roman" w:cs="Times New Roman" w:hint="eastAsia"/>
          <w:sz w:val="32"/>
          <w:szCs w:val="32"/>
        </w:rPr>
        <w:t>办公用房及设备</w:t>
      </w:r>
      <w:r w:rsidR="009540E3" w:rsidRPr="00B35E5F">
        <w:rPr>
          <w:rFonts w:ascii="Times New Roman" w:eastAsia="方正仿宋_GBK" w:hAnsi="Times New Roman" w:cs="Times New Roman"/>
          <w:sz w:val="32"/>
          <w:szCs w:val="32"/>
        </w:rPr>
        <w:t>维修</w:t>
      </w:r>
      <w:r>
        <w:rPr>
          <w:rFonts w:ascii="Times New Roman" w:eastAsia="方正仿宋_GBK" w:hAnsi="Times New Roman" w:cs="Times New Roman" w:hint="eastAsia"/>
          <w:sz w:val="32"/>
          <w:szCs w:val="32"/>
        </w:rPr>
        <w:t>（</w:t>
      </w:r>
      <w:r w:rsidRPr="00B35E5F">
        <w:rPr>
          <w:rFonts w:ascii="Times New Roman" w:eastAsia="方正仿宋_GBK" w:hAnsi="Times New Roman" w:cs="Times New Roman"/>
          <w:sz w:val="32"/>
          <w:szCs w:val="32"/>
        </w:rPr>
        <w:t>护</w:t>
      </w:r>
      <w:r>
        <w:rPr>
          <w:rFonts w:ascii="Times New Roman" w:eastAsia="方正仿宋_GBK" w:hAnsi="Times New Roman" w:cs="Times New Roman" w:hint="eastAsia"/>
          <w:sz w:val="32"/>
          <w:szCs w:val="32"/>
        </w:rPr>
        <w:t>）</w:t>
      </w:r>
      <w:r w:rsidR="009540E3" w:rsidRPr="00B35E5F">
        <w:rPr>
          <w:rFonts w:ascii="Times New Roman" w:eastAsia="方正仿宋_GBK" w:hAnsi="Times New Roman" w:cs="Times New Roman"/>
          <w:sz w:val="32"/>
          <w:szCs w:val="32"/>
        </w:rPr>
        <w:t>费、公务</w:t>
      </w:r>
      <w:r>
        <w:rPr>
          <w:rFonts w:ascii="Times New Roman" w:eastAsia="方正仿宋_GBK" w:hAnsi="Times New Roman" w:cs="Times New Roman" w:hint="eastAsia"/>
          <w:sz w:val="32"/>
          <w:szCs w:val="32"/>
        </w:rPr>
        <w:t>用</w:t>
      </w:r>
      <w:r w:rsidR="009540E3" w:rsidRPr="00B35E5F">
        <w:rPr>
          <w:rFonts w:ascii="Times New Roman" w:eastAsia="方正仿宋_GBK" w:hAnsi="Times New Roman" w:cs="Times New Roman"/>
          <w:sz w:val="32"/>
          <w:szCs w:val="32"/>
        </w:rPr>
        <w:t>车运行维护费等开支。</w:t>
      </w:r>
    </w:p>
    <w:p w:rsidR="00077DF8" w:rsidRPr="00B35E5F" w:rsidRDefault="00646880" w:rsidP="0045229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646880">
        <w:rPr>
          <w:rFonts w:ascii="方正楷体_GBK" w:eastAsia="方正楷体_GBK" w:hAnsi="Times New Roman" w:cs="Times New Roman" w:hint="eastAsia"/>
          <w:sz w:val="32"/>
          <w:szCs w:val="32"/>
        </w:rPr>
        <w:t>（二）</w:t>
      </w:r>
      <w:r w:rsidR="009540E3" w:rsidRPr="00646880">
        <w:rPr>
          <w:rFonts w:ascii="方正楷体_GBK" w:eastAsia="方正楷体_GBK" w:hAnsi="Times New Roman" w:cs="Times New Roman" w:hint="eastAsia"/>
          <w:sz w:val="32"/>
          <w:szCs w:val="32"/>
        </w:rPr>
        <w:t>国有资产占用情况</w:t>
      </w:r>
      <w:r w:rsidR="009540E3" w:rsidRPr="00B35E5F">
        <w:rPr>
          <w:rFonts w:ascii="Times New Roman" w:eastAsia="方正仿宋_GBK" w:hAnsi="Times New Roman" w:cs="Times New Roman"/>
          <w:sz w:val="32"/>
          <w:szCs w:val="32"/>
        </w:rPr>
        <w:t>。截至</w:t>
      </w:r>
      <w:r w:rsidR="009540E3" w:rsidRPr="00B35E5F">
        <w:rPr>
          <w:rFonts w:ascii="Times New Roman" w:eastAsia="方正仿宋_GBK" w:hAnsi="Times New Roman" w:cs="Times New Roman"/>
          <w:sz w:val="32"/>
          <w:szCs w:val="32"/>
        </w:rPr>
        <w:t>201</w:t>
      </w:r>
      <w:r w:rsidR="00F77BB0" w:rsidRPr="00B35E5F">
        <w:rPr>
          <w:rFonts w:ascii="Times New Roman" w:eastAsia="方正仿宋_GBK" w:hAnsi="Times New Roman" w:cs="Times New Roman"/>
          <w:sz w:val="32"/>
          <w:szCs w:val="32"/>
        </w:rPr>
        <w:t>8</w:t>
      </w:r>
      <w:r w:rsidR="009540E3" w:rsidRPr="00B35E5F">
        <w:rPr>
          <w:rFonts w:ascii="Times New Roman" w:eastAsia="方正仿宋_GBK" w:hAnsi="Times New Roman" w:cs="Times New Roman"/>
          <w:sz w:val="32"/>
          <w:szCs w:val="32"/>
        </w:rPr>
        <w:t>年</w:t>
      </w:r>
      <w:r w:rsidR="009540E3" w:rsidRPr="00B35E5F">
        <w:rPr>
          <w:rFonts w:ascii="Times New Roman" w:eastAsia="方正仿宋_GBK" w:hAnsi="Times New Roman" w:cs="Times New Roman"/>
          <w:sz w:val="32"/>
          <w:szCs w:val="32"/>
        </w:rPr>
        <w:t>12</w:t>
      </w:r>
      <w:r w:rsidR="009540E3" w:rsidRPr="00B35E5F">
        <w:rPr>
          <w:rFonts w:ascii="Times New Roman" w:eastAsia="方正仿宋_GBK" w:hAnsi="Times New Roman" w:cs="Times New Roman"/>
          <w:sz w:val="32"/>
          <w:szCs w:val="32"/>
        </w:rPr>
        <w:t>月</w:t>
      </w:r>
      <w:r w:rsidR="009540E3" w:rsidRPr="00B35E5F">
        <w:rPr>
          <w:rFonts w:ascii="Times New Roman" w:eastAsia="方正仿宋_GBK" w:hAnsi="Times New Roman" w:cs="Times New Roman"/>
          <w:sz w:val="32"/>
          <w:szCs w:val="32"/>
        </w:rPr>
        <w:t>31</w:t>
      </w:r>
      <w:r w:rsidR="009540E3" w:rsidRPr="00B35E5F">
        <w:rPr>
          <w:rFonts w:ascii="Times New Roman" w:eastAsia="方正仿宋_GBK" w:hAnsi="Times New Roman" w:cs="Times New Roman"/>
          <w:sz w:val="32"/>
          <w:szCs w:val="32"/>
        </w:rPr>
        <w:t>日</w:t>
      </w:r>
      <w:r w:rsidR="006E4844">
        <w:rPr>
          <w:rFonts w:ascii="Times New Roman" w:eastAsia="方正仿宋_GBK" w:hAnsi="Times New Roman" w:cs="Times New Roman" w:hint="eastAsia"/>
          <w:sz w:val="32"/>
          <w:szCs w:val="32"/>
        </w:rPr>
        <w:t>，</w:t>
      </w:r>
      <w:r w:rsidR="009540E3" w:rsidRPr="00B35E5F">
        <w:rPr>
          <w:rFonts w:ascii="Times New Roman" w:eastAsia="方正仿宋_GBK" w:hAnsi="Times New Roman" w:cs="Times New Roman"/>
          <w:sz w:val="32"/>
          <w:szCs w:val="32"/>
        </w:rPr>
        <w:t>共有</w:t>
      </w:r>
      <w:r w:rsidR="006E4844">
        <w:rPr>
          <w:rFonts w:ascii="Times New Roman" w:eastAsia="方正仿宋_GBK" w:hAnsi="Times New Roman" w:cs="Times New Roman" w:hint="eastAsia"/>
          <w:sz w:val="32"/>
          <w:szCs w:val="32"/>
        </w:rPr>
        <w:t>公务用车</w:t>
      </w:r>
      <w:r w:rsidR="00AD0660" w:rsidRPr="00B35E5F">
        <w:rPr>
          <w:rFonts w:ascii="Times New Roman" w:eastAsia="方正仿宋_GBK" w:hAnsi="Times New Roman" w:cs="Times New Roman"/>
          <w:sz w:val="32"/>
          <w:szCs w:val="32"/>
        </w:rPr>
        <w:t>2</w:t>
      </w:r>
      <w:r w:rsidR="009540E3" w:rsidRPr="00B35E5F">
        <w:rPr>
          <w:rFonts w:ascii="Times New Roman" w:eastAsia="方正仿宋_GBK" w:hAnsi="Times New Roman" w:cs="Times New Roman"/>
          <w:sz w:val="32"/>
          <w:szCs w:val="32"/>
        </w:rPr>
        <w:t>辆</w:t>
      </w:r>
      <w:r w:rsidR="006E4844">
        <w:rPr>
          <w:rFonts w:ascii="Times New Roman" w:eastAsia="方正仿宋_GBK" w:hAnsi="Times New Roman" w:cs="Times New Roman" w:hint="eastAsia"/>
          <w:sz w:val="32"/>
          <w:szCs w:val="32"/>
        </w:rPr>
        <w:t>，均为</w:t>
      </w:r>
      <w:r w:rsidR="009540E3" w:rsidRPr="00B35E5F">
        <w:rPr>
          <w:rFonts w:ascii="Times New Roman" w:eastAsia="方正仿宋_GBK" w:hAnsi="Times New Roman" w:cs="Times New Roman"/>
          <w:sz w:val="32"/>
          <w:szCs w:val="32"/>
        </w:rPr>
        <w:t>一般公务用车</w:t>
      </w:r>
      <w:r w:rsidR="006E4844">
        <w:rPr>
          <w:rFonts w:ascii="Times New Roman" w:eastAsia="方正仿宋_GBK" w:hAnsi="Times New Roman" w:cs="Times New Roman" w:hint="eastAsia"/>
          <w:sz w:val="32"/>
          <w:szCs w:val="32"/>
        </w:rPr>
        <w:t>，</w:t>
      </w:r>
      <w:r w:rsidR="00C649D6" w:rsidRPr="00B35E5F">
        <w:rPr>
          <w:rFonts w:ascii="Times New Roman" w:eastAsia="方正仿宋_GBK" w:hAnsi="Times New Roman" w:cs="Times New Roman"/>
          <w:sz w:val="32"/>
          <w:szCs w:val="32"/>
        </w:rPr>
        <w:t>价值总额</w:t>
      </w:r>
      <w:r w:rsidR="00EC2128" w:rsidRPr="00B35E5F">
        <w:rPr>
          <w:rFonts w:ascii="Times New Roman" w:eastAsia="方正仿宋_GBK" w:hAnsi="Times New Roman" w:cs="Times New Roman"/>
          <w:sz w:val="32"/>
          <w:szCs w:val="32"/>
        </w:rPr>
        <w:t>47.88</w:t>
      </w:r>
      <w:r w:rsidR="00C649D6" w:rsidRPr="00B35E5F">
        <w:rPr>
          <w:rFonts w:ascii="Times New Roman" w:eastAsia="方正仿宋_GBK" w:hAnsi="Times New Roman" w:cs="Times New Roman"/>
          <w:sz w:val="32"/>
          <w:szCs w:val="32"/>
        </w:rPr>
        <w:t>万元</w:t>
      </w:r>
      <w:r w:rsidR="006E4844">
        <w:rPr>
          <w:rFonts w:ascii="Times New Roman" w:eastAsia="方正仿宋_GBK" w:hAnsi="Times New Roman" w:cs="Times New Roman" w:hint="eastAsia"/>
          <w:sz w:val="32"/>
          <w:szCs w:val="32"/>
        </w:rPr>
        <w:t>；</w:t>
      </w:r>
      <w:r w:rsidR="00C649D6" w:rsidRPr="00B35E5F">
        <w:rPr>
          <w:rFonts w:ascii="Times New Roman" w:eastAsia="方正仿宋_GBK" w:hAnsi="Times New Roman" w:cs="Times New Roman"/>
          <w:sz w:val="32"/>
          <w:szCs w:val="32"/>
        </w:rPr>
        <w:t>土地房屋及构筑物为</w:t>
      </w:r>
      <w:r w:rsidR="00C649D6" w:rsidRPr="00B35E5F">
        <w:rPr>
          <w:rFonts w:ascii="Times New Roman" w:eastAsia="方正仿宋_GBK" w:hAnsi="Times New Roman" w:cs="Times New Roman"/>
          <w:sz w:val="32"/>
          <w:szCs w:val="32"/>
        </w:rPr>
        <w:t>62</w:t>
      </w:r>
      <w:r w:rsidR="00C649D6" w:rsidRPr="00B35E5F">
        <w:rPr>
          <w:rFonts w:ascii="Times New Roman" w:eastAsia="方正仿宋_GBK" w:hAnsi="Times New Roman" w:cs="Times New Roman"/>
          <w:sz w:val="32"/>
          <w:szCs w:val="32"/>
        </w:rPr>
        <w:t>万元</w:t>
      </w:r>
      <w:r w:rsidR="006E4844">
        <w:rPr>
          <w:rFonts w:ascii="Times New Roman" w:eastAsia="方正仿宋_GBK" w:hAnsi="Times New Roman" w:cs="Times New Roman" w:hint="eastAsia"/>
          <w:sz w:val="32"/>
          <w:szCs w:val="32"/>
        </w:rPr>
        <w:t>；其它</w:t>
      </w:r>
      <w:r w:rsidR="00C649D6" w:rsidRPr="00B35E5F">
        <w:rPr>
          <w:rFonts w:ascii="Times New Roman" w:eastAsia="方正仿宋_GBK" w:hAnsi="Times New Roman" w:cs="Times New Roman"/>
          <w:sz w:val="32"/>
          <w:szCs w:val="32"/>
        </w:rPr>
        <w:t>固定资产</w:t>
      </w:r>
      <w:r w:rsidR="006E4844">
        <w:rPr>
          <w:rFonts w:ascii="Times New Roman" w:eastAsia="方正仿宋_GBK" w:hAnsi="Times New Roman" w:cs="Times New Roman" w:hint="eastAsia"/>
          <w:sz w:val="32"/>
          <w:szCs w:val="32"/>
        </w:rPr>
        <w:t>（</w:t>
      </w:r>
      <w:r w:rsidR="006E4844" w:rsidRPr="00B35E5F">
        <w:rPr>
          <w:rFonts w:ascii="Times New Roman" w:eastAsia="方正仿宋_GBK" w:hAnsi="Times New Roman" w:cs="Times New Roman"/>
          <w:sz w:val="32"/>
          <w:szCs w:val="32"/>
        </w:rPr>
        <w:t>办公设备</w:t>
      </w:r>
      <w:r w:rsidR="006E4844">
        <w:rPr>
          <w:rFonts w:ascii="Times New Roman" w:eastAsia="方正仿宋_GBK" w:hAnsi="Times New Roman" w:cs="Times New Roman" w:hint="eastAsia"/>
          <w:sz w:val="32"/>
          <w:szCs w:val="32"/>
        </w:rPr>
        <w:t>）</w:t>
      </w:r>
      <w:r w:rsidR="00354901" w:rsidRPr="00B35E5F">
        <w:rPr>
          <w:rFonts w:ascii="Times New Roman" w:eastAsia="方正仿宋_GBK" w:hAnsi="Times New Roman" w:cs="Times New Roman"/>
          <w:sz w:val="32"/>
          <w:szCs w:val="32"/>
        </w:rPr>
        <w:t>、软件</w:t>
      </w:r>
      <w:r w:rsidR="00C649D6" w:rsidRPr="00B35E5F">
        <w:rPr>
          <w:rFonts w:ascii="Times New Roman" w:eastAsia="方正仿宋_GBK" w:hAnsi="Times New Roman" w:cs="Times New Roman"/>
          <w:sz w:val="32"/>
          <w:szCs w:val="32"/>
        </w:rPr>
        <w:t>为</w:t>
      </w:r>
      <w:r w:rsidR="00EC2128" w:rsidRPr="00B35E5F">
        <w:rPr>
          <w:rFonts w:ascii="Times New Roman" w:eastAsia="方正仿宋_GBK" w:hAnsi="Times New Roman" w:cs="Times New Roman"/>
          <w:sz w:val="32"/>
          <w:szCs w:val="32"/>
        </w:rPr>
        <w:t>105.9</w:t>
      </w:r>
      <w:r w:rsidR="00C649D6" w:rsidRPr="00B35E5F">
        <w:rPr>
          <w:rFonts w:ascii="Times New Roman" w:eastAsia="方正仿宋_GBK" w:hAnsi="Times New Roman" w:cs="Times New Roman"/>
          <w:sz w:val="32"/>
          <w:szCs w:val="32"/>
        </w:rPr>
        <w:t>万元</w:t>
      </w:r>
      <w:r w:rsidR="00DE5EF4" w:rsidRPr="00B35E5F">
        <w:rPr>
          <w:rFonts w:ascii="Times New Roman" w:eastAsia="方正仿宋_GBK" w:hAnsi="Times New Roman" w:cs="Times New Roman"/>
          <w:sz w:val="32"/>
          <w:szCs w:val="32"/>
        </w:rPr>
        <w:t>。</w:t>
      </w:r>
    </w:p>
    <w:p w:rsidR="00077DF8" w:rsidRPr="00B35E5F" w:rsidRDefault="006E4844" w:rsidP="0045229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6E4844">
        <w:rPr>
          <w:rFonts w:ascii="方正楷体_GBK" w:eastAsia="方正楷体_GBK" w:hAnsi="Times New Roman" w:cs="Times New Roman" w:hint="eastAsia"/>
          <w:sz w:val="32"/>
          <w:szCs w:val="32"/>
        </w:rPr>
        <w:t>（三）政府采购支出情况</w:t>
      </w:r>
      <w:r w:rsidR="00DE5EF4" w:rsidRPr="00B35E5F">
        <w:rPr>
          <w:rFonts w:ascii="Times New Roman" w:eastAsia="方正仿宋_GBK" w:hAnsi="Times New Roman" w:cs="Times New Roman"/>
          <w:sz w:val="32"/>
          <w:szCs w:val="32"/>
        </w:rPr>
        <w:t>。</w:t>
      </w:r>
      <w:r w:rsidR="00DE5EF4" w:rsidRPr="00B35E5F">
        <w:rPr>
          <w:rFonts w:ascii="Times New Roman" w:eastAsia="方正仿宋_GBK" w:hAnsi="Times New Roman" w:cs="Times New Roman"/>
          <w:sz w:val="32"/>
          <w:szCs w:val="32"/>
        </w:rPr>
        <w:t>201</w:t>
      </w:r>
      <w:r w:rsidR="00EC2128" w:rsidRPr="00B35E5F">
        <w:rPr>
          <w:rFonts w:ascii="Times New Roman" w:eastAsia="方正仿宋_GBK" w:hAnsi="Times New Roman" w:cs="Times New Roman"/>
          <w:sz w:val="32"/>
          <w:szCs w:val="32"/>
        </w:rPr>
        <w:t>8</w:t>
      </w:r>
      <w:r>
        <w:rPr>
          <w:rFonts w:ascii="Times New Roman" w:eastAsia="方正仿宋_GBK" w:hAnsi="Times New Roman" w:cs="Times New Roman"/>
          <w:sz w:val="32"/>
          <w:szCs w:val="32"/>
        </w:rPr>
        <w:t>年</w:t>
      </w:r>
      <w:r w:rsidR="00DE5EF4" w:rsidRPr="00B35E5F">
        <w:rPr>
          <w:rFonts w:ascii="Times New Roman" w:eastAsia="方正仿宋_GBK" w:hAnsi="Times New Roman" w:cs="Times New Roman"/>
          <w:sz w:val="32"/>
          <w:szCs w:val="32"/>
        </w:rPr>
        <w:t>政府采购支出总额为</w:t>
      </w:r>
      <w:r w:rsidR="00EC2128" w:rsidRPr="00B35E5F">
        <w:rPr>
          <w:rFonts w:ascii="Times New Roman" w:eastAsia="方正仿宋_GBK" w:hAnsi="Times New Roman" w:cs="Times New Roman"/>
          <w:sz w:val="32"/>
          <w:szCs w:val="32"/>
        </w:rPr>
        <w:t>862.28</w:t>
      </w:r>
      <w:r w:rsidR="00DE5EF4" w:rsidRPr="00B35E5F">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sidR="00DE5EF4" w:rsidRPr="00B35E5F">
        <w:rPr>
          <w:rFonts w:ascii="Times New Roman" w:eastAsia="方正仿宋_GBK" w:hAnsi="Times New Roman" w:cs="Times New Roman"/>
          <w:sz w:val="32"/>
          <w:szCs w:val="32"/>
        </w:rPr>
        <w:t>其中政府采购货物支出</w:t>
      </w:r>
      <w:r w:rsidR="00EC2128" w:rsidRPr="00B35E5F">
        <w:rPr>
          <w:rFonts w:ascii="Times New Roman" w:eastAsia="方正仿宋_GBK" w:hAnsi="Times New Roman" w:cs="Times New Roman"/>
          <w:sz w:val="32"/>
          <w:szCs w:val="32"/>
        </w:rPr>
        <w:t>13.31</w:t>
      </w:r>
      <w:r w:rsidR="00DE5EF4" w:rsidRPr="00B35E5F">
        <w:rPr>
          <w:rFonts w:ascii="Times New Roman" w:eastAsia="方正仿宋_GBK" w:hAnsi="Times New Roman" w:cs="Times New Roman"/>
          <w:sz w:val="32"/>
          <w:szCs w:val="32"/>
        </w:rPr>
        <w:t>万元、政府采购服务支出</w:t>
      </w:r>
      <w:r w:rsidR="00EC2128" w:rsidRPr="00B35E5F">
        <w:rPr>
          <w:rFonts w:ascii="Times New Roman" w:eastAsia="方正仿宋_GBK" w:hAnsi="Times New Roman" w:cs="Times New Roman"/>
          <w:sz w:val="32"/>
          <w:szCs w:val="32"/>
        </w:rPr>
        <w:t>848.97</w:t>
      </w:r>
      <w:r w:rsidR="00DE5EF4" w:rsidRPr="00B35E5F">
        <w:rPr>
          <w:rFonts w:ascii="Times New Roman" w:eastAsia="方正仿宋_GBK" w:hAnsi="Times New Roman" w:cs="Times New Roman"/>
          <w:sz w:val="32"/>
          <w:szCs w:val="32"/>
        </w:rPr>
        <w:t>万元</w:t>
      </w:r>
      <w:r w:rsidR="00933B5F" w:rsidRPr="00B35E5F">
        <w:rPr>
          <w:rFonts w:ascii="Times New Roman" w:eastAsia="方正仿宋_GBK" w:hAnsi="Times New Roman" w:cs="Times New Roman"/>
          <w:sz w:val="32"/>
          <w:szCs w:val="32"/>
        </w:rPr>
        <w:t>。</w:t>
      </w:r>
    </w:p>
    <w:p w:rsidR="00321EEF" w:rsidRDefault="006E4844" w:rsidP="0045229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6E4844">
        <w:rPr>
          <w:rFonts w:ascii="方正楷体_GBK" w:eastAsia="方正楷体_GBK" w:hAnsi="Times New Roman" w:cs="Times New Roman" w:hint="eastAsia"/>
          <w:sz w:val="32"/>
          <w:szCs w:val="32"/>
        </w:rPr>
        <w:t>（四）预算绩效管理情况</w:t>
      </w:r>
      <w:r w:rsidR="00933B5F" w:rsidRPr="00B35E5F">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建立预算绩效管理工作协调机制，</w:t>
      </w:r>
      <w:r w:rsidR="00933B5F" w:rsidRPr="00B35E5F">
        <w:rPr>
          <w:rFonts w:ascii="Times New Roman" w:eastAsia="方正仿宋_GBK" w:hAnsi="Times New Roman" w:cs="Times New Roman"/>
          <w:sz w:val="32"/>
          <w:szCs w:val="32"/>
        </w:rPr>
        <w:t>由分管副主任吴立奇</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w:t>
      </w:r>
      <w:r w:rsidR="00933B5F" w:rsidRPr="00B35E5F">
        <w:rPr>
          <w:rFonts w:ascii="Times New Roman" w:eastAsia="方正仿宋_GBK" w:hAnsi="Times New Roman" w:cs="Times New Roman"/>
          <w:sz w:val="32"/>
          <w:szCs w:val="32"/>
        </w:rPr>
        <w:t>各科室负责人</w:t>
      </w:r>
      <w:r>
        <w:rPr>
          <w:rFonts w:ascii="Times New Roman" w:eastAsia="方正仿宋_GBK" w:hAnsi="Times New Roman" w:cs="Times New Roman" w:hint="eastAsia"/>
          <w:sz w:val="32"/>
          <w:szCs w:val="32"/>
        </w:rPr>
        <w:t>具体负责，</w:t>
      </w:r>
      <w:r w:rsidR="00321EEF">
        <w:rPr>
          <w:rFonts w:ascii="Times New Roman" w:eastAsia="方正仿宋_GBK" w:hAnsi="Times New Roman" w:cs="Times New Roman" w:hint="eastAsia"/>
          <w:sz w:val="32"/>
          <w:szCs w:val="32"/>
        </w:rPr>
        <w:t>严格</w:t>
      </w:r>
      <w:r w:rsidR="00933B5F" w:rsidRPr="00B35E5F">
        <w:rPr>
          <w:rFonts w:ascii="Times New Roman" w:eastAsia="方正仿宋_GBK" w:hAnsi="Times New Roman" w:cs="Times New Roman"/>
          <w:sz w:val="32"/>
          <w:szCs w:val="32"/>
        </w:rPr>
        <w:t>按照预</w:t>
      </w:r>
      <w:r w:rsidR="00933B5F" w:rsidRPr="00B35E5F">
        <w:rPr>
          <w:rFonts w:ascii="Times New Roman" w:eastAsia="方正仿宋_GBK" w:hAnsi="Times New Roman" w:cs="Times New Roman"/>
          <w:sz w:val="32"/>
          <w:szCs w:val="32"/>
        </w:rPr>
        <w:lastRenderedPageBreak/>
        <w:t>算绩效目标，</w:t>
      </w:r>
      <w:r w:rsidR="00321EEF">
        <w:rPr>
          <w:rFonts w:ascii="Times New Roman" w:eastAsia="方正仿宋_GBK" w:hAnsi="Times New Roman" w:cs="Times New Roman" w:hint="eastAsia"/>
          <w:sz w:val="32"/>
          <w:szCs w:val="32"/>
        </w:rPr>
        <w:t>强化</w:t>
      </w:r>
      <w:r w:rsidR="00321EEF" w:rsidRPr="00B35E5F">
        <w:rPr>
          <w:rFonts w:ascii="Times New Roman" w:eastAsia="方正仿宋_GBK" w:hAnsi="Times New Roman" w:cs="Times New Roman"/>
          <w:sz w:val="32"/>
          <w:szCs w:val="32"/>
        </w:rPr>
        <w:t>过程监控</w:t>
      </w:r>
      <w:r w:rsidR="00321EEF">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预算绩效管理</w:t>
      </w:r>
      <w:r w:rsidR="00321EEF">
        <w:rPr>
          <w:rFonts w:ascii="Times New Roman" w:eastAsia="方正仿宋_GBK" w:hAnsi="Times New Roman" w:cs="Times New Roman" w:hint="eastAsia"/>
          <w:sz w:val="32"/>
          <w:szCs w:val="32"/>
        </w:rPr>
        <w:t>效果较好</w:t>
      </w:r>
      <w:r w:rsidR="00933B5F" w:rsidRPr="00B35E5F">
        <w:rPr>
          <w:rFonts w:ascii="Times New Roman" w:eastAsia="方正仿宋_GBK" w:hAnsi="Times New Roman" w:cs="Times New Roman"/>
          <w:sz w:val="32"/>
          <w:szCs w:val="32"/>
        </w:rPr>
        <w:t>。</w:t>
      </w:r>
    </w:p>
    <w:p w:rsidR="00451D28" w:rsidRPr="00B35E5F" w:rsidRDefault="00451D28" w:rsidP="00452293">
      <w:pPr>
        <w:pStyle w:val="a6"/>
        <w:adjustRightInd w:val="0"/>
        <w:snapToGrid w:val="0"/>
        <w:spacing w:line="600" w:lineRule="exact"/>
        <w:ind w:firstLineChars="200" w:firstLine="640"/>
        <w:rPr>
          <w:rFonts w:ascii="Times New Roman" w:eastAsia="方正仿宋_GBK" w:hAnsi="Times New Roman" w:cs="Times New Roman"/>
          <w:sz w:val="32"/>
          <w:szCs w:val="32"/>
        </w:rPr>
      </w:pPr>
      <w:r w:rsidRPr="00B35E5F">
        <w:rPr>
          <w:rFonts w:ascii="Times New Roman" w:eastAsia="方正仿宋_GBK" w:hAnsi="Times New Roman" w:cs="Times New Roman"/>
          <w:sz w:val="32"/>
          <w:szCs w:val="32"/>
        </w:rPr>
        <w:t>2018</w:t>
      </w:r>
      <w:r w:rsidRPr="00B35E5F">
        <w:rPr>
          <w:rFonts w:ascii="Times New Roman" w:eastAsia="方正仿宋_GBK" w:hAnsi="Times New Roman" w:cs="Times New Roman"/>
          <w:sz w:val="32"/>
          <w:szCs w:val="32"/>
        </w:rPr>
        <w:t>年度无预算绩效评价内容。</w:t>
      </w:r>
    </w:p>
    <w:p w:rsidR="00933B5F" w:rsidRPr="006E4844" w:rsidRDefault="00321EEF" w:rsidP="006E4844">
      <w:pPr>
        <w:pStyle w:val="a6"/>
        <w:adjustRightInd w:val="0"/>
        <w:snapToGrid w:val="0"/>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五、</w:t>
      </w:r>
      <w:r w:rsidR="00832680" w:rsidRPr="00832680">
        <w:rPr>
          <w:rFonts w:ascii="方正黑体_GBK" w:eastAsia="方正黑体_GBK" w:hAnsi="Times New Roman" w:cs="Times New Roman" w:hint="eastAsia"/>
          <w:sz w:val="32"/>
          <w:szCs w:val="32"/>
        </w:rPr>
        <w:t>对专业性较强的名词进行解释</w:t>
      </w:r>
    </w:p>
    <w:p w:rsidR="00933B5F" w:rsidRPr="00B35E5F" w:rsidRDefault="00933B5F" w:rsidP="00452293">
      <w:pPr>
        <w:pStyle w:val="a7"/>
        <w:shd w:val="clear" w:color="auto" w:fill="FFFFFF"/>
        <w:adjustRightInd w:val="0"/>
        <w:snapToGrid w:val="0"/>
        <w:spacing w:before="0" w:beforeAutospacing="0" w:after="0" w:afterAutospacing="0" w:line="600" w:lineRule="exact"/>
        <w:jc w:val="both"/>
        <w:rPr>
          <w:rFonts w:ascii="Times New Roman" w:eastAsia="方正仿宋_GBK" w:hAnsi="Times New Roman" w:cs="Times New Roman"/>
          <w:kern w:val="2"/>
          <w:sz w:val="32"/>
          <w:szCs w:val="32"/>
        </w:rPr>
      </w:pPr>
      <w:r w:rsidRPr="00B35E5F">
        <w:rPr>
          <w:rFonts w:ascii="Times New Roman" w:eastAsia="方正仿宋_GBK" w:hAnsi="Times New Roman" w:cs="Times New Roman"/>
          <w:sz w:val="32"/>
          <w:szCs w:val="32"/>
        </w:rPr>
        <w:t xml:space="preserve">　　</w:t>
      </w:r>
      <w:r w:rsidR="006E4844" w:rsidRPr="006E4844">
        <w:rPr>
          <w:rFonts w:ascii="方正楷体_GBK" w:eastAsia="方正楷体_GBK" w:hAnsi="Times New Roman" w:cs="Times New Roman" w:hint="eastAsia"/>
          <w:kern w:val="2"/>
          <w:sz w:val="32"/>
          <w:szCs w:val="32"/>
        </w:rPr>
        <w:t>（一）</w:t>
      </w:r>
      <w:r w:rsidR="00B35E5F" w:rsidRPr="006E4844">
        <w:rPr>
          <w:rFonts w:ascii="方正楷体_GBK" w:eastAsia="方正楷体_GBK" w:hAnsi="Times New Roman" w:cs="Times New Roman" w:hint="eastAsia"/>
          <w:kern w:val="2"/>
          <w:sz w:val="32"/>
          <w:szCs w:val="32"/>
        </w:rPr>
        <w:t>财政拨款收入</w:t>
      </w:r>
      <w:r w:rsidR="006E4844">
        <w:rPr>
          <w:rFonts w:ascii="Times New Roman" w:eastAsia="方正仿宋_GBK" w:hAnsi="Times New Roman" w:cs="Times New Roman" w:hint="eastAsia"/>
          <w:kern w:val="2"/>
          <w:sz w:val="32"/>
          <w:szCs w:val="32"/>
        </w:rPr>
        <w:t>。</w:t>
      </w:r>
      <w:r w:rsidRPr="00B35E5F">
        <w:rPr>
          <w:rFonts w:ascii="Times New Roman" w:eastAsia="方正仿宋_GBK" w:hAnsi="Times New Roman" w:cs="Times New Roman"/>
          <w:kern w:val="2"/>
          <w:sz w:val="32"/>
          <w:szCs w:val="32"/>
        </w:rPr>
        <w:t>指单位本年度从</w:t>
      </w:r>
      <w:r w:rsidR="00F53186" w:rsidRPr="00B35E5F">
        <w:rPr>
          <w:rFonts w:ascii="Times New Roman" w:eastAsia="方正仿宋_GBK" w:hAnsi="Times New Roman" w:cs="Times New Roman"/>
          <w:kern w:val="2"/>
          <w:sz w:val="32"/>
          <w:szCs w:val="32"/>
        </w:rPr>
        <w:t>市</w:t>
      </w:r>
      <w:r w:rsidRPr="00B35E5F">
        <w:rPr>
          <w:rFonts w:ascii="Times New Roman" w:eastAsia="方正仿宋_GBK" w:hAnsi="Times New Roman" w:cs="Times New Roman"/>
          <w:kern w:val="2"/>
          <w:sz w:val="32"/>
          <w:szCs w:val="32"/>
        </w:rPr>
        <w:t>级</w:t>
      </w:r>
      <w:r w:rsidR="00F53186" w:rsidRPr="00B35E5F">
        <w:rPr>
          <w:rFonts w:ascii="Times New Roman" w:eastAsia="方正仿宋_GBK" w:hAnsi="Times New Roman" w:cs="Times New Roman"/>
          <w:kern w:val="2"/>
          <w:sz w:val="32"/>
          <w:szCs w:val="32"/>
        </w:rPr>
        <w:t>、区级</w:t>
      </w:r>
      <w:r w:rsidRPr="00B35E5F">
        <w:rPr>
          <w:rFonts w:ascii="Times New Roman" w:eastAsia="方正仿宋_GBK" w:hAnsi="Times New Roman" w:cs="Times New Roman"/>
          <w:kern w:val="2"/>
          <w:sz w:val="32"/>
          <w:szCs w:val="32"/>
        </w:rPr>
        <w:t>财政取得的财政拨款。</w:t>
      </w:r>
    </w:p>
    <w:p w:rsidR="00933B5F" w:rsidRPr="00B35E5F" w:rsidRDefault="00B35E5F" w:rsidP="00452293">
      <w:pPr>
        <w:pStyle w:val="a7"/>
        <w:shd w:val="clear" w:color="auto" w:fill="FFFFFF"/>
        <w:adjustRightInd w:val="0"/>
        <w:snapToGrid w:val="0"/>
        <w:spacing w:before="0" w:beforeAutospacing="0" w:after="0" w:afterAutospacing="0" w:line="600" w:lineRule="exact"/>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 xml:space="preserve">　　</w:t>
      </w:r>
      <w:r w:rsidR="006E4844" w:rsidRPr="006E4844">
        <w:rPr>
          <w:rFonts w:ascii="方正楷体_GBK" w:eastAsia="方正楷体_GBK" w:hAnsi="Times New Roman" w:cs="Times New Roman" w:hint="eastAsia"/>
          <w:kern w:val="2"/>
          <w:sz w:val="32"/>
          <w:szCs w:val="32"/>
        </w:rPr>
        <w:t>（二）</w:t>
      </w:r>
      <w:r w:rsidRPr="006E4844">
        <w:rPr>
          <w:rFonts w:ascii="方正楷体_GBK" w:eastAsia="方正楷体_GBK" w:hAnsi="Times New Roman" w:cs="Times New Roman"/>
          <w:kern w:val="2"/>
          <w:sz w:val="32"/>
          <w:szCs w:val="32"/>
        </w:rPr>
        <w:t>行政运行</w:t>
      </w:r>
      <w:r w:rsidR="006E4844">
        <w:rPr>
          <w:rFonts w:ascii="Times New Roman" w:eastAsia="方正仿宋_GBK" w:hAnsi="Times New Roman" w:cs="Times New Roman" w:hint="eastAsia"/>
          <w:kern w:val="2"/>
          <w:sz w:val="32"/>
          <w:szCs w:val="32"/>
        </w:rPr>
        <w:t>。</w:t>
      </w:r>
      <w:r w:rsidR="00933B5F" w:rsidRPr="00B35E5F">
        <w:rPr>
          <w:rFonts w:ascii="Times New Roman" w:eastAsia="方正仿宋_GBK" w:hAnsi="Times New Roman" w:cs="Times New Roman"/>
          <w:kern w:val="2"/>
          <w:sz w:val="32"/>
          <w:szCs w:val="32"/>
        </w:rPr>
        <w:t>指用于保障机构正常运行、开展日常工作的基本支出。</w:t>
      </w:r>
    </w:p>
    <w:p w:rsidR="00933B5F" w:rsidRPr="00B35E5F" w:rsidRDefault="00B35E5F" w:rsidP="00452293">
      <w:pPr>
        <w:pStyle w:val="a7"/>
        <w:shd w:val="clear" w:color="auto" w:fill="FFFFFF"/>
        <w:adjustRightInd w:val="0"/>
        <w:snapToGrid w:val="0"/>
        <w:spacing w:before="0" w:beforeAutospacing="0" w:after="0" w:afterAutospacing="0" w:line="600" w:lineRule="exact"/>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 xml:space="preserve">　　</w:t>
      </w:r>
      <w:r w:rsidR="006E4844" w:rsidRPr="006E4844">
        <w:rPr>
          <w:rFonts w:ascii="方正楷体_GBK" w:eastAsia="方正楷体_GBK" w:hAnsi="Times New Roman" w:cs="Times New Roman" w:hint="eastAsia"/>
          <w:kern w:val="2"/>
          <w:sz w:val="32"/>
          <w:szCs w:val="32"/>
        </w:rPr>
        <w:t>（三）</w:t>
      </w:r>
      <w:r w:rsidRPr="006E4844">
        <w:rPr>
          <w:rFonts w:ascii="方正楷体_GBK" w:eastAsia="方正楷体_GBK" w:hAnsi="Times New Roman" w:cs="Times New Roman"/>
          <w:kern w:val="2"/>
          <w:sz w:val="32"/>
          <w:szCs w:val="32"/>
        </w:rPr>
        <w:t>基本支出</w:t>
      </w:r>
      <w:r w:rsidR="006E4844">
        <w:rPr>
          <w:rFonts w:ascii="Times New Roman" w:eastAsia="方正仿宋_GBK" w:hAnsi="Times New Roman" w:cs="Times New Roman" w:hint="eastAsia"/>
          <w:kern w:val="2"/>
          <w:sz w:val="32"/>
          <w:szCs w:val="32"/>
        </w:rPr>
        <w:t>。</w:t>
      </w:r>
      <w:r w:rsidR="00933B5F" w:rsidRPr="00B35E5F">
        <w:rPr>
          <w:rFonts w:ascii="Times New Roman" w:eastAsia="方正仿宋_GBK" w:hAnsi="Times New Roman" w:cs="Times New Roman"/>
          <w:kern w:val="2"/>
          <w:sz w:val="32"/>
          <w:szCs w:val="32"/>
        </w:rPr>
        <w:t>指为保障机构正常运转、完成日常工作任务而发生的人员支出和公用支出。</w:t>
      </w:r>
    </w:p>
    <w:p w:rsidR="00933B5F" w:rsidRPr="00B35E5F" w:rsidRDefault="00B35E5F" w:rsidP="00452293">
      <w:pPr>
        <w:pStyle w:val="a7"/>
        <w:shd w:val="clear" w:color="auto" w:fill="FFFFFF"/>
        <w:adjustRightInd w:val="0"/>
        <w:snapToGrid w:val="0"/>
        <w:spacing w:before="0" w:beforeAutospacing="0" w:after="0" w:afterAutospacing="0" w:line="600" w:lineRule="exact"/>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 xml:space="preserve">　　</w:t>
      </w:r>
      <w:r w:rsidR="006E4844" w:rsidRPr="006E4844">
        <w:rPr>
          <w:rFonts w:ascii="方正楷体_GBK" w:eastAsia="方正楷体_GBK" w:hAnsi="Times New Roman" w:cs="Times New Roman" w:hint="eastAsia"/>
          <w:kern w:val="2"/>
          <w:sz w:val="32"/>
          <w:szCs w:val="32"/>
        </w:rPr>
        <w:t>（四）</w:t>
      </w:r>
      <w:r w:rsidRPr="006E4844">
        <w:rPr>
          <w:rFonts w:ascii="方正楷体_GBK" w:eastAsia="方正楷体_GBK" w:hAnsi="Times New Roman" w:cs="Times New Roman"/>
          <w:kern w:val="2"/>
          <w:sz w:val="32"/>
          <w:szCs w:val="32"/>
        </w:rPr>
        <w:t>项目支出</w:t>
      </w:r>
      <w:r w:rsidR="006E4844">
        <w:rPr>
          <w:rFonts w:ascii="Times New Roman" w:eastAsia="方正仿宋_GBK" w:hAnsi="Times New Roman" w:cs="Times New Roman" w:hint="eastAsia"/>
          <w:kern w:val="2"/>
          <w:sz w:val="32"/>
          <w:szCs w:val="32"/>
        </w:rPr>
        <w:t>。</w:t>
      </w:r>
      <w:r w:rsidR="00933B5F" w:rsidRPr="00B35E5F">
        <w:rPr>
          <w:rFonts w:ascii="Times New Roman" w:eastAsia="方正仿宋_GBK" w:hAnsi="Times New Roman" w:cs="Times New Roman"/>
          <w:kern w:val="2"/>
          <w:sz w:val="32"/>
          <w:szCs w:val="32"/>
        </w:rPr>
        <w:t>指在基本支出之外为完成特定的行政任务或事业发展目标所发生的支出。</w:t>
      </w:r>
    </w:p>
    <w:p w:rsidR="00933B5F" w:rsidRPr="00B35E5F" w:rsidRDefault="00933B5F" w:rsidP="00452293">
      <w:pPr>
        <w:pStyle w:val="a7"/>
        <w:shd w:val="clear" w:color="auto" w:fill="FFFFFF"/>
        <w:adjustRightInd w:val="0"/>
        <w:snapToGrid w:val="0"/>
        <w:spacing w:before="0" w:beforeAutospacing="0" w:after="0" w:afterAutospacing="0" w:line="600" w:lineRule="exact"/>
        <w:jc w:val="both"/>
        <w:rPr>
          <w:rFonts w:ascii="Times New Roman" w:eastAsia="方正仿宋_GBK" w:hAnsi="Times New Roman" w:cs="Times New Roman"/>
          <w:kern w:val="2"/>
          <w:sz w:val="32"/>
          <w:szCs w:val="32"/>
        </w:rPr>
      </w:pPr>
      <w:r w:rsidRPr="00B35E5F">
        <w:rPr>
          <w:rFonts w:ascii="Times New Roman" w:eastAsia="方正仿宋_GBK" w:hAnsi="Times New Roman" w:cs="Times New Roman"/>
          <w:kern w:val="2"/>
          <w:sz w:val="32"/>
          <w:szCs w:val="32"/>
        </w:rPr>
        <w:t xml:space="preserve">　　</w:t>
      </w:r>
      <w:r w:rsidR="006E4844" w:rsidRPr="006E4844">
        <w:rPr>
          <w:rFonts w:ascii="方正楷体_GBK" w:eastAsia="方正楷体_GBK" w:hAnsi="Times New Roman" w:cs="Times New Roman" w:hint="eastAsia"/>
          <w:kern w:val="2"/>
          <w:sz w:val="32"/>
          <w:szCs w:val="32"/>
        </w:rPr>
        <w:t>（五）</w:t>
      </w:r>
      <w:r w:rsidRPr="006E4844">
        <w:rPr>
          <w:rFonts w:ascii="方正楷体_GBK" w:eastAsia="方正楷体_GBK" w:hAnsi="Times New Roman" w:cs="Times New Roman"/>
          <w:kern w:val="2"/>
          <w:sz w:val="32"/>
          <w:szCs w:val="32"/>
        </w:rPr>
        <w:t>“</w:t>
      </w:r>
      <w:r w:rsidRPr="006E4844">
        <w:rPr>
          <w:rFonts w:ascii="方正楷体_GBK" w:eastAsia="方正楷体_GBK" w:hAnsi="Times New Roman" w:cs="Times New Roman"/>
          <w:kern w:val="2"/>
          <w:sz w:val="32"/>
          <w:szCs w:val="32"/>
        </w:rPr>
        <w:t>三公</w:t>
      </w:r>
      <w:r w:rsidRPr="006E4844">
        <w:rPr>
          <w:rFonts w:ascii="方正楷体_GBK" w:eastAsia="方正楷体_GBK" w:hAnsi="Times New Roman" w:cs="Times New Roman"/>
          <w:kern w:val="2"/>
          <w:sz w:val="32"/>
          <w:szCs w:val="32"/>
        </w:rPr>
        <w:t>”</w:t>
      </w:r>
      <w:r w:rsidR="00B35E5F" w:rsidRPr="006E4844">
        <w:rPr>
          <w:rFonts w:ascii="方正楷体_GBK" w:eastAsia="方正楷体_GBK" w:hAnsi="Times New Roman" w:cs="Times New Roman"/>
          <w:kern w:val="2"/>
          <w:sz w:val="32"/>
          <w:szCs w:val="32"/>
        </w:rPr>
        <w:t>经费</w:t>
      </w:r>
      <w:r w:rsidR="006E4844">
        <w:rPr>
          <w:rFonts w:ascii="Times New Roman" w:eastAsia="方正仿宋_GBK" w:hAnsi="Times New Roman" w:cs="Times New Roman" w:hint="eastAsia"/>
          <w:kern w:val="2"/>
          <w:sz w:val="32"/>
          <w:szCs w:val="32"/>
        </w:rPr>
        <w:t>。</w:t>
      </w:r>
      <w:r w:rsidRPr="00B35E5F">
        <w:rPr>
          <w:rFonts w:ascii="Times New Roman" w:eastAsia="方正仿宋_GBK" w:hAnsi="Times New Roman" w:cs="Times New Roman"/>
          <w:kern w:val="2"/>
          <w:sz w:val="32"/>
          <w:szCs w:val="32"/>
        </w:rPr>
        <w:t>指</w:t>
      </w:r>
      <w:r w:rsidR="00F53186" w:rsidRPr="00B35E5F">
        <w:rPr>
          <w:rFonts w:ascii="Times New Roman" w:eastAsia="方正仿宋_GBK" w:hAnsi="Times New Roman" w:cs="Times New Roman"/>
          <w:kern w:val="2"/>
          <w:sz w:val="32"/>
          <w:szCs w:val="32"/>
        </w:rPr>
        <w:t>市</w:t>
      </w:r>
      <w:r w:rsidRPr="00B35E5F">
        <w:rPr>
          <w:rFonts w:ascii="Times New Roman" w:eastAsia="方正仿宋_GBK" w:hAnsi="Times New Roman" w:cs="Times New Roman"/>
          <w:kern w:val="2"/>
          <w:sz w:val="32"/>
          <w:szCs w:val="32"/>
        </w:rPr>
        <w:t>级部门用一般公共预算财政拨款安排的因公出国（境）费、公务用车购置及运行费和公务接待费。</w:t>
      </w:r>
      <w:r w:rsidR="006E4844">
        <w:rPr>
          <w:rFonts w:ascii="Times New Roman" w:eastAsia="方正仿宋_GBK" w:hAnsi="Times New Roman" w:cs="Times New Roman" w:hint="eastAsia"/>
          <w:kern w:val="2"/>
          <w:sz w:val="32"/>
          <w:szCs w:val="32"/>
        </w:rPr>
        <w:t>包括</w:t>
      </w:r>
      <w:r w:rsidRPr="00B35E5F">
        <w:rPr>
          <w:rFonts w:ascii="Times New Roman" w:eastAsia="方正仿宋_GBK" w:hAnsi="Times New Roman" w:cs="Times New Roman"/>
          <w:kern w:val="2"/>
          <w:sz w:val="32"/>
          <w:szCs w:val="32"/>
        </w:rPr>
        <w:t>因公出国（境）费指单位公务出国（境）的住宿费、</w:t>
      </w:r>
      <w:r w:rsidR="00034B17" w:rsidRPr="00B35E5F">
        <w:rPr>
          <w:rFonts w:ascii="Times New Roman" w:eastAsia="方正仿宋_GBK" w:hAnsi="Times New Roman" w:cs="Times New Roman"/>
          <w:kern w:val="2"/>
          <w:sz w:val="32"/>
          <w:szCs w:val="32"/>
        </w:rPr>
        <w:t>差</w:t>
      </w:r>
      <w:r w:rsidRPr="00B35E5F">
        <w:rPr>
          <w:rFonts w:ascii="Times New Roman" w:eastAsia="方正仿宋_GBK" w:hAnsi="Times New Roman" w:cs="Times New Roman"/>
          <w:kern w:val="2"/>
          <w:sz w:val="32"/>
          <w:szCs w:val="32"/>
        </w:rPr>
        <w:t>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933B5F" w:rsidRPr="00B35E5F" w:rsidRDefault="006E4844" w:rsidP="00452293">
      <w:pPr>
        <w:pStyle w:val="a7"/>
        <w:shd w:val="clear" w:color="auto" w:fill="FFFFFF"/>
        <w:adjustRightInd w:val="0"/>
        <w:snapToGrid w:val="0"/>
        <w:spacing w:before="0" w:beforeAutospacing="0" w:after="0" w:afterAutospacing="0" w:line="600" w:lineRule="exact"/>
        <w:ind w:firstLine="600"/>
        <w:jc w:val="both"/>
        <w:rPr>
          <w:rFonts w:ascii="Times New Roman" w:eastAsia="方正仿宋_GBK" w:hAnsi="Times New Roman" w:cs="Times New Roman"/>
          <w:kern w:val="2"/>
          <w:sz w:val="32"/>
          <w:szCs w:val="32"/>
        </w:rPr>
      </w:pPr>
      <w:r w:rsidRPr="006E4844">
        <w:rPr>
          <w:rFonts w:ascii="方正楷体_GBK" w:eastAsia="方正楷体_GBK" w:hAnsi="Times New Roman" w:cs="Times New Roman" w:hint="eastAsia"/>
          <w:kern w:val="2"/>
          <w:sz w:val="32"/>
          <w:szCs w:val="32"/>
        </w:rPr>
        <w:t>（六）</w:t>
      </w:r>
      <w:r w:rsidR="00B35E5F" w:rsidRPr="006E4844">
        <w:rPr>
          <w:rFonts w:ascii="方正楷体_GBK" w:eastAsia="方正楷体_GBK" w:hAnsi="Times New Roman" w:cs="Times New Roman"/>
          <w:kern w:val="2"/>
          <w:sz w:val="32"/>
          <w:szCs w:val="32"/>
        </w:rPr>
        <w:t>机关运行经费</w:t>
      </w:r>
      <w:r>
        <w:rPr>
          <w:rFonts w:ascii="Times New Roman" w:eastAsia="方正仿宋_GBK" w:hAnsi="Times New Roman" w:cs="Times New Roman" w:hint="eastAsia"/>
          <w:kern w:val="2"/>
          <w:sz w:val="32"/>
          <w:szCs w:val="32"/>
        </w:rPr>
        <w:t>。</w:t>
      </w:r>
      <w:r w:rsidR="00933B5F" w:rsidRPr="00B35E5F">
        <w:rPr>
          <w:rFonts w:ascii="Times New Roman" w:eastAsia="方正仿宋_GBK" w:hAnsi="Times New Roman" w:cs="Times New Roman"/>
          <w:kern w:val="2"/>
          <w:sz w:val="32"/>
          <w:szCs w:val="32"/>
        </w:rPr>
        <w:t>指为保障行政单位（含参照公务员法管理的事业单位）运行用于购买货物和服务的各项资金，包括办公费、印刷费、差旅费、会议费、日常维修费、专用材料及办公用房水电费、物业管理费、公务用车运行维护费等。在财政部有</w:t>
      </w:r>
      <w:r w:rsidR="00933B5F" w:rsidRPr="00B35E5F">
        <w:rPr>
          <w:rFonts w:ascii="Times New Roman" w:eastAsia="方正仿宋_GBK" w:hAnsi="Times New Roman" w:cs="Times New Roman"/>
          <w:kern w:val="2"/>
          <w:sz w:val="32"/>
          <w:szCs w:val="32"/>
        </w:rPr>
        <w:lastRenderedPageBreak/>
        <w:t>明确规定前，</w:t>
      </w:r>
      <w:proofErr w:type="gramStart"/>
      <w:r w:rsidR="00933B5F" w:rsidRPr="00B35E5F">
        <w:rPr>
          <w:rFonts w:ascii="Times New Roman" w:eastAsia="方正仿宋_GBK" w:hAnsi="Times New Roman" w:cs="Times New Roman"/>
          <w:kern w:val="2"/>
          <w:sz w:val="32"/>
          <w:szCs w:val="32"/>
        </w:rPr>
        <w:t>“</w:t>
      </w:r>
      <w:r w:rsidR="00933B5F" w:rsidRPr="00B35E5F">
        <w:rPr>
          <w:rFonts w:ascii="Times New Roman" w:eastAsia="方正仿宋_GBK" w:hAnsi="Times New Roman" w:cs="Times New Roman"/>
          <w:kern w:val="2"/>
          <w:sz w:val="32"/>
          <w:szCs w:val="32"/>
        </w:rPr>
        <w:t>机关运行经费</w:t>
      </w:r>
      <w:r w:rsidR="00933B5F" w:rsidRPr="00B35E5F">
        <w:rPr>
          <w:rFonts w:ascii="Times New Roman" w:eastAsia="方正仿宋_GBK" w:hAnsi="Times New Roman" w:cs="Times New Roman"/>
          <w:kern w:val="2"/>
          <w:sz w:val="32"/>
          <w:szCs w:val="32"/>
        </w:rPr>
        <w:t>”</w:t>
      </w:r>
      <w:r w:rsidR="00933B5F" w:rsidRPr="00B35E5F">
        <w:rPr>
          <w:rFonts w:ascii="Times New Roman" w:eastAsia="方正仿宋_GBK" w:hAnsi="Times New Roman" w:cs="Times New Roman"/>
          <w:kern w:val="2"/>
          <w:sz w:val="32"/>
          <w:szCs w:val="32"/>
        </w:rPr>
        <w:t>暂指一般</w:t>
      </w:r>
      <w:proofErr w:type="gramEnd"/>
      <w:r w:rsidR="00933B5F" w:rsidRPr="00B35E5F">
        <w:rPr>
          <w:rFonts w:ascii="Times New Roman" w:eastAsia="方正仿宋_GBK" w:hAnsi="Times New Roman" w:cs="Times New Roman"/>
          <w:kern w:val="2"/>
          <w:sz w:val="32"/>
          <w:szCs w:val="32"/>
        </w:rPr>
        <w:t>公共预算安排的基本支出中的</w:t>
      </w:r>
      <w:r w:rsidR="00933B5F" w:rsidRPr="00B35E5F">
        <w:rPr>
          <w:rFonts w:ascii="Times New Roman" w:eastAsia="方正仿宋_GBK" w:hAnsi="Times New Roman" w:cs="Times New Roman"/>
          <w:kern w:val="2"/>
          <w:sz w:val="32"/>
          <w:szCs w:val="32"/>
        </w:rPr>
        <w:t>“</w:t>
      </w:r>
      <w:r w:rsidR="00933B5F" w:rsidRPr="00B35E5F">
        <w:rPr>
          <w:rFonts w:ascii="Times New Roman" w:eastAsia="方正仿宋_GBK" w:hAnsi="Times New Roman" w:cs="Times New Roman"/>
          <w:kern w:val="2"/>
          <w:sz w:val="32"/>
          <w:szCs w:val="32"/>
        </w:rPr>
        <w:t>商品和服务支出</w:t>
      </w:r>
      <w:r w:rsidR="00933B5F" w:rsidRPr="00B35E5F">
        <w:rPr>
          <w:rFonts w:ascii="Times New Roman" w:eastAsia="方正仿宋_GBK" w:hAnsi="Times New Roman" w:cs="Times New Roman"/>
          <w:kern w:val="2"/>
          <w:sz w:val="32"/>
          <w:szCs w:val="32"/>
        </w:rPr>
        <w:t>”</w:t>
      </w:r>
      <w:r w:rsidR="00933B5F" w:rsidRPr="00B35E5F">
        <w:rPr>
          <w:rFonts w:ascii="Times New Roman" w:eastAsia="方正仿宋_GBK" w:hAnsi="Times New Roman" w:cs="Times New Roman"/>
          <w:kern w:val="2"/>
          <w:sz w:val="32"/>
          <w:szCs w:val="32"/>
        </w:rPr>
        <w:t>经费。</w:t>
      </w:r>
    </w:p>
    <w:p w:rsidR="00CC2A68" w:rsidRPr="006E4844" w:rsidRDefault="00B35E5F" w:rsidP="00452293">
      <w:pPr>
        <w:pStyle w:val="a7"/>
        <w:shd w:val="clear" w:color="auto" w:fill="FFFFFF"/>
        <w:adjustRightInd w:val="0"/>
        <w:snapToGrid w:val="0"/>
        <w:spacing w:before="0" w:beforeAutospacing="0" w:after="0" w:afterAutospacing="0" w:line="600" w:lineRule="exact"/>
        <w:ind w:firstLine="600"/>
        <w:jc w:val="both"/>
        <w:rPr>
          <w:rFonts w:ascii="方正黑体_GBK" w:eastAsia="方正黑体_GBK" w:hAnsi="Times New Roman" w:cs="Times New Roman"/>
          <w:kern w:val="2"/>
          <w:sz w:val="32"/>
          <w:szCs w:val="32"/>
        </w:rPr>
      </w:pPr>
      <w:r w:rsidRPr="006E4844">
        <w:rPr>
          <w:rFonts w:ascii="方正黑体_GBK" w:eastAsia="方正黑体_GBK" w:hAnsi="Times New Roman" w:cs="Times New Roman" w:hint="eastAsia"/>
          <w:kern w:val="2"/>
          <w:sz w:val="32"/>
          <w:szCs w:val="32"/>
        </w:rPr>
        <w:t>七</w:t>
      </w:r>
      <w:r w:rsidR="00AC5F0D" w:rsidRPr="006E4844">
        <w:rPr>
          <w:rFonts w:ascii="方正黑体_GBK" w:eastAsia="方正黑体_GBK" w:hAnsi="Times New Roman" w:cs="Times New Roman" w:hint="eastAsia"/>
          <w:kern w:val="2"/>
          <w:sz w:val="32"/>
          <w:szCs w:val="32"/>
        </w:rPr>
        <w:t>、决算公开联系方式</w:t>
      </w:r>
    </w:p>
    <w:p w:rsidR="00BB3A74" w:rsidRPr="00B35E5F" w:rsidRDefault="00AC5F0D" w:rsidP="00452293">
      <w:pPr>
        <w:pStyle w:val="a7"/>
        <w:shd w:val="clear" w:color="auto" w:fill="FFFFFF"/>
        <w:adjustRightInd w:val="0"/>
        <w:snapToGrid w:val="0"/>
        <w:spacing w:before="0" w:beforeAutospacing="0" w:after="0" w:afterAutospacing="0" w:line="600" w:lineRule="exact"/>
        <w:ind w:firstLine="600"/>
        <w:jc w:val="both"/>
        <w:rPr>
          <w:rFonts w:ascii="Times New Roman" w:eastAsia="方正仿宋_GBK" w:hAnsi="Times New Roman" w:cs="Times New Roman"/>
          <w:sz w:val="32"/>
          <w:szCs w:val="32"/>
        </w:rPr>
      </w:pPr>
      <w:r w:rsidRPr="00B35E5F">
        <w:rPr>
          <w:rFonts w:ascii="Times New Roman" w:eastAsia="方正仿宋_GBK" w:hAnsi="Times New Roman" w:cs="Times New Roman"/>
          <w:kern w:val="2"/>
          <w:sz w:val="32"/>
          <w:szCs w:val="32"/>
        </w:rPr>
        <w:t>联系</w:t>
      </w:r>
      <w:r w:rsidR="006E4844">
        <w:rPr>
          <w:rFonts w:ascii="Times New Roman" w:eastAsia="方正仿宋_GBK" w:hAnsi="Times New Roman" w:cs="Times New Roman" w:hint="eastAsia"/>
          <w:kern w:val="2"/>
          <w:sz w:val="32"/>
          <w:szCs w:val="32"/>
        </w:rPr>
        <w:t>科室</w:t>
      </w:r>
      <w:r w:rsidRPr="00B35E5F">
        <w:rPr>
          <w:rFonts w:ascii="Times New Roman" w:eastAsia="方正仿宋_GBK" w:hAnsi="Times New Roman" w:cs="Times New Roman"/>
          <w:kern w:val="2"/>
          <w:sz w:val="32"/>
          <w:szCs w:val="32"/>
        </w:rPr>
        <w:t>：</w:t>
      </w:r>
      <w:r w:rsidR="00B35E5F">
        <w:rPr>
          <w:rFonts w:ascii="Times New Roman" w:eastAsia="方正仿宋_GBK" w:hAnsi="Times New Roman" w:cs="Times New Roman" w:hint="eastAsia"/>
          <w:kern w:val="2"/>
          <w:sz w:val="32"/>
          <w:szCs w:val="32"/>
        </w:rPr>
        <w:t>区</w:t>
      </w:r>
      <w:r w:rsidR="00B35E5F">
        <w:rPr>
          <w:rFonts w:ascii="Times New Roman" w:eastAsia="方正仿宋_GBK" w:hAnsi="Times New Roman" w:cs="Times New Roman"/>
          <w:kern w:val="2"/>
          <w:sz w:val="32"/>
          <w:szCs w:val="32"/>
        </w:rPr>
        <w:t>扶贫</w:t>
      </w:r>
      <w:proofErr w:type="gramStart"/>
      <w:r w:rsidR="00B35E5F">
        <w:rPr>
          <w:rFonts w:ascii="Times New Roman" w:eastAsia="方正仿宋_GBK" w:hAnsi="Times New Roman" w:cs="Times New Roman"/>
          <w:kern w:val="2"/>
          <w:sz w:val="32"/>
          <w:szCs w:val="32"/>
        </w:rPr>
        <w:t>办</w:t>
      </w:r>
      <w:r w:rsidR="00B35E5F">
        <w:rPr>
          <w:rFonts w:ascii="Times New Roman" w:eastAsia="方正仿宋_GBK" w:hAnsi="Times New Roman" w:cs="Times New Roman" w:hint="eastAsia"/>
          <w:kern w:val="2"/>
          <w:sz w:val="32"/>
          <w:szCs w:val="32"/>
        </w:rPr>
        <w:t>资金</w:t>
      </w:r>
      <w:proofErr w:type="gramEnd"/>
      <w:r w:rsidR="00B35E5F">
        <w:rPr>
          <w:rFonts w:ascii="Times New Roman" w:eastAsia="方正仿宋_GBK" w:hAnsi="Times New Roman" w:cs="Times New Roman" w:hint="eastAsia"/>
          <w:kern w:val="2"/>
          <w:sz w:val="32"/>
          <w:szCs w:val="32"/>
        </w:rPr>
        <w:t>监管</w:t>
      </w:r>
      <w:r w:rsidR="00AF5D22" w:rsidRPr="00B35E5F">
        <w:rPr>
          <w:rFonts w:ascii="Times New Roman" w:eastAsia="方正仿宋_GBK" w:hAnsi="Times New Roman" w:cs="Times New Roman"/>
          <w:kern w:val="2"/>
          <w:sz w:val="32"/>
          <w:szCs w:val="32"/>
        </w:rPr>
        <w:t>科</w:t>
      </w:r>
      <w:r w:rsidR="00B35E5F">
        <w:rPr>
          <w:rFonts w:ascii="Times New Roman" w:eastAsia="方正仿宋_GBK" w:hAnsi="Times New Roman" w:cs="Times New Roman"/>
          <w:kern w:val="2"/>
          <w:sz w:val="32"/>
          <w:szCs w:val="32"/>
        </w:rPr>
        <w:t>；</w:t>
      </w:r>
      <w:r w:rsidRPr="00B35E5F">
        <w:rPr>
          <w:rFonts w:ascii="Times New Roman" w:eastAsia="方正仿宋_GBK" w:hAnsi="Times New Roman" w:cs="Times New Roman"/>
          <w:kern w:val="2"/>
          <w:sz w:val="32"/>
          <w:szCs w:val="32"/>
        </w:rPr>
        <w:t>电话：</w:t>
      </w:r>
      <w:r w:rsidRPr="00B35E5F">
        <w:rPr>
          <w:rFonts w:ascii="Times New Roman" w:eastAsia="方正仿宋_GBK" w:hAnsi="Times New Roman" w:cs="Times New Roman"/>
          <w:kern w:val="2"/>
          <w:sz w:val="32"/>
          <w:szCs w:val="32"/>
        </w:rPr>
        <w:t>023-5225</w:t>
      </w:r>
      <w:r w:rsidR="00034B17" w:rsidRPr="00B35E5F">
        <w:rPr>
          <w:rFonts w:ascii="Times New Roman" w:eastAsia="方正仿宋_GBK" w:hAnsi="Times New Roman" w:cs="Times New Roman"/>
          <w:kern w:val="2"/>
          <w:sz w:val="32"/>
          <w:szCs w:val="32"/>
        </w:rPr>
        <w:t>5178</w:t>
      </w:r>
      <w:r w:rsidRPr="00B35E5F">
        <w:rPr>
          <w:rFonts w:ascii="Times New Roman" w:eastAsia="方正仿宋_GBK" w:hAnsi="Times New Roman" w:cs="Times New Roman"/>
          <w:kern w:val="2"/>
          <w:sz w:val="32"/>
          <w:szCs w:val="32"/>
        </w:rPr>
        <w:t>。</w:t>
      </w:r>
    </w:p>
    <w:p w:rsidR="00BB3A74" w:rsidRPr="00B35E5F" w:rsidRDefault="00BB3A74" w:rsidP="00452293">
      <w:pPr>
        <w:pStyle w:val="a6"/>
        <w:adjustRightInd w:val="0"/>
        <w:snapToGrid w:val="0"/>
        <w:spacing w:line="600" w:lineRule="exact"/>
        <w:ind w:firstLineChars="1300" w:firstLine="4160"/>
        <w:rPr>
          <w:rFonts w:ascii="Times New Roman" w:eastAsia="方正仿宋_GBK" w:hAnsi="Times New Roman" w:cs="Times New Roman"/>
          <w:sz w:val="32"/>
          <w:szCs w:val="32"/>
        </w:rPr>
      </w:pPr>
    </w:p>
    <w:p w:rsidR="002A7D0D" w:rsidRPr="00B35E5F" w:rsidRDefault="00AC5F0D" w:rsidP="00452293">
      <w:pPr>
        <w:pStyle w:val="a6"/>
        <w:adjustRightInd w:val="0"/>
        <w:snapToGrid w:val="0"/>
        <w:spacing w:line="600" w:lineRule="exact"/>
        <w:ind w:firstLineChars="1300" w:firstLine="4160"/>
        <w:rPr>
          <w:rFonts w:ascii="Times New Roman" w:eastAsia="方正仿宋_GBK" w:hAnsi="Times New Roman" w:cs="Times New Roman"/>
          <w:sz w:val="32"/>
          <w:szCs w:val="32"/>
        </w:rPr>
      </w:pPr>
      <w:r w:rsidRPr="00B35E5F">
        <w:rPr>
          <w:rFonts w:ascii="Times New Roman" w:eastAsia="方正仿宋_GBK" w:hAnsi="Times New Roman" w:cs="Times New Roman"/>
          <w:sz w:val="32"/>
          <w:szCs w:val="32"/>
        </w:rPr>
        <w:t xml:space="preserve"> </w:t>
      </w:r>
      <w:r w:rsidRPr="00B35E5F">
        <w:rPr>
          <w:rFonts w:ascii="Times New Roman" w:eastAsia="方正仿宋_GBK" w:hAnsi="Times New Roman" w:cs="Times New Roman"/>
          <w:sz w:val="32"/>
          <w:szCs w:val="32"/>
        </w:rPr>
        <w:t>重庆市开州区</w:t>
      </w:r>
      <w:r w:rsidR="002A7D0D" w:rsidRPr="00B35E5F">
        <w:rPr>
          <w:rFonts w:ascii="Times New Roman" w:eastAsia="方正仿宋_GBK" w:hAnsi="Times New Roman" w:cs="Times New Roman"/>
          <w:sz w:val="32"/>
          <w:szCs w:val="32"/>
        </w:rPr>
        <w:t>扶贫开发办公室</w:t>
      </w:r>
    </w:p>
    <w:p w:rsidR="002A7D0D" w:rsidRPr="00B35E5F" w:rsidRDefault="002A7D0D" w:rsidP="00452293">
      <w:pPr>
        <w:pStyle w:val="a6"/>
        <w:adjustRightInd w:val="0"/>
        <w:snapToGrid w:val="0"/>
        <w:spacing w:line="600" w:lineRule="exact"/>
        <w:ind w:firstLineChars="1650" w:firstLine="5280"/>
        <w:rPr>
          <w:rFonts w:ascii="Times New Roman" w:eastAsia="方正仿宋_GBK" w:hAnsi="Times New Roman" w:cs="Times New Roman"/>
          <w:sz w:val="32"/>
          <w:szCs w:val="32"/>
        </w:rPr>
      </w:pPr>
      <w:r w:rsidRPr="00B35E5F">
        <w:rPr>
          <w:rFonts w:ascii="Times New Roman" w:eastAsia="方正仿宋_GBK" w:hAnsi="Times New Roman" w:cs="Times New Roman"/>
          <w:sz w:val="32"/>
          <w:szCs w:val="32"/>
        </w:rPr>
        <w:t>201</w:t>
      </w:r>
      <w:r w:rsidR="00F14118" w:rsidRPr="00B35E5F">
        <w:rPr>
          <w:rFonts w:ascii="Times New Roman" w:eastAsia="方正仿宋_GBK" w:hAnsi="Times New Roman" w:cs="Times New Roman"/>
          <w:sz w:val="32"/>
          <w:szCs w:val="32"/>
        </w:rPr>
        <w:t>9</w:t>
      </w:r>
      <w:r w:rsidRPr="00B35E5F">
        <w:rPr>
          <w:rFonts w:ascii="Times New Roman" w:eastAsia="方正仿宋_GBK" w:hAnsi="Times New Roman" w:cs="Times New Roman"/>
          <w:sz w:val="32"/>
          <w:szCs w:val="32"/>
        </w:rPr>
        <w:t>年</w:t>
      </w:r>
      <w:r w:rsidRPr="00B35E5F">
        <w:rPr>
          <w:rFonts w:ascii="Times New Roman" w:eastAsia="方正仿宋_GBK" w:hAnsi="Times New Roman" w:cs="Times New Roman"/>
          <w:sz w:val="32"/>
          <w:szCs w:val="32"/>
        </w:rPr>
        <w:t>9</w:t>
      </w:r>
      <w:r w:rsidRPr="00B35E5F">
        <w:rPr>
          <w:rFonts w:ascii="Times New Roman" w:eastAsia="方正仿宋_GBK" w:hAnsi="Times New Roman" w:cs="Times New Roman"/>
          <w:sz w:val="32"/>
          <w:szCs w:val="32"/>
        </w:rPr>
        <w:t>月</w:t>
      </w:r>
      <w:r w:rsidR="006E4844">
        <w:rPr>
          <w:rFonts w:ascii="Times New Roman" w:eastAsia="方正仿宋_GBK" w:hAnsi="Times New Roman" w:cs="Times New Roman" w:hint="eastAsia"/>
          <w:sz w:val="32"/>
          <w:szCs w:val="32"/>
        </w:rPr>
        <w:t>20</w:t>
      </w:r>
      <w:r w:rsidRPr="00B35E5F">
        <w:rPr>
          <w:rFonts w:ascii="Times New Roman" w:eastAsia="方正仿宋_GBK" w:hAnsi="Times New Roman" w:cs="Times New Roman"/>
          <w:sz w:val="32"/>
          <w:szCs w:val="32"/>
        </w:rPr>
        <w:t>日</w:t>
      </w:r>
    </w:p>
    <w:sectPr w:rsidR="002A7D0D" w:rsidRPr="00B35E5F" w:rsidSect="00321EEF">
      <w:footerReference w:type="default" r:id="rId8"/>
      <w:pgSz w:w="11906" w:h="16838"/>
      <w:pgMar w:top="1814" w:right="1531" w:bottom="181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8BA" w:rsidRDefault="002C48BA" w:rsidP="001D7A99">
      <w:r>
        <w:separator/>
      </w:r>
    </w:p>
  </w:endnote>
  <w:endnote w:type="continuationSeparator" w:id="0">
    <w:p w:rsidR="002C48BA" w:rsidRDefault="002C48BA" w:rsidP="001D7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942442"/>
      <w:docPartObj>
        <w:docPartGallery w:val="Page Numbers (Bottom of Page)"/>
        <w:docPartUnique/>
      </w:docPartObj>
    </w:sdtPr>
    <w:sdtEndPr>
      <w:rPr>
        <w:rFonts w:ascii="方正仿宋_GBK" w:eastAsia="方正仿宋_GBK" w:hint="eastAsia"/>
        <w:sz w:val="28"/>
        <w:szCs w:val="28"/>
      </w:rPr>
    </w:sdtEndPr>
    <w:sdtContent>
      <w:p w:rsidR="00321EEF" w:rsidRPr="00321EEF" w:rsidRDefault="00770661">
        <w:pPr>
          <w:pStyle w:val="a4"/>
          <w:jc w:val="right"/>
          <w:rPr>
            <w:rFonts w:ascii="方正仿宋_GBK" w:eastAsia="方正仿宋_GBK"/>
            <w:sz w:val="28"/>
            <w:szCs w:val="28"/>
          </w:rPr>
        </w:pPr>
        <w:r w:rsidRPr="00321EEF">
          <w:rPr>
            <w:rFonts w:ascii="方正仿宋_GBK" w:eastAsia="方正仿宋_GBK" w:hint="eastAsia"/>
            <w:sz w:val="28"/>
            <w:szCs w:val="28"/>
          </w:rPr>
          <w:fldChar w:fldCharType="begin"/>
        </w:r>
        <w:r w:rsidR="00321EEF" w:rsidRPr="00321EEF">
          <w:rPr>
            <w:rFonts w:ascii="方正仿宋_GBK" w:eastAsia="方正仿宋_GBK" w:hint="eastAsia"/>
            <w:sz w:val="28"/>
            <w:szCs w:val="28"/>
          </w:rPr>
          <w:instrText xml:space="preserve"> PAGE   \* MERGEFORMAT </w:instrText>
        </w:r>
        <w:r w:rsidRPr="00321EEF">
          <w:rPr>
            <w:rFonts w:ascii="方正仿宋_GBK" w:eastAsia="方正仿宋_GBK" w:hint="eastAsia"/>
            <w:sz w:val="28"/>
            <w:szCs w:val="28"/>
          </w:rPr>
          <w:fldChar w:fldCharType="separate"/>
        </w:r>
        <w:r w:rsidR="00203055" w:rsidRPr="00203055">
          <w:rPr>
            <w:rFonts w:ascii="方正仿宋_GBK" w:eastAsia="方正仿宋_GBK"/>
            <w:noProof/>
            <w:sz w:val="28"/>
            <w:szCs w:val="28"/>
            <w:lang w:val="zh-CN"/>
          </w:rPr>
          <w:t>-</w:t>
        </w:r>
        <w:r w:rsidR="00203055">
          <w:rPr>
            <w:rFonts w:ascii="方正仿宋_GBK" w:eastAsia="方正仿宋_GBK"/>
            <w:noProof/>
            <w:sz w:val="28"/>
            <w:szCs w:val="28"/>
          </w:rPr>
          <w:t xml:space="preserve"> 5 -</w:t>
        </w:r>
        <w:r w:rsidRPr="00321EEF">
          <w:rPr>
            <w:rFonts w:ascii="方正仿宋_GBK" w:eastAsia="方正仿宋_GBK" w:hint="eastAsia"/>
            <w:sz w:val="28"/>
            <w:szCs w:val="28"/>
          </w:rPr>
          <w:fldChar w:fldCharType="end"/>
        </w:r>
      </w:p>
    </w:sdtContent>
  </w:sdt>
  <w:p w:rsidR="00321EEF" w:rsidRDefault="00321E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8BA" w:rsidRDefault="002C48BA" w:rsidP="001D7A99">
      <w:r>
        <w:separator/>
      </w:r>
    </w:p>
  </w:footnote>
  <w:footnote w:type="continuationSeparator" w:id="0">
    <w:p w:rsidR="002C48BA" w:rsidRDefault="002C48BA" w:rsidP="001D7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28E"/>
    <w:multiLevelType w:val="hybridMultilevel"/>
    <w:tmpl w:val="82C8D1AA"/>
    <w:lvl w:ilvl="0" w:tplc="20DCDC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9262CE"/>
    <w:multiLevelType w:val="hybridMultilevel"/>
    <w:tmpl w:val="0F78F104"/>
    <w:lvl w:ilvl="0" w:tplc="60B0DE0C">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6F6372BF"/>
    <w:multiLevelType w:val="hybridMultilevel"/>
    <w:tmpl w:val="DAD844FE"/>
    <w:lvl w:ilvl="0" w:tplc="AB0A505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A99"/>
    <w:rsid w:val="00034B17"/>
    <w:rsid w:val="00077DF8"/>
    <w:rsid w:val="000F1E1A"/>
    <w:rsid w:val="00105788"/>
    <w:rsid w:val="00131F49"/>
    <w:rsid w:val="00161AC3"/>
    <w:rsid w:val="0017063E"/>
    <w:rsid w:val="0017075B"/>
    <w:rsid w:val="00171EE5"/>
    <w:rsid w:val="00187097"/>
    <w:rsid w:val="00190DBD"/>
    <w:rsid w:val="00197AD1"/>
    <w:rsid w:val="001C299C"/>
    <w:rsid w:val="001D7A99"/>
    <w:rsid w:val="00203055"/>
    <w:rsid w:val="002322C5"/>
    <w:rsid w:val="0023689C"/>
    <w:rsid w:val="002439AA"/>
    <w:rsid w:val="00244533"/>
    <w:rsid w:val="00244BDE"/>
    <w:rsid w:val="00275651"/>
    <w:rsid w:val="002A7527"/>
    <w:rsid w:val="002A7D0D"/>
    <w:rsid w:val="002C48BA"/>
    <w:rsid w:val="00321EEF"/>
    <w:rsid w:val="00324C13"/>
    <w:rsid w:val="0032777D"/>
    <w:rsid w:val="00340907"/>
    <w:rsid w:val="00354901"/>
    <w:rsid w:val="00356A76"/>
    <w:rsid w:val="003C3579"/>
    <w:rsid w:val="003D0501"/>
    <w:rsid w:val="003D1844"/>
    <w:rsid w:val="003D6DB7"/>
    <w:rsid w:val="003D7E0C"/>
    <w:rsid w:val="003F15B8"/>
    <w:rsid w:val="003F5915"/>
    <w:rsid w:val="00426637"/>
    <w:rsid w:val="00442B0D"/>
    <w:rsid w:val="00451D28"/>
    <w:rsid w:val="00452293"/>
    <w:rsid w:val="00475998"/>
    <w:rsid w:val="00475F24"/>
    <w:rsid w:val="00491FE3"/>
    <w:rsid w:val="004D5C74"/>
    <w:rsid w:val="00513CA6"/>
    <w:rsid w:val="00531F40"/>
    <w:rsid w:val="0055324E"/>
    <w:rsid w:val="005A2BED"/>
    <w:rsid w:val="005C3C19"/>
    <w:rsid w:val="005C5B80"/>
    <w:rsid w:val="00634613"/>
    <w:rsid w:val="006464AE"/>
    <w:rsid w:val="00646880"/>
    <w:rsid w:val="00684470"/>
    <w:rsid w:val="006968E7"/>
    <w:rsid w:val="006A1A82"/>
    <w:rsid w:val="006A4085"/>
    <w:rsid w:val="006C5589"/>
    <w:rsid w:val="006D02A6"/>
    <w:rsid w:val="006E4844"/>
    <w:rsid w:val="006E4879"/>
    <w:rsid w:val="00722F03"/>
    <w:rsid w:val="0072665D"/>
    <w:rsid w:val="0074011A"/>
    <w:rsid w:val="00745D82"/>
    <w:rsid w:val="00754D66"/>
    <w:rsid w:val="00760E2C"/>
    <w:rsid w:val="00770661"/>
    <w:rsid w:val="007C05E2"/>
    <w:rsid w:val="007D0A34"/>
    <w:rsid w:val="007F0CFE"/>
    <w:rsid w:val="00832680"/>
    <w:rsid w:val="008414BB"/>
    <w:rsid w:val="008546CE"/>
    <w:rsid w:val="008E4AF8"/>
    <w:rsid w:val="00905C06"/>
    <w:rsid w:val="00933B5F"/>
    <w:rsid w:val="00947938"/>
    <w:rsid w:val="009540E3"/>
    <w:rsid w:val="00963A2D"/>
    <w:rsid w:val="00965103"/>
    <w:rsid w:val="00967096"/>
    <w:rsid w:val="009877EA"/>
    <w:rsid w:val="00A00A96"/>
    <w:rsid w:val="00A05E3D"/>
    <w:rsid w:val="00A2299E"/>
    <w:rsid w:val="00A72B79"/>
    <w:rsid w:val="00A93BEC"/>
    <w:rsid w:val="00AB0381"/>
    <w:rsid w:val="00AB62DD"/>
    <w:rsid w:val="00AC28AB"/>
    <w:rsid w:val="00AC5F0D"/>
    <w:rsid w:val="00AD0660"/>
    <w:rsid w:val="00AD4158"/>
    <w:rsid w:val="00AF059E"/>
    <w:rsid w:val="00AF4543"/>
    <w:rsid w:val="00AF5D22"/>
    <w:rsid w:val="00B1332D"/>
    <w:rsid w:val="00B35E5F"/>
    <w:rsid w:val="00B6637A"/>
    <w:rsid w:val="00B70074"/>
    <w:rsid w:val="00BA1D3F"/>
    <w:rsid w:val="00BB3A74"/>
    <w:rsid w:val="00BB5AA5"/>
    <w:rsid w:val="00BF0F7A"/>
    <w:rsid w:val="00C053C7"/>
    <w:rsid w:val="00C1286A"/>
    <w:rsid w:val="00C649D6"/>
    <w:rsid w:val="00C70FB9"/>
    <w:rsid w:val="00C85ECB"/>
    <w:rsid w:val="00CC2A68"/>
    <w:rsid w:val="00CF7F34"/>
    <w:rsid w:val="00D21FAB"/>
    <w:rsid w:val="00D40412"/>
    <w:rsid w:val="00D8732A"/>
    <w:rsid w:val="00DE5EF4"/>
    <w:rsid w:val="00DF1F2A"/>
    <w:rsid w:val="00E269CC"/>
    <w:rsid w:val="00E36F5D"/>
    <w:rsid w:val="00E46ABE"/>
    <w:rsid w:val="00E54E41"/>
    <w:rsid w:val="00E6019F"/>
    <w:rsid w:val="00E71661"/>
    <w:rsid w:val="00E80CBC"/>
    <w:rsid w:val="00E82890"/>
    <w:rsid w:val="00E86E8D"/>
    <w:rsid w:val="00EC2128"/>
    <w:rsid w:val="00EC4F2A"/>
    <w:rsid w:val="00F14118"/>
    <w:rsid w:val="00F245AF"/>
    <w:rsid w:val="00F53186"/>
    <w:rsid w:val="00F5397F"/>
    <w:rsid w:val="00F77BB0"/>
    <w:rsid w:val="00FE0E85"/>
    <w:rsid w:val="00FE7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7A99"/>
    <w:rPr>
      <w:sz w:val="18"/>
      <w:szCs w:val="18"/>
    </w:rPr>
  </w:style>
  <w:style w:type="paragraph" w:styleId="a4">
    <w:name w:val="footer"/>
    <w:basedOn w:val="a"/>
    <w:link w:val="Char0"/>
    <w:uiPriority w:val="99"/>
    <w:unhideWhenUsed/>
    <w:rsid w:val="001D7A99"/>
    <w:pPr>
      <w:tabs>
        <w:tab w:val="center" w:pos="4153"/>
        <w:tab w:val="right" w:pos="8306"/>
      </w:tabs>
      <w:snapToGrid w:val="0"/>
      <w:jc w:val="left"/>
    </w:pPr>
    <w:rPr>
      <w:sz w:val="18"/>
      <w:szCs w:val="18"/>
    </w:rPr>
  </w:style>
  <w:style w:type="character" w:customStyle="1" w:styleId="Char0">
    <w:name w:val="页脚 Char"/>
    <w:basedOn w:val="a0"/>
    <w:link w:val="a4"/>
    <w:uiPriority w:val="99"/>
    <w:rsid w:val="001D7A99"/>
    <w:rPr>
      <w:sz w:val="18"/>
      <w:szCs w:val="18"/>
    </w:rPr>
  </w:style>
  <w:style w:type="paragraph" w:styleId="a5">
    <w:name w:val="List Paragraph"/>
    <w:basedOn w:val="a"/>
    <w:uiPriority w:val="34"/>
    <w:qFormat/>
    <w:rsid w:val="001D7A99"/>
    <w:pPr>
      <w:ind w:firstLineChars="200" w:firstLine="420"/>
    </w:pPr>
  </w:style>
  <w:style w:type="paragraph" w:styleId="a6">
    <w:name w:val="No Spacing"/>
    <w:uiPriority w:val="1"/>
    <w:qFormat/>
    <w:rsid w:val="001D7A99"/>
    <w:pPr>
      <w:widowControl w:val="0"/>
      <w:jc w:val="both"/>
    </w:pPr>
  </w:style>
  <w:style w:type="paragraph" w:styleId="a7">
    <w:name w:val="Normal (Web)"/>
    <w:basedOn w:val="a"/>
    <w:uiPriority w:val="99"/>
    <w:unhideWhenUsed/>
    <w:rsid w:val="00933B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9689262">
      <w:bodyDiv w:val="1"/>
      <w:marLeft w:val="0"/>
      <w:marRight w:val="0"/>
      <w:marTop w:val="0"/>
      <w:marBottom w:val="0"/>
      <w:divBdr>
        <w:top w:val="none" w:sz="0" w:space="0" w:color="auto"/>
        <w:left w:val="none" w:sz="0" w:space="0" w:color="auto"/>
        <w:bottom w:val="none" w:sz="0" w:space="0" w:color="auto"/>
        <w:right w:val="none" w:sz="0" w:space="0" w:color="auto"/>
      </w:divBdr>
      <w:divsChild>
        <w:div w:id="1539857632">
          <w:marLeft w:val="0"/>
          <w:marRight w:val="0"/>
          <w:marTop w:val="0"/>
          <w:marBottom w:val="0"/>
          <w:divBdr>
            <w:top w:val="none" w:sz="0" w:space="0" w:color="auto"/>
            <w:left w:val="none" w:sz="0" w:space="0" w:color="auto"/>
            <w:bottom w:val="none" w:sz="0" w:space="0" w:color="auto"/>
            <w:right w:val="none" w:sz="0" w:space="0" w:color="auto"/>
          </w:divBdr>
          <w:divsChild>
            <w:div w:id="1463695783">
              <w:marLeft w:val="0"/>
              <w:marRight w:val="0"/>
              <w:marTop w:val="0"/>
              <w:marBottom w:val="0"/>
              <w:divBdr>
                <w:top w:val="none" w:sz="0" w:space="0" w:color="auto"/>
                <w:left w:val="none" w:sz="0" w:space="0" w:color="auto"/>
                <w:bottom w:val="none" w:sz="0" w:space="0" w:color="auto"/>
                <w:right w:val="none" w:sz="0" w:space="0" w:color="auto"/>
              </w:divBdr>
              <w:divsChild>
                <w:div w:id="13847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67F4F9-5740-4C25-9CD0-ADE0ADDD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480</Words>
  <Characters>2737</Characters>
  <Application>Microsoft Office Word</Application>
  <DocSecurity>0</DocSecurity>
  <Lines>22</Lines>
  <Paragraphs>6</Paragraphs>
  <ScaleCrop>false</ScaleCrop>
  <Company>微软中国</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2018-09-18T09:32:00Z</cp:lastPrinted>
  <dcterms:created xsi:type="dcterms:W3CDTF">2019-09-20T04:54:00Z</dcterms:created>
  <dcterms:modified xsi:type="dcterms:W3CDTF">2021-04-23T12:40:00Z</dcterms:modified>
</cp:coreProperties>
</file>