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3E" w:rsidRDefault="004A693E">
      <w:pPr>
        <w:spacing w:line="560" w:lineRule="exact"/>
        <w:ind w:firstLineChars="200" w:firstLine="640"/>
        <w:rPr>
          <w:rFonts w:ascii="Times New Roman" w:eastAsia="方正仿宋_GBK" w:hAnsi="Times New Roman" w:cs="Times New Roman"/>
          <w:sz w:val="32"/>
          <w:szCs w:val="32"/>
        </w:rPr>
      </w:pPr>
    </w:p>
    <w:p w:rsidR="004A693E" w:rsidRDefault="004A693E">
      <w:pPr>
        <w:spacing w:line="560" w:lineRule="exact"/>
        <w:ind w:firstLineChars="200" w:firstLine="640"/>
        <w:rPr>
          <w:rFonts w:ascii="Times New Roman" w:eastAsia="方正仿宋_GBK" w:hAnsi="Times New Roman" w:cs="Times New Roman"/>
          <w:sz w:val="32"/>
          <w:szCs w:val="32"/>
        </w:rPr>
      </w:pPr>
    </w:p>
    <w:p w:rsidR="004A693E" w:rsidRDefault="004A693E">
      <w:pPr>
        <w:spacing w:line="560" w:lineRule="exact"/>
        <w:ind w:firstLineChars="200" w:firstLine="640"/>
        <w:rPr>
          <w:rFonts w:ascii="Times New Roman" w:eastAsia="方正仿宋_GBK" w:hAnsi="Times New Roman" w:cs="Times New Roman"/>
          <w:sz w:val="32"/>
          <w:szCs w:val="32"/>
        </w:rPr>
      </w:pPr>
    </w:p>
    <w:p w:rsidR="004A693E" w:rsidRDefault="004A693E">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pict>
          <v:group id="组合 5" o:spid="_x0000_s1032" style="position:absolute;left:0;text-align:left;margin-left:-5.7pt;margin-top:2.9pt;width:453.55pt;height:124.8pt;z-index:251659264" coordorigin="1418,3345" coordsize="9071,2496203">
            <v:line id="直线 6" o:spid="_x0000_s1033" style="position:absolute" from="1418,5841" to="10489,5841" strokecolor="red"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34" type="#_x0000_t136" style="position:absolute;left:1509;top:3345;width:8884;height:1020" fillcolor="red" strokecolor="red" strokeweight="1pt">
              <v:textpath style="font-family:&quot;方正小标宋_GBK&quot;;font-size:54pt" trim="t" fitpath="t" string="重庆市开州区人力资源和社会保障局文件"/>
              <o:lock v:ext="edit" text="f"/>
            </v:shape>
          </v:group>
        </w:pict>
      </w:r>
    </w:p>
    <w:p w:rsidR="004A693E" w:rsidRDefault="004A693E">
      <w:pPr>
        <w:spacing w:line="560" w:lineRule="exact"/>
        <w:ind w:firstLineChars="200" w:firstLine="640"/>
        <w:rPr>
          <w:rFonts w:ascii="Times New Roman" w:eastAsia="方正仿宋_GBK" w:hAnsi="Times New Roman" w:cs="Times New Roman"/>
          <w:sz w:val="32"/>
          <w:szCs w:val="32"/>
        </w:rPr>
      </w:pPr>
    </w:p>
    <w:p w:rsidR="004A693E" w:rsidRDefault="004A693E">
      <w:pPr>
        <w:spacing w:line="560" w:lineRule="exact"/>
        <w:ind w:firstLineChars="200" w:firstLine="640"/>
        <w:rPr>
          <w:rFonts w:ascii="Times New Roman" w:eastAsia="方正仿宋_GBK" w:hAnsi="Times New Roman" w:cs="Times New Roman"/>
          <w:sz w:val="32"/>
          <w:szCs w:val="32"/>
        </w:rPr>
      </w:pPr>
    </w:p>
    <w:p w:rsidR="004A693E" w:rsidRDefault="00486973">
      <w:pPr>
        <w:spacing w:line="60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sz w:val="32"/>
          <w:szCs w:val="32"/>
        </w:rPr>
        <w:t>开州人社〔</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36</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rPr>
        <w:t>签发人：</w:t>
      </w:r>
      <w:r>
        <w:rPr>
          <w:rFonts w:ascii="Times New Roman" w:eastAsia="方正仿宋_GBK" w:hAnsi="Times New Roman" w:cs="Times New Roman" w:hint="eastAsia"/>
          <w:sz w:val="32"/>
        </w:rPr>
        <w:t>孙根仲</w:t>
      </w:r>
    </w:p>
    <w:p w:rsidR="004A693E" w:rsidRDefault="004A693E">
      <w:pPr>
        <w:spacing w:line="560" w:lineRule="exact"/>
        <w:ind w:firstLineChars="200" w:firstLine="640"/>
        <w:rPr>
          <w:rFonts w:ascii="Times New Roman" w:eastAsia="方正仿宋_GBK" w:hAnsi="Times New Roman" w:cs="Times New Roman"/>
          <w:sz w:val="32"/>
          <w:szCs w:val="32"/>
        </w:rPr>
      </w:pPr>
    </w:p>
    <w:p w:rsidR="004A693E" w:rsidRDefault="004A693E">
      <w:pPr>
        <w:pStyle w:val="a3"/>
        <w:spacing w:line="600" w:lineRule="exact"/>
        <w:ind w:firstLineChars="0" w:firstLine="0"/>
        <w:jc w:val="center"/>
        <w:rPr>
          <w:rFonts w:ascii="Times New Roman" w:eastAsia="方正小标宋_GBK" w:hAnsi="Times New Roman" w:cs="Times New Roman"/>
          <w:color w:val="000000"/>
          <w:sz w:val="44"/>
          <w:szCs w:val="44"/>
        </w:rPr>
      </w:pPr>
    </w:p>
    <w:p w:rsidR="004A693E" w:rsidRDefault="00486973">
      <w:pPr>
        <w:pStyle w:val="a3"/>
        <w:spacing w:line="600"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重庆市开州区人力资源和社会保障局</w:t>
      </w:r>
    </w:p>
    <w:p w:rsidR="004A693E" w:rsidRDefault="00486973">
      <w:pPr>
        <w:pStyle w:val="a3"/>
        <w:spacing w:line="600"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关于重庆市开州区人力资源档案管理中心</w:t>
      </w:r>
      <w:r>
        <w:rPr>
          <w:rFonts w:ascii="Times New Roman" w:eastAsia="方正小标宋_GBK" w:hAnsi="Times New Roman" w:cs="Times New Roman"/>
          <w:color w:val="000000"/>
          <w:sz w:val="44"/>
          <w:szCs w:val="44"/>
        </w:rPr>
        <w:t>2026</w:t>
      </w:r>
      <w:r>
        <w:rPr>
          <w:rFonts w:ascii="Times New Roman" w:eastAsia="方正小标宋_GBK" w:hAnsi="Times New Roman" w:cs="Times New Roman"/>
          <w:color w:val="000000"/>
          <w:sz w:val="44"/>
          <w:szCs w:val="44"/>
        </w:rPr>
        <w:t>年部门预算情况公开的</w:t>
      </w:r>
      <w:r>
        <w:rPr>
          <w:rFonts w:ascii="Times New Roman" w:eastAsia="方正小标宋_GBK" w:hAnsi="Times New Roman" w:cs="Times New Roman"/>
          <w:color w:val="000000"/>
          <w:sz w:val="44"/>
          <w:szCs w:val="44"/>
        </w:rPr>
        <w:t>公示</w:t>
      </w:r>
    </w:p>
    <w:p w:rsidR="004A693E" w:rsidRDefault="004A693E">
      <w:pPr>
        <w:ind w:firstLineChars="200" w:firstLine="640"/>
        <w:rPr>
          <w:rFonts w:ascii="Times New Roman" w:eastAsia="方正仿宋_GBK" w:hAnsi="Times New Roman" w:cs="Times New Roman"/>
          <w:sz w:val="32"/>
          <w:szCs w:val="32"/>
        </w:rPr>
      </w:pPr>
    </w:p>
    <w:p w:rsidR="004A693E" w:rsidRDefault="0048697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号）和重庆市开州区人力资源和社会保障局《关于批复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年部门预算的通知》（开州人社〔</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现将重庆市开州区人力资源档案管理中心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4A693E" w:rsidRDefault="004A693E">
      <w:pPr>
        <w:jc w:val="center"/>
        <w:rPr>
          <w:rFonts w:ascii="Times New Roman" w:eastAsia="方正黑体_GBK" w:hAnsi="Times New Roman" w:cs="Times New Roman"/>
          <w:sz w:val="32"/>
          <w:szCs w:val="32"/>
        </w:rPr>
      </w:pPr>
    </w:p>
    <w:p w:rsidR="004A693E" w:rsidRDefault="004A693E">
      <w:pPr>
        <w:jc w:val="center"/>
        <w:rPr>
          <w:rFonts w:ascii="Times New Roman" w:eastAsia="方正黑体_GBK" w:hAnsi="Times New Roman" w:cs="Times New Roman"/>
          <w:sz w:val="32"/>
          <w:szCs w:val="32"/>
        </w:rPr>
      </w:pPr>
    </w:p>
    <w:p w:rsidR="004A693E" w:rsidRDefault="004A693E">
      <w:pPr>
        <w:jc w:val="center"/>
        <w:rPr>
          <w:rFonts w:ascii="Times New Roman" w:eastAsia="方正小标宋_GBK" w:hAnsi="Times New Roman" w:cs="Times New Roman"/>
          <w:sz w:val="44"/>
          <w:szCs w:val="44"/>
        </w:rPr>
      </w:pPr>
    </w:p>
    <w:p w:rsidR="004A693E" w:rsidRDefault="004A693E">
      <w:pPr>
        <w:jc w:val="center"/>
        <w:rPr>
          <w:rFonts w:ascii="Times New Roman" w:eastAsia="方正小标宋_GBK" w:hAnsi="Times New Roman" w:cs="Times New Roman"/>
          <w:sz w:val="44"/>
          <w:szCs w:val="44"/>
        </w:rPr>
      </w:pPr>
    </w:p>
    <w:p w:rsidR="004A693E" w:rsidRDefault="004A693E">
      <w:pPr>
        <w:jc w:val="center"/>
        <w:rPr>
          <w:rFonts w:ascii="Times New Roman" w:eastAsia="方正小标宋_GBK" w:hAnsi="Times New Roman" w:cs="Times New Roman"/>
          <w:sz w:val="44"/>
          <w:szCs w:val="44"/>
        </w:rPr>
      </w:pPr>
    </w:p>
    <w:p w:rsidR="004A693E" w:rsidRDefault="004A693E">
      <w:pPr>
        <w:jc w:val="center"/>
        <w:rPr>
          <w:rFonts w:ascii="Times New Roman" w:eastAsia="方正小标宋_GBK" w:hAnsi="Times New Roman" w:cs="Times New Roman"/>
          <w:sz w:val="44"/>
          <w:szCs w:val="44"/>
        </w:rPr>
      </w:pPr>
    </w:p>
    <w:p w:rsidR="004A693E" w:rsidRDefault="004A693E">
      <w:pPr>
        <w:jc w:val="center"/>
        <w:rPr>
          <w:rFonts w:ascii="Times New Roman" w:eastAsia="方正小标宋_GBK" w:hAnsi="Times New Roman" w:cs="Times New Roman"/>
          <w:sz w:val="44"/>
          <w:szCs w:val="44"/>
        </w:rPr>
      </w:pPr>
    </w:p>
    <w:p w:rsidR="004A693E" w:rsidRDefault="004A693E">
      <w:pPr>
        <w:jc w:val="center"/>
        <w:rPr>
          <w:rFonts w:ascii="Times New Roman" w:eastAsia="方正小标宋_GBK" w:hAnsi="Times New Roman" w:cs="Times New Roman"/>
          <w:sz w:val="44"/>
          <w:szCs w:val="44"/>
        </w:rPr>
      </w:pPr>
    </w:p>
    <w:p w:rsidR="004A693E" w:rsidRDefault="00486973">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4A693E" w:rsidRDefault="004A693E">
      <w:pPr>
        <w:rPr>
          <w:rFonts w:ascii="Times New Roman" w:hAnsi="Times New Roman" w:cs="Times New Roman"/>
        </w:rPr>
      </w:pPr>
    </w:p>
    <w:p w:rsidR="004A693E" w:rsidRDefault="00486973">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4A693E" w:rsidRDefault="004A693E">
      <w:pPr>
        <w:rPr>
          <w:rFonts w:ascii="Times New Roman" w:hAnsi="Times New Roman" w:cs="Times New Roman"/>
        </w:rPr>
      </w:pPr>
    </w:p>
    <w:p w:rsidR="004A693E" w:rsidRDefault="00486973">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4A693E" w:rsidRDefault="00486973">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4A693E" w:rsidRDefault="00486973">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4A693E" w:rsidRDefault="00486973">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4A693E" w:rsidRDefault="00486973">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4A693E" w:rsidRDefault="00486973">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4A693E" w:rsidRDefault="004A693E">
      <w:pPr>
        <w:rPr>
          <w:rFonts w:ascii="Times New Roman" w:hAnsi="Times New Roman" w:cs="Times New Roman"/>
        </w:rPr>
      </w:pP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、重庆市开州区人力资源档案管理中心收支预算总表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、重庆市开州区人力资源档案管理中心收入总表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、重庆市开州区人力资源档案管理中心本年支出预算总表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、重庆市开州区人力资源档案管理中心财政拨款收支预算总表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、重庆市开州区人力资源档案管理中心本年一般公共预算支出预算表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、重庆市开州区人力资源档案管理中心一般公共预算基本支出预算表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、重庆市开州区人力资源档案管理中心一般公共预算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w:t>
      </w:r>
      <w:r>
        <w:rPr>
          <w:rFonts w:ascii="Times New Roman" w:eastAsia="方正仿宋_GBK" w:hAnsi="Times New Roman" w:cs="Times New Roman"/>
          <w:sz w:val="32"/>
          <w:szCs w:val="32"/>
        </w:rPr>
        <w:lastRenderedPageBreak/>
        <w:t>支出预算表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、重庆市开州区人力资源档案管理中心政府性基金预算支出预算表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、重庆市开州区人力资源档案管理中心国有资本经营预算支出预算表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、重庆市开州区人力资源档案管理中心项目支出表</w:t>
      </w:r>
    </w:p>
    <w:p w:rsidR="004A693E" w:rsidRDefault="004A693E">
      <w:pPr>
        <w:rPr>
          <w:rFonts w:ascii="Times New Roman" w:hAnsi="Times New Roman" w:cs="Times New Roman"/>
        </w:rPr>
      </w:pPr>
      <w:bookmarkStart w:id="0" w:name="_GoBack"/>
      <w:bookmarkEnd w:id="0"/>
    </w:p>
    <w:p w:rsidR="004A693E" w:rsidRDefault="004A693E">
      <w:pPr>
        <w:rPr>
          <w:rFonts w:ascii="Times New Roman" w:eastAsia="方正仿宋_GBK" w:hAnsi="Times New Roman" w:cs="Times New Roman"/>
          <w:b/>
          <w:bCs/>
          <w:sz w:val="32"/>
          <w:szCs w:val="32"/>
        </w:rPr>
      </w:pPr>
    </w:p>
    <w:p w:rsidR="004A693E" w:rsidRDefault="004A693E">
      <w:pPr>
        <w:rPr>
          <w:rFonts w:ascii="Times New Roman" w:hAnsi="Times New Roman" w:cs="Times New Roman"/>
        </w:rPr>
      </w:pPr>
    </w:p>
    <w:p w:rsidR="004A693E" w:rsidRDefault="004A693E">
      <w:pPr>
        <w:rPr>
          <w:rFonts w:ascii="Times New Roman" w:hAnsi="Times New Roman" w:cs="Times New Roman"/>
        </w:rPr>
      </w:pPr>
    </w:p>
    <w:p w:rsidR="004A693E" w:rsidRDefault="004A693E">
      <w:pPr>
        <w:rPr>
          <w:rFonts w:ascii="Times New Roman" w:hAnsi="Times New Roman" w:cs="Times New Roman"/>
        </w:rPr>
      </w:pPr>
    </w:p>
    <w:p w:rsidR="004A693E" w:rsidRDefault="004A693E">
      <w:pPr>
        <w:rPr>
          <w:rFonts w:ascii="Times New Roman" w:hAnsi="Times New Roman" w:cs="Times New Roman"/>
        </w:rPr>
      </w:pPr>
    </w:p>
    <w:p w:rsidR="004A693E" w:rsidRDefault="004A693E">
      <w:pPr>
        <w:rPr>
          <w:rFonts w:ascii="Times New Roman" w:hAnsi="Times New Roman" w:cs="Times New Roman"/>
        </w:rPr>
      </w:pPr>
    </w:p>
    <w:p w:rsidR="004A693E" w:rsidRDefault="00486973">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4A693E" w:rsidRDefault="004A693E">
      <w:pPr>
        <w:spacing w:line="600" w:lineRule="exact"/>
        <w:ind w:firstLineChars="200" w:firstLine="880"/>
        <w:jc w:val="center"/>
        <w:rPr>
          <w:rFonts w:ascii="Times New Roman" w:eastAsia="华文中宋" w:hAnsi="Times New Roman" w:cs="Times New Roman"/>
          <w:sz w:val="44"/>
          <w:szCs w:val="44"/>
        </w:rPr>
      </w:pPr>
    </w:p>
    <w:p w:rsidR="004A693E" w:rsidRDefault="00486973">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4A693E" w:rsidRDefault="00486973">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4A693E" w:rsidRDefault="00486973">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重庆市开州区人力资源档案管理中心为重庆市开州区人力资源和社会保障局管理的事业单位。主要职责是负责干部人事档案的建立、接收、保管、转递，档案材料的收集、鉴别、整理、归档，档案信息化等日常管理工作。负责干部人事档案的查（借）阅、档案信息研究等利用工作，组织开展干部人事档案审核工作。负责干部人事档案的安全、保密和保护工作。配合有关方面调查涉及干部人事档案的违规违纪违法行为。</w:t>
      </w:r>
    </w:p>
    <w:p w:rsidR="004A693E" w:rsidRDefault="00486973">
      <w:pPr>
        <w:pStyle w:val="a7"/>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4A693E" w:rsidRDefault="00486973">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本单位无内设机构。</w:t>
      </w:r>
    </w:p>
    <w:p w:rsidR="004A693E" w:rsidRDefault="00486973">
      <w:pPr>
        <w:spacing w:line="60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二、部门收支总体情况</w:t>
      </w:r>
    </w:p>
    <w:p w:rsidR="004A693E" w:rsidRDefault="00486973">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107.21</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w:t>
      </w:r>
      <w:r>
        <w:rPr>
          <w:rFonts w:ascii="Times New Roman" w:eastAsia="方正仿宋_GBK" w:hAnsi="Times New Roman" w:cs="Times New Roman"/>
          <w:sz w:val="32"/>
        </w:rPr>
        <w:t>共预算拨款</w:t>
      </w:r>
      <w:r>
        <w:rPr>
          <w:rFonts w:ascii="Times New Roman" w:eastAsia="方正仿宋_GBK" w:hAnsi="Times New Roman" w:cs="Times New Roman"/>
          <w:sz w:val="32"/>
        </w:rPr>
        <w:t>收入</w:t>
      </w:r>
      <w:r>
        <w:rPr>
          <w:rFonts w:ascii="Times New Roman" w:eastAsia="方正仿宋_GBK" w:hAnsi="Times New Roman" w:cs="Times New Roman"/>
          <w:sz w:val="32"/>
        </w:rPr>
        <w:t>107.21</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万元，事业收入</w:t>
      </w:r>
      <w:r>
        <w:rPr>
          <w:rFonts w:ascii="Times New Roman" w:eastAsia="方正仿宋_GBK" w:hAnsi="Times New Roman" w:cs="Times New Roman"/>
          <w:sz w:val="32"/>
        </w:rPr>
        <w:t>0</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万元，事业单位经营收入</w:t>
      </w:r>
      <w:r>
        <w:rPr>
          <w:rFonts w:ascii="Times New Roman" w:eastAsia="方正仿宋_GBK" w:hAnsi="Times New Roman" w:cs="Times New Roman"/>
          <w:sz w:val="32"/>
        </w:rPr>
        <w:t>0</w:t>
      </w:r>
      <w:r>
        <w:rPr>
          <w:rFonts w:ascii="Times New Roman" w:eastAsia="方正仿宋_GBK" w:hAnsi="Times New Roman" w:cs="Times New Roman"/>
          <w:sz w:val="32"/>
        </w:rPr>
        <w:t>万元，其他收入</w:t>
      </w:r>
      <w:r>
        <w:rPr>
          <w:rFonts w:ascii="Times New Roman" w:eastAsia="方正仿宋_GBK" w:hAnsi="Times New Roman" w:cs="Times New Roman"/>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22.64</w:t>
      </w:r>
      <w:r>
        <w:rPr>
          <w:rFonts w:ascii="Times New Roman" w:eastAsia="方正仿宋_GBK" w:hAnsi="Times New Roman" w:cs="Times New Roman"/>
          <w:sz w:val="32"/>
        </w:rPr>
        <w:t>万元，主要是</w:t>
      </w:r>
      <w:r>
        <w:rPr>
          <w:rFonts w:ascii="Times New Roman" w:eastAsia="方正仿宋_GBK" w:hAnsi="Times New Roman" w:cs="Times New Roman"/>
          <w:sz w:val="32"/>
        </w:rPr>
        <w:t>人员增加</w:t>
      </w:r>
      <w:r>
        <w:rPr>
          <w:rFonts w:ascii="Times New Roman" w:eastAsia="方正仿宋_GBK" w:hAnsi="Times New Roman" w:cs="Times New Roman"/>
          <w:sz w:val="32"/>
        </w:rPr>
        <w:t>1</w:t>
      </w:r>
      <w:r>
        <w:rPr>
          <w:rFonts w:ascii="Times New Roman" w:eastAsia="方正仿宋_GBK" w:hAnsi="Times New Roman" w:cs="Times New Roman"/>
          <w:sz w:val="32"/>
        </w:rPr>
        <w:t>人、</w:t>
      </w:r>
      <w:r>
        <w:rPr>
          <w:rFonts w:ascii="Times New Roman" w:eastAsia="方正仿宋_GBK" w:hAnsi="Times New Roman" w:cs="Times New Roman"/>
          <w:sz w:val="32"/>
        </w:rPr>
        <w:t>人员增资及社保缴费基数调整</w:t>
      </w:r>
      <w:r>
        <w:rPr>
          <w:rFonts w:ascii="Times New Roman" w:eastAsia="方正仿宋_GBK" w:hAnsi="Times New Roman" w:cs="Times New Roman"/>
          <w:sz w:val="32"/>
        </w:rPr>
        <w:t>等</w:t>
      </w:r>
      <w:r>
        <w:rPr>
          <w:rFonts w:ascii="Times New Roman" w:eastAsia="方正仿宋_GBK" w:hAnsi="Times New Roman" w:cs="Times New Roman"/>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sz w:val="32"/>
        </w:rPr>
        <w:t>20.72</w:t>
      </w:r>
      <w:r>
        <w:rPr>
          <w:rFonts w:ascii="Times New Roman" w:eastAsia="方正仿宋_GBK" w:hAnsi="Times New Roman" w:cs="Times New Roman"/>
          <w:sz w:val="32"/>
        </w:rPr>
        <w:t>万元</w:t>
      </w:r>
      <w:r>
        <w:rPr>
          <w:rFonts w:ascii="Times New Roman" w:eastAsia="方正仿宋_GBK" w:hAnsi="Times New Roman" w:cs="Times New Roman"/>
          <w:sz w:val="32"/>
        </w:rPr>
        <w:t>，公用经费增加</w:t>
      </w:r>
      <w:r>
        <w:rPr>
          <w:rFonts w:ascii="Times New Roman" w:eastAsia="方正仿宋_GBK" w:hAnsi="Times New Roman" w:cs="Times New Roman"/>
          <w:sz w:val="32"/>
        </w:rPr>
        <w:t>1.92</w:t>
      </w:r>
      <w:r>
        <w:rPr>
          <w:rFonts w:ascii="Times New Roman" w:eastAsia="方正仿宋_GBK" w:hAnsi="Times New Roman" w:cs="Times New Roman"/>
          <w:sz w:val="32"/>
        </w:rPr>
        <w:t>万元</w:t>
      </w:r>
      <w:r>
        <w:rPr>
          <w:rFonts w:ascii="Times New Roman" w:eastAsia="方正仿宋_GBK" w:hAnsi="Times New Roman" w:cs="Times New Roman"/>
          <w:sz w:val="32"/>
        </w:rPr>
        <w:t>。</w:t>
      </w:r>
    </w:p>
    <w:p w:rsidR="004A693E" w:rsidRDefault="00486973">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107.21</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sz w:val="32"/>
        </w:rPr>
        <w:t>96.44</w:t>
      </w:r>
      <w:r>
        <w:rPr>
          <w:rFonts w:ascii="Times New Roman" w:eastAsia="方正仿宋_GBK" w:hAnsi="Times New Roman" w:cs="Times New Roman"/>
          <w:sz w:val="32"/>
        </w:rPr>
        <w:t>万元，卫生健康支出预算</w:t>
      </w:r>
      <w:r>
        <w:rPr>
          <w:rFonts w:ascii="Times New Roman" w:eastAsia="方正仿宋_GBK" w:hAnsi="Times New Roman" w:cs="Times New Roman"/>
          <w:sz w:val="32"/>
        </w:rPr>
        <w:t>5.41</w:t>
      </w:r>
      <w:r>
        <w:rPr>
          <w:rFonts w:ascii="Times New Roman" w:eastAsia="方正仿宋_GBK" w:hAnsi="Times New Roman" w:cs="Times New Roman"/>
          <w:sz w:val="32"/>
        </w:rPr>
        <w:t>万元，住房保障支出预算</w:t>
      </w:r>
      <w:r>
        <w:rPr>
          <w:rFonts w:ascii="Times New Roman" w:eastAsia="方正仿宋_GBK" w:hAnsi="Times New Roman" w:cs="Times New Roman"/>
          <w:sz w:val="32"/>
        </w:rPr>
        <w:t>5.37</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22.64</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sz w:val="32"/>
        </w:rPr>
        <w:t>22.64</w:t>
      </w:r>
      <w:r>
        <w:rPr>
          <w:rFonts w:ascii="Times New Roman" w:eastAsia="方正仿宋_GBK" w:hAnsi="Times New Roman" w:cs="Times New Roman"/>
          <w:sz w:val="32"/>
        </w:rPr>
        <w:t>万元，项目支出预算增加</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4A693E" w:rsidRDefault="00486973">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4A693E" w:rsidRDefault="00486973">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sz w:val="32"/>
        </w:rPr>
        <w:t>107.21</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sz w:val="32"/>
        </w:rPr>
        <w:t>107.21</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22.64</w:t>
      </w:r>
      <w:r>
        <w:rPr>
          <w:rFonts w:ascii="Times New Roman" w:eastAsia="方正仿宋_GBK" w:hAnsi="Times New Roman" w:cs="Times New Roman"/>
          <w:sz w:val="32"/>
        </w:rPr>
        <w:t>万元。其中：基本支出</w:t>
      </w:r>
      <w:r>
        <w:rPr>
          <w:rFonts w:ascii="Times New Roman" w:eastAsia="方正仿宋_GBK" w:hAnsi="Times New Roman" w:cs="Times New Roman"/>
          <w:sz w:val="32"/>
        </w:rPr>
        <w:t>107.21</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22.64</w:t>
      </w:r>
      <w:r>
        <w:rPr>
          <w:rFonts w:ascii="Times New Roman" w:eastAsia="方正仿宋_GBK" w:hAnsi="Times New Roman" w:cs="Times New Roman"/>
          <w:sz w:val="32"/>
        </w:rPr>
        <w:t>万元，主要原因是</w:t>
      </w:r>
      <w:r>
        <w:rPr>
          <w:rFonts w:ascii="Times New Roman" w:eastAsia="方正仿宋_GBK" w:hAnsi="Times New Roman" w:cs="Times New Roman"/>
          <w:sz w:val="32"/>
        </w:rPr>
        <w:t>人员增加</w:t>
      </w:r>
      <w:r>
        <w:rPr>
          <w:rFonts w:ascii="Times New Roman" w:eastAsia="方正仿宋_GBK" w:hAnsi="Times New Roman" w:cs="Times New Roman"/>
          <w:sz w:val="32"/>
        </w:rPr>
        <w:t>1</w:t>
      </w:r>
      <w:r>
        <w:rPr>
          <w:rFonts w:ascii="Times New Roman" w:eastAsia="方正仿宋_GBK" w:hAnsi="Times New Roman" w:cs="Times New Roman"/>
          <w:sz w:val="32"/>
        </w:rPr>
        <w:t>人、</w:t>
      </w:r>
      <w:r>
        <w:rPr>
          <w:rFonts w:ascii="Times New Roman" w:eastAsia="方正仿宋_GBK" w:hAnsi="Times New Roman" w:cs="Times New Roman"/>
          <w:sz w:val="32"/>
        </w:rPr>
        <w:t>人员增资及社保缴费基数调整</w:t>
      </w:r>
      <w:r>
        <w:rPr>
          <w:rFonts w:ascii="Times New Roman" w:eastAsia="方正仿宋_GBK" w:hAnsi="Times New Roman" w:cs="Times New Roman"/>
          <w:sz w:val="32"/>
        </w:rPr>
        <w:t>等</w:t>
      </w:r>
      <w:r>
        <w:rPr>
          <w:rFonts w:ascii="Times New Roman" w:eastAsia="方正仿宋_GBK" w:hAnsi="Times New Roman" w:cs="Times New Roman"/>
          <w:sz w:val="32"/>
        </w:rPr>
        <w:t>，主要用于保障</w:t>
      </w:r>
      <w:r>
        <w:rPr>
          <w:rFonts w:ascii="Times New Roman" w:eastAsia="方正仿宋_GBK" w:hAnsi="Times New Roman" w:cs="Times New Roman"/>
          <w:sz w:val="32"/>
        </w:rPr>
        <w:t>重庆市开州区人力资源档案管理中心</w:t>
      </w:r>
      <w:r>
        <w:rPr>
          <w:rFonts w:ascii="Times New Roman" w:eastAsia="方正仿宋_GBK" w:hAnsi="Times New Roman" w:cs="Times New Roman"/>
          <w:sz w:val="32"/>
        </w:rPr>
        <w:t>在职人员工资福利及社会保险缴费等，保障部门正常运转的各项商品服务支出；项目支出</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相等。</w:t>
      </w:r>
    </w:p>
    <w:p w:rsidR="004A693E" w:rsidRDefault="00486973">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重庆市开州区人力资源档案管理中心</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sz w:val="32"/>
        </w:rPr>
        <w:t>。</w:t>
      </w:r>
    </w:p>
    <w:p w:rsidR="004A693E" w:rsidRDefault="00486973">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4A693E" w:rsidRDefault="00486973">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sz w:val="32"/>
        </w:rPr>
        <w:t>1</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。其中：因公出国（境）费用</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；公务接待费</w:t>
      </w:r>
      <w:r>
        <w:rPr>
          <w:rFonts w:ascii="Times New Roman" w:eastAsia="方正仿宋_GBK" w:hAnsi="Times New Roman" w:cs="Times New Roman"/>
          <w:sz w:val="32"/>
        </w:rPr>
        <w:t>1</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；公务用车运行维护费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；公务用车购置费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w:t>
      </w:r>
    </w:p>
    <w:p w:rsidR="004A693E" w:rsidRDefault="00486973">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4A693E" w:rsidRDefault="00486973">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b/>
          <w:sz w:val="32"/>
        </w:rPr>
        <w:t>机关运行经费</w:t>
      </w:r>
      <w:r>
        <w:rPr>
          <w:rFonts w:ascii="Times New Roman" w:eastAsia="方正仿宋_GBK" w:hAnsi="Times New Roman" w:cs="Times New Roman"/>
          <w:b/>
          <w:sz w:val="32"/>
        </w:rPr>
        <w:t>。</w:t>
      </w:r>
      <w:r>
        <w:rPr>
          <w:rFonts w:ascii="Times New Roman" w:eastAsia="方正仿宋_GBK" w:hAnsi="Times New Roman" w:cs="Times New Roman"/>
          <w:sz w:val="32"/>
        </w:rPr>
        <w:t>我单位不在机关运行经费统计范围之内。</w:t>
      </w:r>
    </w:p>
    <w:p w:rsidR="004A693E" w:rsidRDefault="00486973">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ascii="Times New Roman" w:eastAsia="方正仿宋_GBK" w:hAnsi="Times New Roman" w:cs="Times New Roman"/>
          <w:sz w:val="32"/>
        </w:rPr>
        <w:t>所属各预算单位政府采购预算总额</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4A693E" w:rsidRDefault="00486973">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万元。</w:t>
      </w:r>
    </w:p>
    <w:p w:rsidR="004A693E" w:rsidRDefault="00486973">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 xml:space="preserve"> </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p>
    <w:p w:rsidR="004A693E" w:rsidRDefault="00486973">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4A693E" w:rsidRDefault="00486973">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4A693E" w:rsidRDefault="00486973">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4A693E" w:rsidRDefault="00486973">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4A693E" w:rsidRDefault="00486973">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4A693E" w:rsidRDefault="00486973">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A693E" w:rsidRDefault="00486973">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4A693E" w:rsidRDefault="004A693E">
      <w:pPr>
        <w:ind w:firstLineChars="200" w:firstLine="640"/>
        <w:rPr>
          <w:rFonts w:ascii="Times New Roman" w:eastAsia="方正黑体_GBK" w:hAnsi="Times New Roman" w:cs="Times New Roman"/>
          <w:sz w:val="32"/>
        </w:rPr>
      </w:pPr>
    </w:p>
    <w:p w:rsidR="004A693E" w:rsidRDefault="00486973">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sz w:val="32"/>
          <w:szCs w:val="32"/>
        </w:rPr>
        <w:t>重庆市开州区人力</w:t>
      </w:r>
      <w:r>
        <w:rPr>
          <w:rFonts w:ascii="Times New Roman" w:eastAsia="方正仿宋_GBK" w:hAnsi="Times New Roman" w:cs="Times New Roman"/>
          <w:sz w:val="32"/>
          <w:szCs w:val="32"/>
        </w:rPr>
        <w:t>资源档案管理中心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4A693E" w:rsidRDefault="00486973">
      <w:pPr>
        <w:rPr>
          <w:rFonts w:ascii="Times New Roman" w:eastAsia="方正仿宋_GBK" w:hAnsi="Times New Roman" w:cs="Times New Roman"/>
          <w:sz w:val="32"/>
          <w:szCs w:val="32"/>
        </w:rPr>
      </w:pPr>
      <w:r>
        <w:rPr>
          <w:rFonts w:ascii="Times New Roman" w:eastAsia="方正仿宋_GBK" w:hAnsi="Times New Roman" w:cs="Times New Roman"/>
          <w:b/>
          <w:sz w:val="32"/>
        </w:rPr>
        <w:t>部门预算公开联系人：唐玉萍</w:t>
      </w:r>
      <w:r>
        <w:rPr>
          <w:rFonts w:ascii="Times New Roman" w:eastAsia="方正仿宋_GBK" w:hAnsi="Times New Roman" w:cs="Times New Roman"/>
          <w:b/>
          <w:sz w:val="32"/>
        </w:rPr>
        <w:t xml:space="preserve">  </w:t>
      </w:r>
      <w:r>
        <w:rPr>
          <w:rFonts w:ascii="Times New Roman" w:eastAsia="方正仿宋_GBK" w:hAnsi="Times New Roman" w:cs="Times New Roman"/>
          <w:b/>
          <w:sz w:val="32"/>
        </w:rPr>
        <w:t>联系方式：</w:t>
      </w:r>
      <w:r>
        <w:rPr>
          <w:rFonts w:ascii="Times New Roman" w:eastAsia="方正仿宋_GBK" w:hAnsi="Times New Roman" w:cs="Times New Roman"/>
          <w:b/>
          <w:sz w:val="32"/>
        </w:rPr>
        <w:t>023-52299109</w:t>
      </w:r>
    </w:p>
    <w:p w:rsidR="004A693E" w:rsidRDefault="004A693E">
      <w:pPr>
        <w:spacing w:line="594" w:lineRule="exact"/>
        <w:ind w:firstLineChars="200" w:firstLine="640"/>
        <w:rPr>
          <w:rFonts w:ascii="Times New Roman" w:eastAsia="方正仿宋_GBK" w:hAnsi="Times New Roman" w:cs="Times New Roman"/>
          <w:sz w:val="32"/>
          <w:szCs w:val="32"/>
        </w:rPr>
      </w:pPr>
    </w:p>
    <w:p w:rsidR="004A693E" w:rsidRDefault="004A693E">
      <w:pPr>
        <w:spacing w:line="594" w:lineRule="exact"/>
        <w:ind w:firstLineChars="200" w:firstLine="640"/>
        <w:rPr>
          <w:rFonts w:ascii="Times New Roman" w:eastAsia="方正仿宋_GBK" w:hAnsi="Times New Roman" w:cs="Times New Roman"/>
          <w:sz w:val="32"/>
          <w:szCs w:val="32"/>
        </w:rPr>
      </w:pPr>
    </w:p>
    <w:p w:rsidR="004A693E" w:rsidRDefault="004A693E">
      <w:pPr>
        <w:spacing w:line="594" w:lineRule="exact"/>
        <w:ind w:firstLineChars="200" w:firstLine="640"/>
        <w:rPr>
          <w:rFonts w:ascii="Times New Roman" w:eastAsia="方正仿宋_GBK" w:hAnsi="Times New Roman" w:cs="Times New Roman"/>
          <w:sz w:val="32"/>
          <w:szCs w:val="32"/>
        </w:rPr>
      </w:pPr>
    </w:p>
    <w:p w:rsidR="004A693E" w:rsidRDefault="00486973">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重庆市开州区人力资源和社会保障局</w:t>
      </w:r>
    </w:p>
    <w:p w:rsidR="004A693E" w:rsidRDefault="00486973">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日</w:t>
      </w:r>
    </w:p>
    <w:p w:rsidR="004A693E" w:rsidRDefault="004A693E">
      <w:pPr>
        <w:tabs>
          <w:tab w:val="left" w:pos="1440"/>
        </w:tabs>
        <w:spacing w:line="640" w:lineRule="exact"/>
        <w:rPr>
          <w:rFonts w:ascii="Times New Roman" w:eastAsia="方正仿宋_GBK" w:hAnsi="Times New Roman" w:cs="Times New Roman"/>
          <w:sz w:val="32"/>
          <w:szCs w:val="32"/>
        </w:rPr>
      </w:pPr>
    </w:p>
    <w:p w:rsidR="004A693E" w:rsidRDefault="004A693E" w:rsidP="00486973">
      <w:pPr>
        <w:pStyle w:val="2"/>
        <w:ind w:firstLine="640"/>
        <w:rPr>
          <w:rFonts w:eastAsia="方正仿宋_GBK" w:hAnsi="Times New Roman" w:cs="Times New Roman"/>
          <w:sz w:val="32"/>
          <w:szCs w:val="32"/>
        </w:rPr>
      </w:pPr>
    </w:p>
    <w:p w:rsidR="004A693E" w:rsidRDefault="004A693E" w:rsidP="00486973">
      <w:pPr>
        <w:pStyle w:val="2"/>
        <w:ind w:firstLine="640"/>
        <w:rPr>
          <w:rFonts w:eastAsia="方正仿宋_GBK" w:hAnsi="Times New Roman" w:cs="Times New Roman"/>
          <w:sz w:val="32"/>
          <w:szCs w:val="32"/>
        </w:rPr>
      </w:pPr>
    </w:p>
    <w:p w:rsidR="004A693E" w:rsidRDefault="004A693E">
      <w:pPr>
        <w:spacing w:line="640" w:lineRule="exact"/>
        <w:jc w:val="center"/>
        <w:rPr>
          <w:rFonts w:ascii="Times New Roman" w:eastAsia="方正仿宋_GBK" w:hAnsi="Times New Roman" w:cs="Times New Roman"/>
          <w:sz w:val="32"/>
          <w:szCs w:val="32"/>
        </w:rPr>
      </w:pPr>
    </w:p>
    <w:p w:rsidR="004A693E" w:rsidRDefault="004A693E">
      <w:pPr>
        <w:spacing w:line="640" w:lineRule="exact"/>
        <w:jc w:val="center"/>
        <w:rPr>
          <w:rFonts w:ascii="Times New Roman" w:eastAsia="方正仿宋_GBK" w:hAnsi="Times New Roman" w:cs="Times New Roman"/>
          <w:sz w:val="32"/>
          <w:szCs w:val="32"/>
        </w:rPr>
      </w:pPr>
    </w:p>
    <w:p w:rsidR="004A693E" w:rsidRDefault="004A693E">
      <w:pPr>
        <w:pStyle w:val="2"/>
        <w:rPr>
          <w:rFonts w:hAnsi="Times New Roman" w:cs="Times New Roman"/>
        </w:rPr>
      </w:pPr>
    </w:p>
    <w:p w:rsidR="004A693E" w:rsidRDefault="004A693E">
      <w:pPr>
        <w:spacing w:line="560" w:lineRule="exact"/>
        <w:jc w:val="center"/>
        <w:rPr>
          <w:rFonts w:ascii="Times New Roman" w:eastAsia="方正仿宋_GBK" w:hAnsi="Times New Roman" w:cs="Times New Roman"/>
          <w:sz w:val="32"/>
          <w:szCs w:val="32"/>
        </w:rPr>
      </w:pPr>
    </w:p>
    <w:p w:rsidR="004A693E" w:rsidRDefault="004A693E">
      <w:pPr>
        <w:spacing w:line="640" w:lineRule="exact"/>
        <w:jc w:val="center"/>
        <w:rPr>
          <w:rFonts w:ascii="Times New Roman" w:eastAsia="方正仿宋_GBK" w:hAnsi="Times New Roman" w:cs="Times New Roman"/>
          <w:sz w:val="32"/>
          <w:szCs w:val="32"/>
        </w:rPr>
      </w:pPr>
    </w:p>
    <w:p w:rsidR="004A693E" w:rsidRDefault="00486973">
      <w:pPr>
        <w:tabs>
          <w:tab w:val="left" w:pos="1440"/>
        </w:tabs>
        <w:spacing w:line="6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p>
    <w:p w:rsidR="004A693E" w:rsidRDefault="004A693E">
      <w:pPr>
        <w:pStyle w:val="2"/>
        <w:ind w:leftChars="0" w:left="0" w:firstLineChars="0" w:firstLine="0"/>
        <w:rPr>
          <w:rFonts w:eastAsia="方正仿宋_GBK" w:hAnsi="Times New Roman" w:cs="Times New Roman"/>
          <w:sz w:val="32"/>
          <w:szCs w:val="32"/>
        </w:rPr>
      </w:pPr>
    </w:p>
    <w:p w:rsidR="004A693E" w:rsidRDefault="004A693E">
      <w:pPr>
        <w:pStyle w:val="2"/>
        <w:ind w:leftChars="0" w:left="0" w:firstLineChars="0" w:firstLine="0"/>
        <w:rPr>
          <w:rFonts w:eastAsia="方正仿宋_GBK" w:hAnsi="Times New Roman" w:cs="Times New Roman"/>
          <w:sz w:val="32"/>
          <w:szCs w:val="32"/>
        </w:rPr>
      </w:pPr>
    </w:p>
    <w:p w:rsidR="004A693E" w:rsidRDefault="004A693E">
      <w:pPr>
        <w:overflowPunct w:val="0"/>
        <w:spacing w:line="480" w:lineRule="exact"/>
        <w:ind w:firstLineChars="100" w:firstLine="280"/>
        <w:jc w:val="left"/>
        <w:rPr>
          <w:rFonts w:ascii="Times New Roman" w:eastAsia="方正仿宋_GBK" w:hAnsi="Times New Roman" w:cs="Times New Roman"/>
          <w:sz w:val="32"/>
          <w:szCs w:val="32"/>
        </w:rPr>
      </w:pPr>
      <w:r w:rsidRPr="004A693E">
        <w:rPr>
          <w:rFonts w:ascii="Times New Roman" w:eastAsia="方正仿宋_GBK" w:hAnsi="Times New Roman" w:cs="Times New Roman"/>
          <w:kern w:val="0"/>
          <w:sz w:val="28"/>
          <w:szCs w:val="28"/>
        </w:rPr>
        <w:pict>
          <v:line id="_x0000_s1026" style="position:absolute;left:0;text-align:left;z-index:251660288;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4A693E">
        <w:rPr>
          <w:rFonts w:ascii="Times New Roman" w:eastAsia="方正仿宋_GBK" w:hAnsi="Times New Roman" w:cs="Times New Roman"/>
          <w:kern w:val="0"/>
          <w:sz w:val="28"/>
          <w:szCs w:val="28"/>
        </w:rPr>
        <w:pict>
          <v:line id="_x0000_s1035" style="position:absolute;left:0;text-align:left;z-index:251661312;mso-position-horizontal-relative:margin;mso-width-relative:page;mso-height-relative:page" from="2.85pt,1.3pt" to="448.5pt,1.75pt" o:gfxdata="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PVYH&#10;1QAAAAUBAAAPAAAAAAAAAAEAIAAAACIAAABkcnMvZG93bnJldi54bWxQSwECFAAUAAAACACHTuJA&#10;hGLW++sBAAC7AwAADgAAAAAAAAABACAAAAAkAQAAZHJzL2Uyb0RvYy54bWxQSwUGAAAAAAYABgBZ&#10;AQAAgQUAAAAA&#10;">
            <w10:wrap anchorx="margin"/>
          </v:line>
        </w:pict>
      </w:r>
      <w:r w:rsidR="00486973">
        <w:rPr>
          <w:rFonts w:ascii="Times New Roman" w:eastAsia="方正仿宋_GBK" w:hAnsi="Times New Roman" w:cs="Times New Roman"/>
          <w:kern w:val="0"/>
          <w:sz w:val="28"/>
          <w:szCs w:val="28"/>
        </w:rPr>
        <w:t xml:space="preserve">重庆市开州区人力资源和社会保障局办公室　</w:t>
      </w:r>
      <w:r w:rsidR="00486973">
        <w:rPr>
          <w:rFonts w:ascii="Times New Roman" w:eastAsia="方正仿宋_GBK" w:hAnsi="Times New Roman" w:cs="Times New Roman"/>
          <w:kern w:val="0"/>
          <w:sz w:val="28"/>
          <w:szCs w:val="28"/>
        </w:rPr>
        <w:t xml:space="preserve"> 202</w:t>
      </w:r>
      <w:r w:rsidR="00486973">
        <w:rPr>
          <w:rFonts w:ascii="Times New Roman" w:eastAsia="方正仿宋_GBK" w:hAnsi="Times New Roman" w:cs="Times New Roman"/>
          <w:kern w:val="0"/>
          <w:sz w:val="28"/>
          <w:szCs w:val="28"/>
        </w:rPr>
        <w:t>6</w:t>
      </w:r>
      <w:r w:rsidR="00486973">
        <w:rPr>
          <w:rFonts w:ascii="Times New Roman" w:eastAsia="方正仿宋_GBK" w:hAnsi="Times New Roman" w:cs="Times New Roman"/>
          <w:kern w:val="0"/>
          <w:sz w:val="28"/>
          <w:szCs w:val="28"/>
        </w:rPr>
        <w:t>年</w:t>
      </w:r>
      <w:r w:rsidR="00486973">
        <w:rPr>
          <w:rFonts w:ascii="Times New Roman" w:eastAsia="方正仿宋_GBK" w:hAnsi="Times New Roman" w:cs="Times New Roman"/>
          <w:kern w:val="0"/>
          <w:sz w:val="28"/>
          <w:szCs w:val="28"/>
        </w:rPr>
        <w:t>3</w:t>
      </w:r>
      <w:r w:rsidR="00486973">
        <w:rPr>
          <w:rFonts w:ascii="Times New Roman" w:eastAsia="方正仿宋_GBK" w:hAnsi="Times New Roman" w:cs="Times New Roman"/>
          <w:kern w:val="0"/>
          <w:sz w:val="28"/>
          <w:szCs w:val="28"/>
        </w:rPr>
        <w:t>月</w:t>
      </w:r>
      <w:r w:rsidR="00486973">
        <w:rPr>
          <w:rFonts w:ascii="Times New Roman" w:eastAsia="方正仿宋_GBK" w:hAnsi="Times New Roman" w:cs="Times New Roman"/>
          <w:kern w:val="0"/>
          <w:sz w:val="28"/>
          <w:szCs w:val="28"/>
        </w:rPr>
        <w:t>11</w:t>
      </w:r>
      <w:r w:rsidR="00486973">
        <w:rPr>
          <w:rFonts w:ascii="Times New Roman" w:eastAsia="方正仿宋_GBK" w:hAnsi="Times New Roman" w:cs="Times New Roman"/>
          <w:kern w:val="0"/>
          <w:sz w:val="28"/>
          <w:szCs w:val="28"/>
        </w:rPr>
        <w:t>日</w:t>
      </w:r>
      <w:r w:rsidR="00486973">
        <w:rPr>
          <w:rFonts w:ascii="Times New Roman" w:eastAsia="方正仿宋_GBK" w:hAnsi="Times New Roman" w:cs="Times New Roman"/>
          <w:kern w:val="0"/>
          <w:sz w:val="28"/>
          <w:szCs w:val="28"/>
        </w:rPr>
        <w:t>印发</w:t>
      </w:r>
    </w:p>
    <w:p w:rsidR="004A693E" w:rsidRDefault="004A693E">
      <w:pPr>
        <w:pStyle w:val="a3"/>
        <w:spacing w:line="120" w:lineRule="exact"/>
        <w:ind w:firstLineChars="0" w:firstLine="0"/>
        <w:rPr>
          <w:rFonts w:ascii="Times New Roman" w:hAnsi="Times New Roman" w:cs="Times New Roman"/>
          <w:u w:val="single"/>
        </w:rPr>
      </w:pPr>
    </w:p>
    <w:p w:rsidR="004A693E" w:rsidRDefault="004A693E">
      <w:pPr>
        <w:spacing w:line="480" w:lineRule="auto"/>
        <w:jc w:val="center"/>
        <w:rPr>
          <w:rFonts w:ascii="Times New Roman" w:eastAsia="方正小标宋_GBK" w:hAnsi="Times New Roman" w:cs="Times New Roman"/>
          <w:sz w:val="44"/>
          <w:szCs w:val="44"/>
        </w:rPr>
      </w:pPr>
    </w:p>
    <w:sectPr w:rsidR="004A693E" w:rsidSect="004A693E">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93E" w:rsidRDefault="004A693E" w:rsidP="004A693E">
      <w:r>
        <w:separator/>
      </w:r>
    </w:p>
  </w:endnote>
  <w:endnote w:type="continuationSeparator" w:id="1">
    <w:p w:rsidR="004A693E" w:rsidRDefault="004A693E" w:rsidP="004A6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3E" w:rsidRDefault="00486973">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4A693E">
      <w:rPr>
        <w:rFonts w:ascii="宋体" w:eastAsia="宋体" w:hAnsi="宋体"/>
        <w:sz w:val="28"/>
        <w:szCs w:val="28"/>
      </w:rPr>
      <w:fldChar w:fldCharType="begin"/>
    </w:r>
    <w:r>
      <w:rPr>
        <w:rFonts w:ascii="宋体" w:eastAsia="宋体" w:hAnsi="宋体"/>
        <w:sz w:val="28"/>
        <w:szCs w:val="28"/>
      </w:rPr>
      <w:instrText xml:space="preserve"> PAGE   \* MERGEFORMAT </w:instrText>
    </w:r>
    <w:r w:rsidR="004A693E">
      <w:rPr>
        <w:rFonts w:ascii="宋体" w:eastAsia="宋体" w:hAnsi="宋体"/>
        <w:sz w:val="28"/>
        <w:szCs w:val="28"/>
      </w:rPr>
      <w:fldChar w:fldCharType="separate"/>
    </w:r>
    <w:r w:rsidRPr="00486973">
      <w:rPr>
        <w:rFonts w:ascii="宋体" w:eastAsia="宋体" w:hAnsi="宋体"/>
        <w:noProof/>
        <w:sz w:val="28"/>
        <w:szCs w:val="28"/>
        <w:lang w:val="zh-CN"/>
      </w:rPr>
      <w:t>2</w:t>
    </w:r>
    <w:r w:rsidR="004A693E">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3E" w:rsidRDefault="00486973">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4A693E">
      <w:rPr>
        <w:rFonts w:ascii="宋体" w:eastAsia="宋体" w:hAnsi="宋体"/>
        <w:sz w:val="28"/>
        <w:szCs w:val="28"/>
      </w:rPr>
      <w:fldChar w:fldCharType="begin"/>
    </w:r>
    <w:r>
      <w:rPr>
        <w:rFonts w:ascii="宋体" w:eastAsia="宋体" w:hAnsi="宋体"/>
        <w:sz w:val="28"/>
        <w:szCs w:val="28"/>
      </w:rPr>
      <w:instrText xml:space="preserve"> PAGE   \* MERGEFORMAT </w:instrText>
    </w:r>
    <w:r w:rsidR="004A693E">
      <w:rPr>
        <w:rFonts w:ascii="宋体" w:eastAsia="宋体" w:hAnsi="宋体"/>
        <w:sz w:val="28"/>
        <w:szCs w:val="28"/>
      </w:rPr>
      <w:fldChar w:fldCharType="separate"/>
    </w:r>
    <w:r w:rsidRPr="00486973">
      <w:rPr>
        <w:rFonts w:ascii="宋体" w:eastAsia="宋体" w:hAnsi="宋体"/>
        <w:noProof/>
        <w:sz w:val="28"/>
        <w:szCs w:val="28"/>
        <w:lang w:val="zh-CN"/>
      </w:rPr>
      <w:t>1</w:t>
    </w:r>
    <w:r w:rsidR="004A693E">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93E" w:rsidRDefault="004A693E" w:rsidP="004A693E">
      <w:r>
        <w:separator/>
      </w:r>
    </w:p>
  </w:footnote>
  <w:footnote w:type="continuationSeparator" w:id="1">
    <w:p w:rsidR="004A693E" w:rsidRDefault="004A693E" w:rsidP="004A6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3E" w:rsidRDefault="004A693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93E" w:rsidRDefault="004A693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A693E"/>
    <w:rsid w:val="DF5976C6"/>
    <w:rsid w:val="EDFA4F20"/>
    <w:rsid w:val="EF7DA69E"/>
    <w:rsid w:val="FAAF5353"/>
    <w:rsid w:val="FBBF4C8C"/>
    <w:rsid w:val="FFFFC808"/>
    <w:rsid w:val="00486973"/>
    <w:rsid w:val="004A693E"/>
    <w:rsid w:val="019E78B4"/>
    <w:rsid w:val="034321D6"/>
    <w:rsid w:val="04A63ABD"/>
    <w:rsid w:val="04F512AE"/>
    <w:rsid w:val="06EF3697"/>
    <w:rsid w:val="078B11EF"/>
    <w:rsid w:val="0853764E"/>
    <w:rsid w:val="087F28A1"/>
    <w:rsid w:val="08F82263"/>
    <w:rsid w:val="10C0375D"/>
    <w:rsid w:val="11072A94"/>
    <w:rsid w:val="113849FC"/>
    <w:rsid w:val="12636AE6"/>
    <w:rsid w:val="139708A7"/>
    <w:rsid w:val="141D48B7"/>
    <w:rsid w:val="14D02450"/>
    <w:rsid w:val="17BC1E70"/>
    <w:rsid w:val="18215731"/>
    <w:rsid w:val="18470C73"/>
    <w:rsid w:val="187F73B4"/>
    <w:rsid w:val="18C748B7"/>
    <w:rsid w:val="1985296C"/>
    <w:rsid w:val="1B001394"/>
    <w:rsid w:val="1B5B7BFB"/>
    <w:rsid w:val="1B610FF3"/>
    <w:rsid w:val="1B723200"/>
    <w:rsid w:val="1F947267"/>
    <w:rsid w:val="20085831"/>
    <w:rsid w:val="20BB050A"/>
    <w:rsid w:val="2165030C"/>
    <w:rsid w:val="227E6175"/>
    <w:rsid w:val="22CD70D7"/>
    <w:rsid w:val="23DC65EC"/>
    <w:rsid w:val="254C2D14"/>
    <w:rsid w:val="25A96130"/>
    <w:rsid w:val="278217D9"/>
    <w:rsid w:val="288307FB"/>
    <w:rsid w:val="2C0B2FE1"/>
    <w:rsid w:val="2CCB09C2"/>
    <w:rsid w:val="2E156CED"/>
    <w:rsid w:val="2E7B04A0"/>
    <w:rsid w:val="2EB01D32"/>
    <w:rsid w:val="2FA986A4"/>
    <w:rsid w:val="307D1EE9"/>
    <w:rsid w:val="31AA0A84"/>
    <w:rsid w:val="3251196A"/>
    <w:rsid w:val="32C139AC"/>
    <w:rsid w:val="33B075F3"/>
    <w:rsid w:val="35647A11"/>
    <w:rsid w:val="382F6B8A"/>
    <w:rsid w:val="396A2AA8"/>
    <w:rsid w:val="39B2790B"/>
    <w:rsid w:val="3C7D7AB1"/>
    <w:rsid w:val="3CCF390B"/>
    <w:rsid w:val="3D3E3B8E"/>
    <w:rsid w:val="3EAE35B1"/>
    <w:rsid w:val="3EC85403"/>
    <w:rsid w:val="3EEA231B"/>
    <w:rsid w:val="409556AC"/>
    <w:rsid w:val="40E304B3"/>
    <w:rsid w:val="414646D7"/>
    <w:rsid w:val="41C93881"/>
    <w:rsid w:val="41FA23F0"/>
    <w:rsid w:val="42051E29"/>
    <w:rsid w:val="421C165C"/>
    <w:rsid w:val="43F9087A"/>
    <w:rsid w:val="442B034B"/>
    <w:rsid w:val="442B5B6E"/>
    <w:rsid w:val="45B9003B"/>
    <w:rsid w:val="464D4788"/>
    <w:rsid w:val="465D45F2"/>
    <w:rsid w:val="476E1150"/>
    <w:rsid w:val="47A85461"/>
    <w:rsid w:val="493E0C63"/>
    <w:rsid w:val="4A6572FA"/>
    <w:rsid w:val="4A915D4C"/>
    <w:rsid w:val="4D51623B"/>
    <w:rsid w:val="4D986247"/>
    <w:rsid w:val="4DDE60C6"/>
    <w:rsid w:val="4E3C79A4"/>
    <w:rsid w:val="4EB337CE"/>
    <w:rsid w:val="4EC85A36"/>
    <w:rsid w:val="4FA943AE"/>
    <w:rsid w:val="51B04FDC"/>
    <w:rsid w:val="52BF281F"/>
    <w:rsid w:val="52C94277"/>
    <w:rsid w:val="52D2345C"/>
    <w:rsid w:val="553824CA"/>
    <w:rsid w:val="557D644E"/>
    <w:rsid w:val="5699538C"/>
    <w:rsid w:val="56AA264C"/>
    <w:rsid w:val="57CF0BCA"/>
    <w:rsid w:val="585E778D"/>
    <w:rsid w:val="58B30BB2"/>
    <w:rsid w:val="58F230FB"/>
    <w:rsid w:val="594B1A07"/>
    <w:rsid w:val="5A407A4A"/>
    <w:rsid w:val="5B871DD5"/>
    <w:rsid w:val="5C780DF2"/>
    <w:rsid w:val="5DA23243"/>
    <w:rsid w:val="5E154EF1"/>
    <w:rsid w:val="5E581A17"/>
    <w:rsid w:val="5EEB66F2"/>
    <w:rsid w:val="5F766D30"/>
    <w:rsid w:val="5F827EA4"/>
    <w:rsid w:val="5F9B6EC2"/>
    <w:rsid w:val="604D2EC1"/>
    <w:rsid w:val="61704203"/>
    <w:rsid w:val="624577A2"/>
    <w:rsid w:val="63D20F4B"/>
    <w:rsid w:val="64AC465A"/>
    <w:rsid w:val="65AC124F"/>
    <w:rsid w:val="66252916"/>
    <w:rsid w:val="666C6557"/>
    <w:rsid w:val="670C1AB4"/>
    <w:rsid w:val="676F0838"/>
    <w:rsid w:val="678C2521"/>
    <w:rsid w:val="67BF2512"/>
    <w:rsid w:val="67CF6BAD"/>
    <w:rsid w:val="68101377"/>
    <w:rsid w:val="68480864"/>
    <w:rsid w:val="689135D1"/>
    <w:rsid w:val="689F6284"/>
    <w:rsid w:val="6A072EAA"/>
    <w:rsid w:val="6B672A51"/>
    <w:rsid w:val="6D2767E6"/>
    <w:rsid w:val="6E752B8D"/>
    <w:rsid w:val="6F163DD2"/>
    <w:rsid w:val="6FD4331D"/>
    <w:rsid w:val="6FED5B27"/>
    <w:rsid w:val="706C685F"/>
    <w:rsid w:val="70D97F1F"/>
    <w:rsid w:val="70F742B6"/>
    <w:rsid w:val="718A244B"/>
    <w:rsid w:val="72A06A92"/>
    <w:rsid w:val="74C94B5B"/>
    <w:rsid w:val="75E83018"/>
    <w:rsid w:val="77626189"/>
    <w:rsid w:val="78481023"/>
    <w:rsid w:val="78DB59D5"/>
    <w:rsid w:val="78E778D3"/>
    <w:rsid w:val="78E84BA9"/>
    <w:rsid w:val="799314ED"/>
    <w:rsid w:val="7A280C99"/>
    <w:rsid w:val="7B7A6E08"/>
    <w:rsid w:val="7BB37C24"/>
    <w:rsid w:val="7C0E77F2"/>
    <w:rsid w:val="7C295C7F"/>
    <w:rsid w:val="7C604538"/>
    <w:rsid w:val="7CC60768"/>
    <w:rsid w:val="7CFF492E"/>
    <w:rsid w:val="7D147D29"/>
    <w:rsid w:val="7E861620"/>
    <w:rsid w:val="7FDF7D5D"/>
    <w:rsid w:val="7FFF87B8"/>
    <w:rsid w:val="C3C2636B"/>
    <w:rsid w:val="C67BD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93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A693E"/>
    <w:pPr>
      <w:ind w:firstLineChars="200" w:firstLine="640"/>
    </w:pPr>
    <w:rPr>
      <w:rFonts w:ascii="仿宋_GB2312" w:eastAsia="仿宋_GB2312"/>
      <w:sz w:val="32"/>
    </w:rPr>
  </w:style>
  <w:style w:type="paragraph" w:styleId="a4">
    <w:name w:val="footer"/>
    <w:basedOn w:val="a"/>
    <w:qFormat/>
    <w:rsid w:val="004A693E"/>
    <w:pPr>
      <w:tabs>
        <w:tab w:val="center" w:pos="4153"/>
        <w:tab w:val="right" w:pos="8306"/>
      </w:tabs>
      <w:snapToGrid w:val="0"/>
      <w:jc w:val="left"/>
    </w:pPr>
    <w:rPr>
      <w:sz w:val="18"/>
    </w:rPr>
  </w:style>
  <w:style w:type="paragraph" w:styleId="a5">
    <w:name w:val="header"/>
    <w:basedOn w:val="a"/>
    <w:qFormat/>
    <w:rsid w:val="004A69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3"/>
    <w:qFormat/>
    <w:rsid w:val="004A693E"/>
    <w:pPr>
      <w:spacing w:after="120"/>
      <w:ind w:leftChars="200" w:left="420" w:firstLine="420"/>
    </w:pPr>
    <w:rPr>
      <w:rFonts w:ascii="Times New Roman" w:eastAsia="宋体"/>
      <w:sz w:val="21"/>
    </w:rPr>
  </w:style>
  <w:style w:type="character" w:styleId="a6">
    <w:name w:val="page number"/>
    <w:semiHidden/>
    <w:qFormat/>
    <w:rsid w:val="004A693E"/>
  </w:style>
  <w:style w:type="character" w:customStyle="1" w:styleId="font21">
    <w:name w:val="font21"/>
    <w:basedOn w:val="a0"/>
    <w:qFormat/>
    <w:rsid w:val="004A693E"/>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4A693E"/>
    <w:rPr>
      <w:rFonts w:ascii="Times New Roman" w:hAnsi="Times New Roman" w:cs="Times New Roman" w:hint="default"/>
      <w:color w:val="000000"/>
      <w:sz w:val="24"/>
      <w:szCs w:val="24"/>
      <w:u w:val="none"/>
    </w:rPr>
  </w:style>
  <w:style w:type="character" w:customStyle="1" w:styleId="font41">
    <w:name w:val="font41"/>
    <w:basedOn w:val="a0"/>
    <w:qFormat/>
    <w:rsid w:val="004A693E"/>
    <w:rPr>
      <w:rFonts w:ascii="方正仿宋_GBK" w:eastAsia="方正仿宋_GBK" w:hAnsi="方正仿宋_GBK" w:cs="方正仿宋_GBK"/>
      <w:color w:val="000000"/>
      <w:sz w:val="24"/>
      <w:szCs w:val="24"/>
      <w:u w:val="none"/>
    </w:rPr>
  </w:style>
  <w:style w:type="character" w:customStyle="1" w:styleId="font121">
    <w:name w:val="font121"/>
    <w:basedOn w:val="a0"/>
    <w:qFormat/>
    <w:rsid w:val="004A693E"/>
    <w:rPr>
      <w:rFonts w:ascii="宋体" w:eastAsia="宋体" w:hAnsi="宋体" w:cs="宋体" w:hint="eastAsia"/>
      <w:color w:val="000000"/>
      <w:sz w:val="22"/>
      <w:szCs w:val="22"/>
      <w:u w:val="none"/>
    </w:rPr>
  </w:style>
  <w:style w:type="character" w:customStyle="1" w:styleId="font91">
    <w:name w:val="font91"/>
    <w:basedOn w:val="a0"/>
    <w:qFormat/>
    <w:rsid w:val="004A693E"/>
    <w:rPr>
      <w:rFonts w:ascii="方正黑体_GBK" w:eastAsia="方正黑体_GBK" w:hAnsi="方正黑体_GBK" w:cs="方正黑体_GBK"/>
      <w:color w:val="000000"/>
      <w:sz w:val="22"/>
      <w:szCs w:val="22"/>
      <w:u w:val="none"/>
    </w:rPr>
  </w:style>
  <w:style w:type="character" w:customStyle="1" w:styleId="font101">
    <w:name w:val="font101"/>
    <w:basedOn w:val="a0"/>
    <w:qFormat/>
    <w:rsid w:val="004A693E"/>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4A693E"/>
    <w:rPr>
      <w:rFonts w:ascii="宋体" w:eastAsia="宋体" w:hAnsi="宋体" w:cs="宋体" w:hint="eastAsia"/>
      <w:b/>
      <w:bCs/>
      <w:color w:val="000000"/>
      <w:sz w:val="22"/>
      <w:szCs w:val="22"/>
      <w:u w:val="none"/>
    </w:rPr>
  </w:style>
  <w:style w:type="character" w:customStyle="1" w:styleId="font61">
    <w:name w:val="font61"/>
    <w:basedOn w:val="a0"/>
    <w:qFormat/>
    <w:rsid w:val="004A693E"/>
    <w:rPr>
      <w:rFonts w:ascii="方正黑体_GBK" w:eastAsia="方正黑体_GBK" w:hAnsi="方正黑体_GBK" w:cs="方正黑体_GBK"/>
      <w:color w:val="000000"/>
      <w:sz w:val="22"/>
      <w:szCs w:val="22"/>
      <w:u w:val="none"/>
    </w:rPr>
  </w:style>
  <w:style w:type="character" w:customStyle="1" w:styleId="font71">
    <w:name w:val="font71"/>
    <w:basedOn w:val="a0"/>
    <w:qFormat/>
    <w:rsid w:val="004A693E"/>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4A693E"/>
    <w:rPr>
      <w:rFonts w:ascii="方正楷体_GBK" w:eastAsia="方正楷体_GBK" w:hAnsi="方正楷体_GBK" w:cs="方正楷体_GBK"/>
      <w:color w:val="000000"/>
      <w:sz w:val="22"/>
      <w:szCs w:val="22"/>
      <w:u w:val="none"/>
    </w:rPr>
  </w:style>
  <w:style w:type="character" w:customStyle="1" w:styleId="font51">
    <w:name w:val="font51"/>
    <w:basedOn w:val="a0"/>
    <w:qFormat/>
    <w:rsid w:val="004A693E"/>
    <w:rPr>
      <w:rFonts w:ascii="Times New Roman" w:hAnsi="Times New Roman" w:cs="Times New Roman" w:hint="default"/>
      <w:b/>
      <w:bCs/>
      <w:color w:val="000000"/>
      <w:sz w:val="22"/>
      <w:szCs w:val="22"/>
      <w:u w:val="none"/>
    </w:rPr>
  </w:style>
  <w:style w:type="character" w:customStyle="1" w:styleId="font11">
    <w:name w:val="font11"/>
    <w:basedOn w:val="a0"/>
    <w:qFormat/>
    <w:rsid w:val="004A693E"/>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4A693E"/>
    <w:rPr>
      <w:rFonts w:ascii="方正黑体_GBK" w:eastAsia="方正黑体_GBK" w:hAnsi="方正黑体_GBK" w:cs="方正黑体_GBK"/>
      <w:color w:val="000000"/>
      <w:sz w:val="22"/>
      <w:szCs w:val="22"/>
      <w:u w:val="none"/>
    </w:rPr>
  </w:style>
  <w:style w:type="character" w:customStyle="1" w:styleId="font12">
    <w:name w:val="font12"/>
    <w:basedOn w:val="a0"/>
    <w:qFormat/>
    <w:rsid w:val="004A693E"/>
    <w:rPr>
      <w:rFonts w:ascii="Times New Roman" w:hAnsi="Times New Roman" w:cs="Times New Roman" w:hint="default"/>
      <w:color w:val="000000"/>
      <w:sz w:val="22"/>
      <w:szCs w:val="22"/>
      <w:u w:val="none"/>
    </w:rPr>
  </w:style>
  <w:style w:type="character" w:customStyle="1" w:styleId="font122">
    <w:name w:val="font122"/>
    <w:basedOn w:val="a0"/>
    <w:qFormat/>
    <w:rsid w:val="004A693E"/>
    <w:rPr>
      <w:rFonts w:ascii="宋体" w:eastAsia="宋体" w:hAnsi="宋体" w:cs="宋体" w:hint="eastAsia"/>
      <w:b/>
      <w:bCs/>
      <w:color w:val="000000"/>
      <w:sz w:val="22"/>
      <w:szCs w:val="22"/>
      <w:u w:val="none"/>
    </w:rPr>
  </w:style>
  <w:style w:type="character" w:customStyle="1" w:styleId="font131">
    <w:name w:val="font131"/>
    <w:basedOn w:val="a0"/>
    <w:qFormat/>
    <w:rsid w:val="004A693E"/>
    <w:rPr>
      <w:rFonts w:ascii="宋体" w:eastAsia="宋体" w:hAnsi="宋体" w:cs="宋体" w:hint="eastAsia"/>
      <w:b/>
      <w:bCs/>
      <w:color w:val="000000"/>
      <w:sz w:val="24"/>
      <w:szCs w:val="24"/>
      <w:u w:val="none"/>
    </w:rPr>
  </w:style>
  <w:style w:type="character" w:customStyle="1" w:styleId="font141">
    <w:name w:val="font141"/>
    <w:basedOn w:val="a0"/>
    <w:qFormat/>
    <w:rsid w:val="004A693E"/>
    <w:rPr>
      <w:rFonts w:ascii="微软雅黑" w:eastAsia="微软雅黑" w:hAnsi="微软雅黑" w:cs="微软雅黑"/>
      <w:b/>
      <w:bCs/>
      <w:color w:val="000000"/>
      <w:sz w:val="28"/>
      <w:szCs w:val="28"/>
      <w:u w:val="none"/>
    </w:rPr>
  </w:style>
  <w:style w:type="paragraph" w:styleId="a7">
    <w:name w:val="List Paragraph"/>
    <w:basedOn w:val="a"/>
    <w:uiPriority w:val="34"/>
    <w:qFormat/>
    <w:rsid w:val="004A693E"/>
    <w:pPr>
      <w:ind w:firstLineChars="200" w:firstLine="420"/>
    </w:pPr>
    <w:rPr>
      <w:rFonts w:ascii="Calibri" w:hAnsi="Calibri"/>
      <w:szCs w:val="22"/>
    </w:rPr>
  </w:style>
  <w:style w:type="character" w:customStyle="1" w:styleId="font01">
    <w:name w:val="font01"/>
    <w:basedOn w:val="a0"/>
    <w:qFormat/>
    <w:rsid w:val="004A693E"/>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2026-02-10T15:47:00Z</cp:lastPrinted>
  <dcterms:created xsi:type="dcterms:W3CDTF">2026-01-07T22:35:00Z</dcterms:created>
  <dcterms:modified xsi:type="dcterms:W3CDTF">2026-03-11T07:56:00Z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eyJoZGlkIjoiMGQ1MDFhYjUzZWM5OWM5Y2Q4MGE3MzFmOTMxYTBiNDkifQ==</vt:lpwstr>
  </property>
</Properties>
</file>