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180" w:rsidRDefault="00131180">
      <w:pPr>
        <w:spacing w:line="600" w:lineRule="exact"/>
        <w:rPr>
          <w:rFonts w:ascii="方正仿宋_GBK" w:eastAsia="方正仿宋_GBK" w:hAnsi="华文中宋" w:cs="华文中宋" w:hint="eastAsia"/>
          <w:b/>
          <w:sz w:val="32"/>
          <w:szCs w:val="32"/>
        </w:rPr>
      </w:pPr>
    </w:p>
    <w:p w:rsidR="00131180" w:rsidRDefault="00EA759A">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重庆市开州区汉丰街道社区卫生服务中心</w:t>
      </w:r>
      <w:r>
        <w:rPr>
          <w:rFonts w:ascii="方正小标宋_GBK" w:eastAsia="方正小标宋_GBK" w:hAnsi="华文中宋" w:cs="华文中宋" w:hint="eastAsia"/>
          <w:sz w:val="44"/>
          <w:szCs w:val="44"/>
        </w:rPr>
        <w:t>202</w:t>
      </w:r>
      <w:r>
        <w:rPr>
          <w:rFonts w:ascii="方正小标宋_GBK" w:eastAsia="方正小标宋_GBK" w:hAnsi="华文中宋" w:cs="华文中宋" w:hint="eastAsia"/>
          <w:sz w:val="44"/>
          <w:szCs w:val="44"/>
        </w:rPr>
        <w:t>1</w:t>
      </w:r>
      <w:r>
        <w:rPr>
          <w:rFonts w:ascii="方正小标宋_GBK" w:eastAsia="方正小标宋_GBK" w:hAnsi="华文中宋" w:cs="华文中宋" w:hint="eastAsia"/>
          <w:sz w:val="44"/>
          <w:szCs w:val="44"/>
        </w:rPr>
        <w:t>年部门预算情况说明</w:t>
      </w:r>
    </w:p>
    <w:p w:rsidR="00131180" w:rsidRDefault="00131180">
      <w:pPr>
        <w:spacing w:line="600" w:lineRule="exact"/>
        <w:ind w:firstLineChars="200" w:firstLine="880"/>
        <w:jc w:val="center"/>
        <w:rPr>
          <w:rFonts w:ascii="华文中宋" w:eastAsia="华文中宋" w:hAnsi="华文中宋" w:cs="华文中宋"/>
          <w:sz w:val="44"/>
          <w:szCs w:val="44"/>
        </w:rPr>
      </w:pPr>
    </w:p>
    <w:p w:rsidR="00131180" w:rsidRDefault="00EA759A">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131180" w:rsidRDefault="00EA759A">
      <w:pPr>
        <w:spacing w:line="60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131180" w:rsidRDefault="00EA759A">
      <w:pPr>
        <w:tabs>
          <w:tab w:val="center" w:pos="4153"/>
          <w:tab w:val="left" w:pos="7275"/>
        </w:tabs>
        <w:spacing w:line="600" w:lineRule="exact"/>
        <w:ind w:firstLineChars="200"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1.</w:t>
      </w:r>
      <w:r>
        <w:rPr>
          <w:rFonts w:ascii="方正仿宋_GBK" w:eastAsia="方正仿宋_GBK" w:hAnsi="仿宋_GB2312" w:cs="仿宋_GB2312" w:hint="eastAsia"/>
          <w:sz w:val="32"/>
        </w:rPr>
        <w:t>社区预防。社区卫生诊断，传染病疫情报告和监测，预防接种，结核病、艾滋病等重大传染病预防，常见传染病防治，地方病、寄生虫病防治，健康档案管理，爱国卫生指导等。</w:t>
      </w:r>
    </w:p>
    <w:p w:rsidR="00131180" w:rsidRDefault="00EA759A">
      <w:pPr>
        <w:tabs>
          <w:tab w:val="center" w:pos="4153"/>
          <w:tab w:val="left" w:pos="7275"/>
        </w:tabs>
        <w:spacing w:line="600" w:lineRule="exact"/>
        <w:ind w:firstLineChars="200"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2.</w:t>
      </w:r>
      <w:r>
        <w:rPr>
          <w:rFonts w:ascii="方正仿宋_GBK" w:eastAsia="方正仿宋_GBK" w:hAnsi="仿宋_GB2312" w:cs="仿宋_GB2312" w:hint="eastAsia"/>
          <w:sz w:val="32"/>
        </w:rPr>
        <w:t>社区保健。妇女保健，儿童保健，老年保健等。</w:t>
      </w:r>
    </w:p>
    <w:p w:rsidR="00131180" w:rsidRDefault="00EA759A">
      <w:pPr>
        <w:tabs>
          <w:tab w:val="center" w:pos="4153"/>
          <w:tab w:val="left" w:pos="7275"/>
        </w:tabs>
        <w:spacing w:line="600" w:lineRule="exact"/>
        <w:ind w:firstLineChars="200"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3.</w:t>
      </w:r>
      <w:r>
        <w:rPr>
          <w:rFonts w:ascii="方正仿宋_GBK" w:eastAsia="方正仿宋_GBK" w:hAnsi="仿宋_GB2312" w:cs="仿宋_GB2312" w:hint="eastAsia"/>
          <w:sz w:val="32"/>
        </w:rPr>
        <w:t>社区医疗。一般常见病、多发病的诊疗，社区现场救护，慢性病筛查和重点慢性病病例管理，精神病患者管理，转诊服务等。</w:t>
      </w:r>
    </w:p>
    <w:p w:rsidR="00131180" w:rsidRDefault="00EA759A">
      <w:pPr>
        <w:tabs>
          <w:tab w:val="center" w:pos="4153"/>
          <w:tab w:val="left" w:pos="7275"/>
        </w:tabs>
        <w:spacing w:line="600" w:lineRule="exact"/>
        <w:ind w:firstLineChars="200"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4.</w:t>
      </w:r>
      <w:r>
        <w:rPr>
          <w:rFonts w:ascii="方正仿宋_GBK" w:eastAsia="方正仿宋_GBK" w:hAnsi="仿宋_GB2312" w:cs="仿宋_GB2312" w:hint="eastAsia"/>
          <w:sz w:val="32"/>
        </w:rPr>
        <w:t>社区康复。残疾康复，疾病恢复期康复，家庭和社区康复训练指导等。</w:t>
      </w:r>
    </w:p>
    <w:p w:rsidR="00131180" w:rsidRDefault="00EA759A">
      <w:pPr>
        <w:tabs>
          <w:tab w:val="center" w:pos="4153"/>
          <w:tab w:val="left" w:pos="7275"/>
        </w:tabs>
        <w:spacing w:line="600" w:lineRule="exact"/>
        <w:ind w:firstLineChars="200"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5.</w:t>
      </w:r>
      <w:r>
        <w:rPr>
          <w:rFonts w:ascii="方正仿宋_GBK" w:eastAsia="方正仿宋_GBK" w:hAnsi="仿宋_GB2312" w:cs="仿宋_GB2312" w:hint="eastAsia"/>
          <w:sz w:val="32"/>
        </w:rPr>
        <w:t>社区健康教育。卫生知识普及，个体和群体的健康管理，重点人群与重点场所健康教育，宣传健康行为和生活方式等。</w:t>
      </w:r>
    </w:p>
    <w:p w:rsidR="00131180" w:rsidRDefault="00EA759A">
      <w:pPr>
        <w:tabs>
          <w:tab w:val="center" w:pos="4153"/>
          <w:tab w:val="left" w:pos="7275"/>
        </w:tabs>
        <w:spacing w:line="600" w:lineRule="exact"/>
        <w:ind w:firstLineChars="200"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6.</w:t>
      </w:r>
      <w:r>
        <w:rPr>
          <w:rFonts w:ascii="方正仿宋_GBK" w:eastAsia="方正仿宋_GBK" w:hAnsi="仿宋_GB2312" w:cs="仿宋_GB2312" w:hint="eastAsia"/>
          <w:sz w:val="32"/>
        </w:rPr>
        <w:t>社区计划生育。计划生育技术服务与咨询指导，发放避孕药具等。</w:t>
      </w:r>
      <w:r>
        <w:rPr>
          <w:rFonts w:ascii="方正仿宋_GBK" w:eastAsia="方正仿宋_GBK" w:hAnsi="仿宋_GB2312" w:cs="仿宋_GB2312" w:hint="eastAsia"/>
          <w:sz w:val="32"/>
        </w:rPr>
        <w:t xml:space="preserve"> </w:t>
      </w:r>
    </w:p>
    <w:p w:rsidR="00131180" w:rsidRDefault="00EA759A">
      <w:pPr>
        <w:tabs>
          <w:tab w:val="center" w:pos="4153"/>
          <w:tab w:val="left" w:pos="7275"/>
        </w:tabs>
        <w:spacing w:line="600" w:lineRule="exact"/>
        <w:ind w:firstLineChars="200"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 xml:space="preserve">7. </w:t>
      </w:r>
      <w:r>
        <w:rPr>
          <w:rFonts w:ascii="方正仿宋_GBK" w:eastAsia="方正仿宋_GBK" w:hAnsi="仿宋_GB2312" w:cs="仿宋_GB2312" w:hint="eastAsia"/>
          <w:sz w:val="32"/>
        </w:rPr>
        <w:t>医养结合。贯彻落实医养结合政策措施，开展医疗服务与养老服务相结合的有关工作；负责老年人医疗照护、慢</w:t>
      </w:r>
      <w:r>
        <w:rPr>
          <w:rFonts w:ascii="方正仿宋_GBK" w:eastAsia="方正仿宋_GBK" w:hAnsi="仿宋_GB2312" w:cs="仿宋_GB2312" w:hint="eastAsia"/>
          <w:sz w:val="32"/>
        </w:rPr>
        <w:lastRenderedPageBreak/>
        <w:t>性病康复、心理健康咨询与养老关怀服务等。</w:t>
      </w:r>
    </w:p>
    <w:p w:rsidR="00131180" w:rsidRDefault="00EA759A">
      <w:pPr>
        <w:tabs>
          <w:tab w:val="center" w:pos="4153"/>
          <w:tab w:val="left" w:pos="7275"/>
        </w:tabs>
        <w:spacing w:line="600" w:lineRule="exact"/>
        <w:ind w:firstLineChars="200"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 xml:space="preserve">8. </w:t>
      </w:r>
      <w:r>
        <w:rPr>
          <w:rFonts w:ascii="方正仿宋_GBK" w:eastAsia="方正仿宋_GBK" w:hAnsi="仿宋_GB2312" w:cs="仿宋_GB2312" w:hint="eastAsia"/>
          <w:sz w:val="32"/>
        </w:rPr>
        <w:t>指导辖区内诊所、社区卫生服务站、村卫生室业务工作。</w:t>
      </w:r>
    </w:p>
    <w:p w:rsidR="00131180" w:rsidRDefault="00EA759A">
      <w:pPr>
        <w:tabs>
          <w:tab w:val="center" w:pos="4153"/>
          <w:tab w:val="left" w:pos="7275"/>
        </w:tabs>
        <w:spacing w:line="600" w:lineRule="exact"/>
        <w:ind w:left="640"/>
        <w:jc w:val="left"/>
        <w:rPr>
          <w:rFonts w:ascii="方正楷体_GBK" w:eastAsia="方正楷体_GBK" w:hAnsi="方正楷体_GBK" w:cs="方正楷体_GBK"/>
          <w:sz w:val="32"/>
          <w:szCs w:val="22"/>
        </w:rPr>
      </w:pPr>
      <w:r>
        <w:rPr>
          <w:rFonts w:ascii="方正楷体_GBK" w:eastAsia="方正楷体_GBK" w:hAnsi="方正楷体_GBK" w:cs="方正楷体_GBK" w:hint="eastAsia"/>
          <w:sz w:val="32"/>
          <w:szCs w:val="22"/>
        </w:rPr>
        <w:t>（二）单位构成</w:t>
      </w:r>
    </w:p>
    <w:p w:rsidR="00B92764" w:rsidRDefault="00EA759A">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重庆市开州区汉丰街道社区卫生服务中心内设院办公室、财务科、公共卫生管理科、医务科、护理部、医保办公室、综合后勤保障科、医技科、住院内科、口腔科、门诊内科、全科诊断室、收费室、中西药房、治疗室</w:t>
      </w: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个科室。</w:t>
      </w:r>
      <w:r w:rsidR="00B92764">
        <w:rPr>
          <w:rFonts w:ascii="方正仿宋_GBK" w:eastAsia="方正仿宋_GBK" w:hAnsi="方正仿宋_GBK" w:cs="方正仿宋_GBK" w:hint="eastAsia"/>
          <w:sz w:val="32"/>
          <w:szCs w:val="32"/>
        </w:rPr>
        <w:t xml:space="preserve"> </w:t>
      </w:r>
    </w:p>
    <w:p w:rsidR="00131180" w:rsidRDefault="00EA759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从预算单位构成看，本单位是二级预算单位，主管部门为重庆市开州区卫生健康委员会。</w:t>
      </w:r>
    </w:p>
    <w:p w:rsidR="00131180" w:rsidRDefault="00EA759A">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二、部门收支总体情况</w:t>
      </w:r>
    </w:p>
    <w:p w:rsidR="00131180" w:rsidRDefault="00EA759A">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（一）收入预算：</w:t>
      </w:r>
      <w:r>
        <w:rPr>
          <w:rFonts w:ascii="方正仿宋_GBK" w:eastAsia="方正仿宋_GBK" w:hAnsi="方正仿宋_GBK" w:cs="方正仿宋_GBK" w:hint="eastAsia"/>
          <w:sz w:val="32"/>
        </w:rPr>
        <w:t>202</w:t>
      </w:r>
      <w:r>
        <w:rPr>
          <w:rFonts w:ascii="方正仿宋_GBK" w:eastAsia="方正仿宋_GBK" w:hAnsi="方正仿宋_GBK" w:cs="方正仿宋_GBK" w:hint="eastAsia"/>
          <w:sz w:val="32"/>
        </w:rPr>
        <w:t>1</w:t>
      </w:r>
      <w:r>
        <w:rPr>
          <w:rFonts w:ascii="方正仿宋_GBK" w:eastAsia="方正仿宋_GBK" w:hAnsi="方正仿宋_GBK" w:cs="方正仿宋_GBK" w:hint="eastAsia"/>
          <w:sz w:val="32"/>
        </w:rPr>
        <w:t>年年初预算数</w:t>
      </w:r>
      <w:r>
        <w:rPr>
          <w:rFonts w:ascii="方正仿宋_GBK" w:eastAsia="方正仿宋_GBK" w:hAnsi="方正仿宋_GBK" w:cs="方正仿宋_GBK" w:hint="eastAsia"/>
          <w:sz w:val="32"/>
        </w:rPr>
        <w:t xml:space="preserve"> </w:t>
      </w:r>
      <w:r>
        <w:rPr>
          <w:rFonts w:ascii="方正仿宋_GBK" w:eastAsia="方正仿宋_GBK" w:hAnsi="方正仿宋_GBK" w:cs="方正仿宋_GBK" w:hint="eastAsia"/>
          <w:sz w:val="32"/>
        </w:rPr>
        <w:t>2355.90</w:t>
      </w:r>
      <w:r>
        <w:rPr>
          <w:rFonts w:ascii="方正仿宋_GBK" w:eastAsia="方正仿宋_GBK" w:hAnsi="方正仿宋_GBK" w:cs="方正仿宋_GBK" w:hint="eastAsia"/>
          <w:sz w:val="32"/>
        </w:rPr>
        <w:t>万元，其中：一般公共预算拨款</w:t>
      </w:r>
      <w:r>
        <w:rPr>
          <w:rFonts w:ascii="方正仿宋_GBK" w:eastAsia="方正仿宋_GBK" w:hAnsi="方正仿宋_GBK" w:cs="方正仿宋_GBK" w:hint="eastAsia"/>
          <w:sz w:val="32"/>
        </w:rPr>
        <w:t>635.51</w:t>
      </w:r>
      <w:r>
        <w:rPr>
          <w:rFonts w:ascii="方正仿宋_GBK" w:eastAsia="方正仿宋_GBK" w:hAnsi="方正仿宋_GBK" w:cs="方正仿宋_GBK" w:hint="eastAsia"/>
          <w:sz w:val="32"/>
        </w:rPr>
        <w:t xml:space="preserve"> </w:t>
      </w:r>
      <w:r>
        <w:rPr>
          <w:rFonts w:ascii="方正仿宋_GBK" w:eastAsia="方正仿宋_GBK" w:hAnsi="方正仿宋_GBK" w:cs="方正仿宋_GBK" w:hint="eastAsia"/>
          <w:sz w:val="32"/>
        </w:rPr>
        <w:t>万元，政府性基金预算拨款</w:t>
      </w:r>
      <w:r>
        <w:rPr>
          <w:rFonts w:ascii="方正仿宋_GBK" w:eastAsia="方正仿宋_GBK" w:hAnsi="方正仿宋_GBK" w:cs="方正仿宋_GBK" w:hint="eastAsia"/>
          <w:sz w:val="32"/>
        </w:rPr>
        <w:t xml:space="preserve"> </w:t>
      </w:r>
      <w:r>
        <w:rPr>
          <w:rFonts w:ascii="方正仿宋_GBK" w:eastAsia="方正仿宋_GBK" w:hAnsi="方正仿宋_GBK" w:cs="方正仿宋_GBK" w:hint="eastAsia"/>
          <w:sz w:val="32"/>
        </w:rPr>
        <w:t>0</w:t>
      </w:r>
      <w:r>
        <w:rPr>
          <w:rFonts w:ascii="方正仿宋_GBK" w:eastAsia="方正仿宋_GBK" w:hAnsi="方正仿宋_GBK" w:cs="方正仿宋_GBK" w:hint="eastAsia"/>
          <w:sz w:val="32"/>
        </w:rPr>
        <w:t>万元，国有资本经营预算收入</w:t>
      </w:r>
      <w:r>
        <w:rPr>
          <w:rFonts w:ascii="方正仿宋_GBK" w:eastAsia="方正仿宋_GBK" w:hAnsi="方正仿宋_GBK" w:cs="方正仿宋_GBK" w:hint="eastAsia"/>
          <w:sz w:val="32"/>
        </w:rPr>
        <w:t>0</w:t>
      </w:r>
      <w:r>
        <w:rPr>
          <w:rFonts w:ascii="方正仿宋_GBK" w:eastAsia="方正仿宋_GBK" w:hAnsi="方正仿宋_GBK" w:cs="方正仿宋_GBK" w:hint="eastAsia"/>
          <w:sz w:val="32"/>
        </w:rPr>
        <w:t>万元，事业收入</w:t>
      </w:r>
      <w:r>
        <w:rPr>
          <w:rFonts w:ascii="方正仿宋_GBK" w:eastAsia="方正仿宋_GBK" w:hAnsi="方正仿宋_GBK" w:cs="方正仿宋_GBK" w:hint="eastAsia"/>
          <w:sz w:val="32"/>
        </w:rPr>
        <w:t xml:space="preserve"> </w:t>
      </w:r>
      <w:r>
        <w:rPr>
          <w:rFonts w:ascii="方正仿宋_GBK" w:eastAsia="方正仿宋_GBK" w:hAnsi="方正仿宋_GBK" w:cs="方正仿宋_GBK" w:hint="eastAsia"/>
          <w:sz w:val="32"/>
        </w:rPr>
        <w:t>1720.39</w:t>
      </w:r>
      <w:r>
        <w:rPr>
          <w:rFonts w:ascii="方正仿宋_GBK" w:eastAsia="方正仿宋_GBK" w:hAnsi="方正仿宋_GBK" w:cs="方正仿宋_GBK" w:hint="eastAsia"/>
          <w:sz w:val="32"/>
        </w:rPr>
        <w:t>万元</w:t>
      </w:r>
      <w:r>
        <w:rPr>
          <w:rFonts w:ascii="方正仿宋_GBK" w:eastAsia="方正仿宋_GBK" w:hAnsi="方正仿宋_GBK" w:cs="方正仿宋_GBK" w:hint="eastAsia"/>
          <w:sz w:val="32"/>
        </w:rPr>
        <w:t>，</w:t>
      </w:r>
      <w:r>
        <w:rPr>
          <w:rFonts w:ascii="方正仿宋_GBK" w:eastAsia="方正仿宋_GBK" w:hAnsi="方正仿宋_GBK" w:cs="方正仿宋_GBK" w:hint="eastAsia"/>
          <w:sz w:val="32"/>
        </w:rPr>
        <w:t>事业单位经营收入</w:t>
      </w:r>
      <w:r>
        <w:rPr>
          <w:rFonts w:ascii="方正仿宋_GBK" w:eastAsia="方正仿宋_GBK" w:hAnsi="方正仿宋_GBK" w:cs="方正仿宋_GBK" w:hint="eastAsia"/>
          <w:sz w:val="32"/>
        </w:rPr>
        <w:t>0</w:t>
      </w:r>
      <w:r>
        <w:rPr>
          <w:rFonts w:ascii="方正仿宋_GBK" w:eastAsia="方正仿宋_GBK" w:hAnsi="方正仿宋_GBK" w:cs="方正仿宋_GBK" w:hint="eastAsia"/>
          <w:sz w:val="32"/>
        </w:rPr>
        <w:t>万元</w:t>
      </w:r>
      <w:r>
        <w:rPr>
          <w:rFonts w:ascii="方正仿宋_GBK" w:eastAsia="方正仿宋_GBK" w:hAnsi="方正仿宋_GBK" w:cs="方正仿宋_GBK" w:hint="eastAsia"/>
          <w:sz w:val="32"/>
        </w:rPr>
        <w:t>，其他收入</w:t>
      </w:r>
      <w:r>
        <w:rPr>
          <w:rFonts w:ascii="方正仿宋_GBK" w:eastAsia="方正仿宋_GBK" w:hAnsi="方正仿宋_GBK" w:cs="方正仿宋_GBK" w:hint="eastAsia"/>
          <w:sz w:val="32"/>
        </w:rPr>
        <w:t>0</w:t>
      </w:r>
      <w:r>
        <w:rPr>
          <w:rFonts w:ascii="方正仿宋_GBK" w:eastAsia="方正仿宋_GBK" w:hAnsi="方正仿宋_GBK" w:cs="方正仿宋_GBK" w:hint="eastAsia"/>
          <w:sz w:val="32"/>
        </w:rPr>
        <w:t>万元</w:t>
      </w:r>
      <w:r>
        <w:rPr>
          <w:rFonts w:ascii="方正仿宋_GBK" w:eastAsia="方正仿宋_GBK" w:hAnsi="方正仿宋_GBK" w:cs="方正仿宋_GBK" w:hint="eastAsia"/>
          <w:sz w:val="32"/>
        </w:rPr>
        <w:t>。</w:t>
      </w:r>
      <w:r>
        <w:rPr>
          <w:rFonts w:ascii="方正仿宋_GBK" w:eastAsia="方正仿宋_GBK" w:hAnsi="方正仿宋_GBK" w:cs="方正仿宋_GBK" w:hint="eastAsia"/>
          <w:sz w:val="32"/>
        </w:rPr>
        <w:t>收入</w:t>
      </w:r>
      <w:r>
        <w:rPr>
          <w:rFonts w:ascii="方正仿宋_GBK" w:eastAsia="方正仿宋_GBK" w:hAnsi="方正仿宋_GBK" w:cs="方正仿宋_GBK" w:hint="eastAsia"/>
          <w:sz w:val="32"/>
        </w:rPr>
        <w:t>总额</w:t>
      </w:r>
      <w:r>
        <w:rPr>
          <w:rFonts w:ascii="方正仿宋_GBK" w:eastAsia="方正仿宋_GBK" w:hAnsi="方正仿宋_GBK" w:cs="方正仿宋_GBK" w:hint="eastAsia"/>
          <w:sz w:val="32"/>
        </w:rPr>
        <w:t>较</w:t>
      </w:r>
      <w:r>
        <w:rPr>
          <w:rFonts w:ascii="方正仿宋_GBK" w:eastAsia="方正仿宋_GBK" w:hAnsi="方正仿宋_GBK" w:cs="方正仿宋_GBK" w:hint="eastAsia"/>
          <w:sz w:val="32"/>
        </w:rPr>
        <w:t>202</w:t>
      </w:r>
      <w:r>
        <w:rPr>
          <w:rFonts w:ascii="方正仿宋_GBK" w:eastAsia="方正仿宋_GBK" w:hAnsi="方正仿宋_GBK" w:cs="方正仿宋_GBK" w:hint="eastAsia"/>
          <w:sz w:val="32"/>
        </w:rPr>
        <w:t>0</w:t>
      </w:r>
      <w:r>
        <w:rPr>
          <w:rFonts w:ascii="方正仿宋_GBK" w:eastAsia="方正仿宋_GBK" w:hAnsi="方正仿宋_GBK" w:cs="方正仿宋_GBK" w:hint="eastAsia"/>
          <w:sz w:val="32"/>
        </w:rPr>
        <w:t>年</w:t>
      </w:r>
      <w:r>
        <w:rPr>
          <w:rFonts w:ascii="方正仿宋_GBK" w:eastAsia="方正仿宋_GBK" w:hAnsi="方正仿宋_GBK" w:cs="方正仿宋_GBK" w:hint="eastAsia"/>
          <w:sz w:val="32"/>
        </w:rPr>
        <w:t>减少</w:t>
      </w:r>
      <w:r>
        <w:rPr>
          <w:rFonts w:ascii="方正仿宋_GBK" w:eastAsia="方正仿宋_GBK" w:hAnsi="方正仿宋_GBK" w:cs="方正仿宋_GBK" w:hint="eastAsia"/>
          <w:sz w:val="32"/>
        </w:rPr>
        <w:t>678.68</w:t>
      </w:r>
      <w:r>
        <w:rPr>
          <w:rFonts w:ascii="方正仿宋_GBK" w:eastAsia="方正仿宋_GBK" w:hAnsi="方正仿宋_GBK" w:cs="方正仿宋_GBK" w:hint="eastAsia"/>
          <w:sz w:val="32"/>
        </w:rPr>
        <w:t>万元，主要是事业收入</w:t>
      </w:r>
      <w:r>
        <w:rPr>
          <w:rFonts w:ascii="方正仿宋_GBK" w:eastAsia="方正仿宋_GBK" w:hAnsi="方正仿宋_GBK" w:cs="方正仿宋_GBK" w:hint="eastAsia"/>
          <w:sz w:val="32"/>
        </w:rPr>
        <w:t>预算较上年度减少了</w:t>
      </w:r>
      <w:r>
        <w:rPr>
          <w:rFonts w:ascii="方正仿宋_GBK" w:eastAsia="方正仿宋_GBK" w:hAnsi="方正仿宋_GBK" w:cs="方正仿宋_GBK" w:hint="eastAsia"/>
          <w:sz w:val="32"/>
        </w:rPr>
        <w:t>722.95</w:t>
      </w:r>
      <w:r>
        <w:rPr>
          <w:rFonts w:ascii="方正仿宋_GBK" w:eastAsia="方正仿宋_GBK" w:hAnsi="方正仿宋_GBK" w:cs="方正仿宋_GBK" w:hint="eastAsia"/>
          <w:sz w:val="32"/>
        </w:rPr>
        <w:t>万元</w:t>
      </w:r>
      <w:r>
        <w:rPr>
          <w:rFonts w:ascii="方正仿宋_GBK" w:eastAsia="方正仿宋_GBK" w:hAnsi="方正仿宋_GBK" w:cs="方正仿宋_GBK" w:hint="eastAsia"/>
          <w:sz w:val="32"/>
        </w:rPr>
        <w:t>，主要原因一方面是取消二类疫苗加成收入，药品收入预算减少，另一方面是卫生材料收入的预算减少了</w:t>
      </w:r>
      <w:r>
        <w:rPr>
          <w:rFonts w:ascii="方正仿宋_GBK" w:eastAsia="方正仿宋_GBK" w:hAnsi="方正仿宋_GBK" w:cs="方正仿宋_GBK" w:hint="eastAsia"/>
          <w:sz w:val="32"/>
        </w:rPr>
        <w:t>。</w:t>
      </w:r>
    </w:p>
    <w:p w:rsidR="00131180" w:rsidRDefault="00EA759A">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（二）支出预算：</w:t>
      </w:r>
      <w:r>
        <w:rPr>
          <w:rFonts w:ascii="方正仿宋_GBK" w:eastAsia="方正仿宋_GBK" w:hAnsi="方正仿宋_GBK" w:cs="方正仿宋_GBK" w:hint="eastAsia"/>
          <w:sz w:val="32"/>
        </w:rPr>
        <w:t>202</w:t>
      </w:r>
      <w:r>
        <w:rPr>
          <w:rFonts w:ascii="方正仿宋_GBK" w:eastAsia="方正仿宋_GBK" w:hAnsi="方正仿宋_GBK" w:cs="方正仿宋_GBK" w:hint="eastAsia"/>
          <w:sz w:val="32"/>
        </w:rPr>
        <w:t>1</w:t>
      </w:r>
      <w:r>
        <w:rPr>
          <w:rFonts w:ascii="方正仿宋_GBK" w:eastAsia="方正仿宋_GBK" w:hAnsi="方正仿宋_GBK" w:cs="方正仿宋_GBK" w:hint="eastAsia"/>
          <w:sz w:val="32"/>
        </w:rPr>
        <w:t>年年初预算数</w:t>
      </w:r>
      <w:r>
        <w:rPr>
          <w:rFonts w:ascii="方正仿宋_GBK" w:eastAsia="方正仿宋_GBK" w:hAnsi="方正仿宋_GBK" w:cs="方正仿宋_GBK" w:hint="eastAsia"/>
          <w:sz w:val="32"/>
        </w:rPr>
        <w:t xml:space="preserve"> </w:t>
      </w:r>
      <w:r>
        <w:rPr>
          <w:rFonts w:ascii="方正仿宋_GBK" w:eastAsia="方正仿宋_GBK" w:hAnsi="方正仿宋_GBK" w:cs="方正仿宋_GBK" w:hint="eastAsia"/>
          <w:sz w:val="32"/>
        </w:rPr>
        <w:t>2355.90</w:t>
      </w:r>
      <w:r>
        <w:rPr>
          <w:rFonts w:ascii="方正仿宋_GBK" w:eastAsia="方正仿宋_GBK" w:hAnsi="方正仿宋_GBK" w:cs="方正仿宋_GBK" w:hint="eastAsia"/>
          <w:sz w:val="32"/>
        </w:rPr>
        <w:t>万元，其中：一般公共服务支出预算</w:t>
      </w:r>
      <w:r>
        <w:rPr>
          <w:rFonts w:ascii="方正仿宋_GBK" w:eastAsia="方正仿宋_GBK" w:hAnsi="方正仿宋_GBK" w:cs="方正仿宋_GBK" w:hint="eastAsia"/>
          <w:sz w:val="32"/>
        </w:rPr>
        <w:t>0</w:t>
      </w:r>
      <w:r>
        <w:rPr>
          <w:rFonts w:ascii="方正仿宋_GBK" w:eastAsia="方正仿宋_GBK" w:hAnsi="方正仿宋_GBK" w:cs="方正仿宋_GBK" w:hint="eastAsia"/>
          <w:sz w:val="32"/>
        </w:rPr>
        <w:t>万元，教育支出预算</w:t>
      </w:r>
      <w:r>
        <w:rPr>
          <w:rFonts w:ascii="方正仿宋_GBK" w:eastAsia="方正仿宋_GBK" w:hAnsi="方正仿宋_GBK" w:cs="方正仿宋_GBK" w:hint="eastAsia"/>
          <w:sz w:val="32"/>
        </w:rPr>
        <w:t>0</w:t>
      </w:r>
      <w:r>
        <w:rPr>
          <w:rFonts w:ascii="方正仿宋_GBK" w:eastAsia="方正仿宋_GBK" w:hAnsi="方正仿宋_GBK" w:cs="方正仿宋_GBK" w:hint="eastAsia"/>
          <w:sz w:val="32"/>
        </w:rPr>
        <w:t>万元，社会保障和就业支出预算</w:t>
      </w:r>
      <w:r>
        <w:rPr>
          <w:rFonts w:ascii="方正仿宋_GBK" w:eastAsia="方正仿宋_GBK" w:hAnsi="方正仿宋_GBK" w:cs="方正仿宋_GBK" w:hint="eastAsia"/>
          <w:sz w:val="32"/>
        </w:rPr>
        <w:t xml:space="preserve"> </w:t>
      </w:r>
      <w:r>
        <w:rPr>
          <w:rFonts w:ascii="方正仿宋_GBK" w:eastAsia="方正仿宋_GBK" w:hAnsi="方正仿宋_GBK" w:cs="方正仿宋_GBK" w:hint="eastAsia"/>
          <w:sz w:val="32"/>
        </w:rPr>
        <w:t>234.21</w:t>
      </w:r>
      <w:r>
        <w:rPr>
          <w:rFonts w:ascii="方正仿宋_GBK" w:eastAsia="方正仿宋_GBK" w:hAnsi="方正仿宋_GBK" w:cs="方正仿宋_GBK" w:hint="eastAsia"/>
          <w:sz w:val="32"/>
        </w:rPr>
        <w:t>万元，卫生健康支出预算</w:t>
      </w:r>
      <w:r>
        <w:rPr>
          <w:rFonts w:ascii="方正仿宋_GBK" w:eastAsia="方正仿宋_GBK" w:hAnsi="方正仿宋_GBK" w:cs="方正仿宋_GBK" w:hint="eastAsia"/>
          <w:sz w:val="32"/>
        </w:rPr>
        <w:t>2071.59</w:t>
      </w:r>
      <w:r>
        <w:rPr>
          <w:rFonts w:ascii="方正仿宋_GBK" w:eastAsia="方正仿宋_GBK" w:hAnsi="方正仿宋_GBK" w:cs="方正仿宋_GBK" w:hint="eastAsia"/>
          <w:sz w:val="32"/>
        </w:rPr>
        <w:t xml:space="preserve"> </w:t>
      </w:r>
      <w:r>
        <w:rPr>
          <w:rFonts w:ascii="方正仿宋_GBK" w:eastAsia="方正仿宋_GBK" w:hAnsi="方正仿宋_GBK" w:cs="方正仿宋_GBK" w:hint="eastAsia"/>
          <w:sz w:val="32"/>
        </w:rPr>
        <w:t>万元，住房保障支出预算</w:t>
      </w:r>
      <w:r>
        <w:rPr>
          <w:rFonts w:ascii="方正仿宋_GBK" w:eastAsia="方正仿宋_GBK" w:hAnsi="方正仿宋_GBK" w:cs="方正仿宋_GBK" w:hint="eastAsia"/>
          <w:sz w:val="32"/>
        </w:rPr>
        <w:t xml:space="preserve"> </w:t>
      </w:r>
      <w:r>
        <w:rPr>
          <w:rFonts w:ascii="方正仿宋_GBK" w:eastAsia="方正仿宋_GBK" w:hAnsi="方正仿宋_GBK" w:cs="方正仿宋_GBK" w:hint="eastAsia"/>
          <w:sz w:val="32"/>
        </w:rPr>
        <w:t>50.10</w:t>
      </w:r>
      <w:r>
        <w:rPr>
          <w:rFonts w:ascii="方正仿宋_GBK" w:eastAsia="方正仿宋_GBK" w:hAnsi="方正仿宋_GBK" w:cs="方正仿宋_GBK" w:hint="eastAsia"/>
          <w:sz w:val="32"/>
        </w:rPr>
        <w:t>万元。支出预算较</w:t>
      </w:r>
      <w:r>
        <w:rPr>
          <w:rFonts w:ascii="方正仿宋_GBK" w:eastAsia="方正仿宋_GBK" w:hAnsi="方正仿宋_GBK" w:cs="方正仿宋_GBK" w:hint="eastAsia"/>
          <w:sz w:val="32"/>
        </w:rPr>
        <w:lastRenderedPageBreak/>
        <w:t>202</w:t>
      </w:r>
      <w:r>
        <w:rPr>
          <w:rFonts w:ascii="方正仿宋_GBK" w:eastAsia="方正仿宋_GBK" w:hAnsi="方正仿宋_GBK" w:cs="方正仿宋_GBK" w:hint="eastAsia"/>
          <w:sz w:val="32"/>
        </w:rPr>
        <w:t>0</w:t>
      </w:r>
      <w:r>
        <w:rPr>
          <w:rFonts w:ascii="方正仿宋_GBK" w:eastAsia="方正仿宋_GBK" w:hAnsi="方正仿宋_GBK" w:cs="方正仿宋_GBK" w:hint="eastAsia"/>
          <w:sz w:val="32"/>
        </w:rPr>
        <w:t>年</w:t>
      </w:r>
      <w:r>
        <w:rPr>
          <w:rFonts w:ascii="方正仿宋_GBK" w:eastAsia="方正仿宋_GBK" w:hAnsi="方正仿宋_GBK" w:cs="方正仿宋_GBK" w:hint="eastAsia"/>
          <w:sz w:val="32"/>
        </w:rPr>
        <w:t>减少</w:t>
      </w:r>
      <w:r>
        <w:rPr>
          <w:rFonts w:ascii="方正仿宋_GBK" w:eastAsia="方正仿宋_GBK" w:hAnsi="方正仿宋_GBK" w:cs="方正仿宋_GBK" w:hint="eastAsia"/>
          <w:sz w:val="32"/>
        </w:rPr>
        <w:t>678.68</w:t>
      </w:r>
      <w:r>
        <w:rPr>
          <w:rFonts w:ascii="方正仿宋_GBK" w:eastAsia="方正仿宋_GBK" w:hAnsi="方正仿宋_GBK" w:cs="方正仿宋_GBK" w:hint="eastAsia"/>
          <w:sz w:val="32"/>
        </w:rPr>
        <w:t>万元，主要是基本支出预算</w:t>
      </w:r>
      <w:r>
        <w:rPr>
          <w:rFonts w:ascii="方正仿宋_GBK" w:eastAsia="方正仿宋_GBK" w:hAnsi="方正仿宋_GBK" w:cs="方正仿宋_GBK" w:hint="eastAsia"/>
          <w:sz w:val="32"/>
        </w:rPr>
        <w:t>减少</w:t>
      </w:r>
      <w:r>
        <w:rPr>
          <w:rFonts w:ascii="方正仿宋_GBK" w:eastAsia="方正仿宋_GBK" w:hAnsi="方正仿宋_GBK" w:cs="方正仿宋_GBK" w:hint="eastAsia"/>
          <w:sz w:val="32"/>
        </w:rPr>
        <w:t>678.68</w:t>
      </w:r>
      <w:r>
        <w:rPr>
          <w:rFonts w:ascii="方正仿宋_GBK" w:eastAsia="方正仿宋_GBK" w:hAnsi="方正仿宋_GBK" w:cs="方正仿宋_GBK" w:hint="eastAsia"/>
          <w:sz w:val="32"/>
        </w:rPr>
        <w:t>万元</w:t>
      </w:r>
      <w:r>
        <w:rPr>
          <w:rFonts w:ascii="方正仿宋_GBK" w:eastAsia="方正仿宋_GBK" w:hAnsi="方正仿宋_GBK" w:cs="方正仿宋_GBK" w:hint="eastAsia"/>
          <w:sz w:val="32"/>
        </w:rPr>
        <w:t>，具体为卫生健康</w:t>
      </w:r>
      <w:r>
        <w:rPr>
          <w:rFonts w:ascii="方正仿宋_GBK" w:eastAsia="方正仿宋_GBK" w:hAnsi="方正仿宋_GBK" w:cs="方正仿宋_GBK" w:hint="eastAsia"/>
          <w:sz w:val="32"/>
        </w:rPr>
        <w:t>支出预算</w:t>
      </w:r>
      <w:r>
        <w:rPr>
          <w:rFonts w:ascii="方正仿宋_GBK" w:eastAsia="方正仿宋_GBK" w:hAnsi="方正仿宋_GBK" w:cs="方正仿宋_GBK" w:hint="eastAsia"/>
          <w:sz w:val="32"/>
        </w:rPr>
        <w:t>减少</w:t>
      </w:r>
      <w:r>
        <w:rPr>
          <w:rFonts w:ascii="方正仿宋_GBK" w:eastAsia="方正仿宋_GBK" w:hAnsi="方正仿宋_GBK" w:cs="方正仿宋_GBK" w:hint="eastAsia"/>
          <w:sz w:val="32"/>
        </w:rPr>
        <w:t>704.64</w:t>
      </w:r>
      <w:r>
        <w:rPr>
          <w:rFonts w:ascii="方正仿宋_GBK" w:eastAsia="方正仿宋_GBK" w:hAnsi="方正仿宋_GBK" w:cs="方正仿宋_GBK" w:hint="eastAsia"/>
          <w:sz w:val="32"/>
        </w:rPr>
        <w:t>万元，</w:t>
      </w:r>
      <w:r>
        <w:rPr>
          <w:rFonts w:ascii="方正仿宋_GBK" w:eastAsia="方正仿宋_GBK" w:hAnsi="方正仿宋_GBK" w:cs="方正仿宋_GBK" w:hint="eastAsia"/>
          <w:sz w:val="32"/>
        </w:rPr>
        <w:t>社会保障和就业支出增加</w:t>
      </w:r>
      <w:r>
        <w:rPr>
          <w:rFonts w:ascii="方正仿宋_GBK" w:eastAsia="方正仿宋_GBK" w:hAnsi="方正仿宋_GBK" w:cs="方正仿宋_GBK" w:hint="eastAsia"/>
          <w:sz w:val="32"/>
        </w:rPr>
        <w:t>24.93</w:t>
      </w:r>
      <w:r>
        <w:rPr>
          <w:rFonts w:ascii="方正仿宋_GBK" w:eastAsia="方正仿宋_GBK" w:hAnsi="方正仿宋_GBK" w:cs="方正仿宋_GBK" w:hint="eastAsia"/>
          <w:sz w:val="32"/>
        </w:rPr>
        <w:t>万元，住房保障支出增加</w:t>
      </w:r>
      <w:r>
        <w:rPr>
          <w:rFonts w:ascii="方正仿宋_GBK" w:eastAsia="方正仿宋_GBK" w:hAnsi="方正仿宋_GBK" w:cs="方正仿宋_GBK" w:hint="eastAsia"/>
          <w:sz w:val="32"/>
        </w:rPr>
        <w:t>1.03</w:t>
      </w:r>
      <w:r>
        <w:rPr>
          <w:rFonts w:ascii="方正仿宋_GBK" w:eastAsia="方正仿宋_GBK" w:hAnsi="方正仿宋_GBK" w:cs="方正仿宋_GBK" w:hint="eastAsia"/>
          <w:sz w:val="32"/>
        </w:rPr>
        <w:t>万元</w:t>
      </w:r>
      <w:r>
        <w:rPr>
          <w:rFonts w:ascii="方正仿宋_GBK" w:eastAsia="方正仿宋_GBK" w:hAnsi="方正仿宋_GBK" w:cs="方正仿宋_GBK" w:hint="eastAsia"/>
          <w:sz w:val="32"/>
        </w:rPr>
        <w:t>。</w:t>
      </w:r>
    </w:p>
    <w:p w:rsidR="00131180" w:rsidRDefault="00EA759A">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三、部门预算情况说明</w:t>
      </w:r>
    </w:p>
    <w:p w:rsidR="00131180" w:rsidRDefault="00EA759A">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202</w:t>
      </w:r>
      <w:r>
        <w:rPr>
          <w:rFonts w:ascii="方正仿宋_GBK" w:eastAsia="方正仿宋_GBK" w:hAnsi="方正仿宋_GBK" w:cs="方正仿宋_GBK" w:hint="eastAsia"/>
          <w:sz w:val="32"/>
        </w:rPr>
        <w:t>1</w:t>
      </w:r>
      <w:r>
        <w:rPr>
          <w:rFonts w:ascii="方正仿宋_GBK" w:eastAsia="方正仿宋_GBK" w:hAnsi="方正仿宋_GBK" w:cs="方正仿宋_GBK" w:hint="eastAsia"/>
          <w:sz w:val="32"/>
        </w:rPr>
        <w:t>年一般公共预算财政拨款收入</w:t>
      </w:r>
      <w:r>
        <w:rPr>
          <w:rFonts w:ascii="方正仿宋_GBK" w:eastAsia="方正仿宋_GBK" w:hAnsi="方正仿宋_GBK" w:cs="方正仿宋_GBK" w:hint="eastAsia"/>
          <w:sz w:val="32"/>
        </w:rPr>
        <w:t>635.51</w:t>
      </w:r>
      <w:r>
        <w:rPr>
          <w:rFonts w:ascii="方正仿宋_GBK" w:eastAsia="方正仿宋_GBK" w:hAnsi="方正仿宋_GBK" w:cs="方正仿宋_GBK" w:hint="eastAsia"/>
          <w:sz w:val="32"/>
        </w:rPr>
        <w:t>万元，一般公共预算财政拨款支出</w:t>
      </w:r>
      <w:r>
        <w:rPr>
          <w:rFonts w:ascii="方正仿宋_GBK" w:eastAsia="方正仿宋_GBK" w:hAnsi="方正仿宋_GBK" w:cs="方正仿宋_GBK" w:hint="eastAsia"/>
          <w:sz w:val="32"/>
        </w:rPr>
        <w:t>635.51</w:t>
      </w:r>
      <w:r>
        <w:rPr>
          <w:rFonts w:ascii="方正仿宋_GBK" w:eastAsia="方正仿宋_GBK" w:hAnsi="方正仿宋_GBK" w:cs="方正仿宋_GBK" w:hint="eastAsia"/>
          <w:sz w:val="32"/>
        </w:rPr>
        <w:t>万元，比</w:t>
      </w:r>
      <w:r>
        <w:rPr>
          <w:rFonts w:ascii="方正仿宋_GBK" w:eastAsia="方正仿宋_GBK" w:hAnsi="方正仿宋_GBK" w:cs="方正仿宋_GBK" w:hint="eastAsia"/>
          <w:sz w:val="32"/>
        </w:rPr>
        <w:t>20</w:t>
      </w:r>
      <w:r>
        <w:rPr>
          <w:rFonts w:ascii="方正仿宋_GBK" w:eastAsia="方正仿宋_GBK" w:hAnsi="方正仿宋_GBK" w:cs="方正仿宋_GBK" w:hint="eastAsia"/>
          <w:sz w:val="32"/>
        </w:rPr>
        <w:t>20</w:t>
      </w:r>
      <w:r>
        <w:rPr>
          <w:rFonts w:ascii="方正仿宋_GBK" w:eastAsia="方正仿宋_GBK" w:hAnsi="方正仿宋_GBK" w:cs="方正仿宋_GBK" w:hint="eastAsia"/>
          <w:sz w:val="32"/>
        </w:rPr>
        <w:t>年增加</w:t>
      </w:r>
      <w:r>
        <w:rPr>
          <w:rFonts w:ascii="方正仿宋_GBK" w:eastAsia="方正仿宋_GBK" w:hAnsi="方正仿宋_GBK" w:cs="方正仿宋_GBK" w:hint="eastAsia"/>
          <w:sz w:val="32"/>
        </w:rPr>
        <w:t>44.28</w:t>
      </w:r>
      <w:r>
        <w:rPr>
          <w:rFonts w:ascii="方正仿宋_GBK" w:eastAsia="方正仿宋_GBK" w:hAnsi="方正仿宋_GBK" w:cs="方正仿宋_GBK" w:hint="eastAsia"/>
          <w:sz w:val="32"/>
        </w:rPr>
        <w:t>万元。其中：基本支出</w:t>
      </w:r>
      <w:r>
        <w:rPr>
          <w:rFonts w:ascii="方正仿宋_GBK" w:eastAsia="方正仿宋_GBK" w:hAnsi="方正仿宋_GBK" w:cs="方正仿宋_GBK" w:hint="eastAsia"/>
          <w:sz w:val="32"/>
        </w:rPr>
        <w:t>635.51</w:t>
      </w:r>
      <w:r>
        <w:rPr>
          <w:rFonts w:ascii="方正仿宋_GBK" w:eastAsia="方正仿宋_GBK" w:hAnsi="方正仿宋_GBK" w:cs="方正仿宋_GBK" w:hint="eastAsia"/>
          <w:sz w:val="32"/>
        </w:rPr>
        <w:t>万元，比</w:t>
      </w:r>
      <w:r>
        <w:rPr>
          <w:rFonts w:ascii="方正仿宋_GBK" w:eastAsia="方正仿宋_GBK" w:hAnsi="方正仿宋_GBK" w:cs="方正仿宋_GBK" w:hint="eastAsia"/>
          <w:sz w:val="32"/>
        </w:rPr>
        <w:t>20</w:t>
      </w:r>
      <w:r>
        <w:rPr>
          <w:rFonts w:ascii="方正仿宋_GBK" w:eastAsia="方正仿宋_GBK" w:hAnsi="方正仿宋_GBK" w:cs="方正仿宋_GBK" w:hint="eastAsia"/>
          <w:sz w:val="32"/>
        </w:rPr>
        <w:t>20</w:t>
      </w:r>
      <w:r>
        <w:rPr>
          <w:rFonts w:ascii="方正仿宋_GBK" w:eastAsia="方正仿宋_GBK" w:hAnsi="方正仿宋_GBK" w:cs="方正仿宋_GBK" w:hint="eastAsia"/>
          <w:sz w:val="32"/>
        </w:rPr>
        <w:t>年增加</w:t>
      </w:r>
      <w:r>
        <w:rPr>
          <w:rFonts w:ascii="方正仿宋_GBK" w:eastAsia="方正仿宋_GBK" w:hAnsi="方正仿宋_GBK" w:cs="方正仿宋_GBK" w:hint="eastAsia"/>
          <w:sz w:val="32"/>
        </w:rPr>
        <w:t>44.28</w:t>
      </w:r>
      <w:r>
        <w:rPr>
          <w:rFonts w:ascii="方正仿宋_GBK" w:eastAsia="方正仿宋_GBK" w:hAnsi="方正仿宋_GBK" w:cs="方正仿宋_GBK" w:hint="eastAsia"/>
          <w:sz w:val="32"/>
        </w:rPr>
        <w:t>万元，主要原因是退休人员健康休养费标准调高，在职人员</w:t>
      </w:r>
      <w:r>
        <w:rPr>
          <w:rFonts w:ascii="方正仿宋_GBK" w:eastAsia="方正仿宋_GBK" w:hAnsi="方正仿宋_GBK" w:cs="方正仿宋_GBK" w:hint="eastAsia"/>
          <w:sz w:val="32"/>
        </w:rPr>
        <w:t>每年的薪级工资增加和岗位晋升人员的岗位工资</w:t>
      </w:r>
      <w:r>
        <w:rPr>
          <w:rFonts w:ascii="方正仿宋_GBK" w:eastAsia="方正仿宋_GBK" w:hAnsi="方正仿宋_GBK" w:cs="方正仿宋_GBK" w:hint="eastAsia"/>
          <w:sz w:val="32"/>
        </w:rPr>
        <w:t>增</w:t>
      </w:r>
      <w:r>
        <w:rPr>
          <w:rFonts w:ascii="方正仿宋_GBK" w:eastAsia="方正仿宋_GBK" w:hAnsi="方正仿宋_GBK" w:cs="方正仿宋_GBK" w:hint="eastAsia"/>
          <w:sz w:val="32"/>
        </w:rPr>
        <w:t>加</w:t>
      </w:r>
      <w:r>
        <w:rPr>
          <w:rFonts w:ascii="方正仿宋_GBK" w:eastAsia="方正仿宋_GBK" w:hAnsi="方正仿宋_GBK" w:cs="方正仿宋_GBK" w:hint="eastAsia"/>
          <w:sz w:val="32"/>
        </w:rPr>
        <w:t>等，主要用于保障</w:t>
      </w:r>
      <w:r>
        <w:rPr>
          <w:rFonts w:ascii="方正仿宋_GBK" w:eastAsia="方正仿宋_GBK" w:hAnsi="方正仿宋_GBK" w:cs="方正仿宋_GBK" w:hint="eastAsia"/>
          <w:sz w:val="32"/>
        </w:rPr>
        <w:t>我单位</w:t>
      </w:r>
      <w:r>
        <w:rPr>
          <w:rFonts w:ascii="方正仿宋_GBK" w:eastAsia="方正仿宋_GBK" w:hAnsi="方正仿宋_GBK" w:cs="方正仿宋_GBK" w:hint="eastAsia"/>
          <w:sz w:val="32"/>
        </w:rPr>
        <w:t>在职人员工资福利及社会保险缴费，离休人员离休费，退休人员补助等，保障部</w:t>
      </w:r>
      <w:r>
        <w:rPr>
          <w:rFonts w:ascii="方正仿宋_GBK" w:eastAsia="方正仿宋_GBK" w:hAnsi="方正仿宋_GBK" w:cs="方正仿宋_GBK" w:hint="eastAsia"/>
          <w:sz w:val="32"/>
        </w:rPr>
        <w:t>门正常运转的各项商品服务支出；项目支出</w:t>
      </w:r>
      <w:r>
        <w:rPr>
          <w:rFonts w:ascii="方正仿宋_GBK" w:eastAsia="方正仿宋_GBK" w:hAnsi="方正仿宋_GBK" w:cs="方正仿宋_GBK" w:hint="eastAsia"/>
          <w:sz w:val="32"/>
        </w:rPr>
        <w:t>0</w:t>
      </w:r>
      <w:r>
        <w:rPr>
          <w:rFonts w:ascii="方正仿宋_GBK" w:eastAsia="方正仿宋_GBK" w:hAnsi="方正仿宋_GBK" w:cs="方正仿宋_GBK" w:hint="eastAsia"/>
          <w:sz w:val="32"/>
        </w:rPr>
        <w:t>万元，比</w:t>
      </w:r>
      <w:r>
        <w:rPr>
          <w:rFonts w:ascii="方正仿宋_GBK" w:eastAsia="方正仿宋_GBK" w:hAnsi="方正仿宋_GBK" w:cs="方正仿宋_GBK" w:hint="eastAsia"/>
          <w:sz w:val="32"/>
        </w:rPr>
        <w:t>20</w:t>
      </w:r>
      <w:r>
        <w:rPr>
          <w:rFonts w:ascii="方正仿宋_GBK" w:eastAsia="方正仿宋_GBK" w:hAnsi="方正仿宋_GBK" w:cs="方正仿宋_GBK" w:hint="eastAsia"/>
          <w:sz w:val="32"/>
        </w:rPr>
        <w:t>20</w:t>
      </w:r>
      <w:r>
        <w:rPr>
          <w:rFonts w:ascii="方正仿宋_GBK" w:eastAsia="方正仿宋_GBK" w:hAnsi="方正仿宋_GBK" w:cs="方正仿宋_GBK" w:hint="eastAsia"/>
          <w:sz w:val="32"/>
        </w:rPr>
        <w:t>年增加</w:t>
      </w:r>
      <w:r>
        <w:rPr>
          <w:rFonts w:ascii="方正仿宋_GBK" w:eastAsia="方正仿宋_GBK" w:hAnsi="方正仿宋_GBK" w:cs="方正仿宋_GBK" w:hint="eastAsia"/>
          <w:sz w:val="32"/>
        </w:rPr>
        <w:t>0</w:t>
      </w:r>
      <w:r>
        <w:rPr>
          <w:rFonts w:ascii="方正仿宋_GBK" w:eastAsia="方正仿宋_GBK" w:hAnsi="方正仿宋_GBK" w:cs="方正仿宋_GBK" w:hint="eastAsia"/>
          <w:sz w:val="32"/>
        </w:rPr>
        <w:t>万元</w:t>
      </w:r>
      <w:r>
        <w:rPr>
          <w:rFonts w:ascii="方正仿宋_GBK" w:eastAsia="方正仿宋_GBK" w:hAnsi="方正仿宋_GBK" w:cs="方正仿宋_GBK" w:hint="eastAsia"/>
          <w:sz w:val="32"/>
        </w:rPr>
        <w:t>。</w:t>
      </w:r>
    </w:p>
    <w:p w:rsidR="00131180" w:rsidRDefault="00EA759A">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我单位</w:t>
      </w:r>
      <w:r>
        <w:rPr>
          <w:rFonts w:ascii="方正仿宋_GBK" w:eastAsia="方正仿宋_GBK" w:hAnsi="方正仿宋_GBK" w:cs="方正仿宋_GBK" w:hint="eastAsia"/>
          <w:sz w:val="32"/>
        </w:rPr>
        <w:t>202</w:t>
      </w:r>
      <w:r>
        <w:rPr>
          <w:rFonts w:ascii="方正仿宋_GBK" w:eastAsia="方正仿宋_GBK" w:hAnsi="方正仿宋_GBK" w:cs="方正仿宋_GBK" w:hint="eastAsia"/>
          <w:sz w:val="32"/>
        </w:rPr>
        <w:t>1</w:t>
      </w:r>
      <w:r>
        <w:rPr>
          <w:rFonts w:ascii="方正仿宋_GBK" w:eastAsia="方正仿宋_GBK" w:hAnsi="方正仿宋_GBK" w:cs="方正仿宋_GBK" w:hint="eastAsia"/>
          <w:sz w:val="32"/>
        </w:rPr>
        <w:t>年</w:t>
      </w:r>
      <w:r>
        <w:rPr>
          <w:rFonts w:ascii="方正仿宋_GBK" w:eastAsia="方正仿宋_GBK" w:hAnsi="方正仿宋_GBK" w:cs="方正仿宋_GBK" w:hint="eastAsia"/>
          <w:sz w:val="32"/>
        </w:rPr>
        <w:t>未</w:t>
      </w:r>
      <w:r>
        <w:rPr>
          <w:rFonts w:ascii="方正仿宋_GBK" w:eastAsia="方正仿宋_GBK" w:hAnsi="方正仿宋_GBK" w:cs="方正仿宋_GBK" w:hint="eastAsia"/>
          <w:sz w:val="32"/>
        </w:rPr>
        <w:t>使用政府性基金预算拨款安排的支出。</w:t>
      </w:r>
    </w:p>
    <w:p w:rsidR="00131180" w:rsidRDefault="00EA759A">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131180" w:rsidRDefault="00EA759A">
      <w:pPr>
        <w:spacing w:line="600" w:lineRule="exact"/>
        <w:ind w:firstLineChars="200" w:firstLine="640"/>
        <w:rPr>
          <w:rFonts w:ascii="方正仿宋_GBK" w:eastAsia="方正仿宋_GBK" w:hAnsi="仿宋_GB2312" w:cs="仿宋_GB2312"/>
          <w:sz w:val="32"/>
        </w:rPr>
      </w:pPr>
      <w:r>
        <w:rPr>
          <w:rFonts w:ascii="方正仿宋_GBK" w:eastAsia="方正仿宋_GBK" w:hAnsi="方正仿宋_GBK" w:cs="方正仿宋_GBK" w:hint="eastAsia"/>
          <w:bCs/>
          <w:sz w:val="32"/>
          <w:szCs w:val="32"/>
        </w:rPr>
        <w:t>我单位属于差额拨款</w:t>
      </w:r>
      <w:r>
        <w:rPr>
          <w:rFonts w:ascii="方正仿宋_GBK" w:eastAsia="方正仿宋_GBK" w:hAnsi="方正仿宋_GBK" w:cs="方正仿宋_GBK" w:hint="eastAsia"/>
          <w:bCs/>
          <w:sz w:val="32"/>
          <w:szCs w:val="32"/>
        </w:rPr>
        <w:t>事业</w:t>
      </w:r>
      <w:r>
        <w:rPr>
          <w:rFonts w:ascii="方正仿宋_GBK" w:eastAsia="方正仿宋_GBK" w:hAnsi="方正仿宋_GBK" w:cs="方正仿宋_GBK" w:hint="eastAsia"/>
          <w:bCs/>
          <w:sz w:val="32"/>
          <w:szCs w:val="32"/>
        </w:rPr>
        <w:t>单位，财政未保障我单位“三公”经费，“三公”经费为</w:t>
      </w:r>
      <w:r>
        <w:rPr>
          <w:rFonts w:ascii="方正仿宋_GBK" w:eastAsia="方正仿宋_GBK" w:hAnsi="方正仿宋_GBK" w:cs="方正仿宋_GBK" w:hint="eastAsia"/>
          <w:bCs/>
          <w:sz w:val="32"/>
          <w:szCs w:val="32"/>
        </w:rPr>
        <w:t>0</w:t>
      </w:r>
      <w:r>
        <w:rPr>
          <w:rFonts w:ascii="方正仿宋_GBK" w:eastAsia="方正仿宋_GBK" w:hAnsi="方正仿宋_GBK" w:cs="方正仿宋_GBK" w:hint="eastAsia"/>
          <w:bCs/>
          <w:sz w:val="32"/>
          <w:szCs w:val="32"/>
        </w:rPr>
        <w:t>。</w:t>
      </w:r>
    </w:p>
    <w:p w:rsidR="00131180" w:rsidRDefault="00EA759A">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131180" w:rsidRDefault="00EA759A">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机关运行经费。</w:t>
      </w:r>
      <w:r>
        <w:rPr>
          <w:rFonts w:ascii="方正仿宋_GBK" w:eastAsia="方正仿宋_GBK" w:hAnsi="仿宋_GB2312" w:cs="仿宋_GB2312" w:hint="eastAsia"/>
          <w:sz w:val="32"/>
        </w:rPr>
        <w:t>我单位不在机关运行经费统计范围之内。</w:t>
      </w:r>
    </w:p>
    <w:p w:rsidR="00131180" w:rsidRDefault="00EA759A">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int="eastAsia"/>
          <w:kern w:val="0"/>
          <w:sz w:val="32"/>
          <w:szCs w:val="32"/>
          <w:shd w:val="clear" w:color="auto" w:fill="FFFFFF"/>
        </w:rPr>
        <w:t>2</w:t>
      </w:r>
      <w:r>
        <w:rPr>
          <w:rFonts w:ascii="方正仿宋_GBK" w:eastAsia="方正仿宋_GBK" w:hint="eastAsia"/>
          <w:kern w:val="0"/>
          <w:sz w:val="32"/>
          <w:szCs w:val="32"/>
          <w:shd w:val="clear" w:color="auto" w:fill="FFFFFF"/>
        </w:rPr>
        <w:t>、</w:t>
      </w:r>
      <w:r>
        <w:rPr>
          <w:rFonts w:ascii="方正仿宋_GBK" w:eastAsia="方正仿宋_GBK" w:hint="eastAsia"/>
          <w:kern w:val="0"/>
          <w:sz w:val="32"/>
          <w:szCs w:val="32"/>
          <w:shd w:val="clear" w:color="auto" w:fill="FFFFFF"/>
        </w:rPr>
        <w:t>政府采购情况。</w:t>
      </w:r>
      <w:r>
        <w:rPr>
          <w:rFonts w:ascii="方正仿宋_GBK" w:eastAsia="方正仿宋_GBK" w:hAnsi="方正仿宋_GBK" w:cs="方正仿宋_GBK" w:hint="eastAsia"/>
          <w:sz w:val="32"/>
        </w:rPr>
        <w:t>2021</w:t>
      </w:r>
      <w:r>
        <w:rPr>
          <w:rFonts w:ascii="方正仿宋_GBK" w:eastAsia="方正仿宋_GBK" w:hAnsi="方正仿宋_GBK" w:cs="方正仿宋_GBK" w:hint="eastAsia"/>
          <w:sz w:val="32"/>
        </w:rPr>
        <w:t>年我</w:t>
      </w:r>
      <w:r>
        <w:rPr>
          <w:rFonts w:ascii="方正仿宋_GBK" w:eastAsia="方正仿宋_GBK" w:hAnsi="方正仿宋_GBK" w:cs="方正仿宋_GBK" w:hint="eastAsia"/>
          <w:sz w:val="32"/>
        </w:rPr>
        <w:t>单位政府采购预算总额</w:t>
      </w:r>
      <w:r>
        <w:rPr>
          <w:rFonts w:ascii="方正仿宋_GBK" w:eastAsia="方正仿宋_GBK" w:hAnsi="方正仿宋_GBK" w:cs="方正仿宋_GBK" w:hint="eastAsia"/>
          <w:sz w:val="32"/>
        </w:rPr>
        <w:t>0</w:t>
      </w:r>
      <w:r>
        <w:rPr>
          <w:rFonts w:ascii="方正仿宋_GBK" w:eastAsia="方正仿宋_GBK" w:hAnsi="方正仿宋_GBK" w:cs="方正仿宋_GBK" w:hint="eastAsia"/>
          <w:sz w:val="32"/>
        </w:rPr>
        <w:t>万元：政府采购货物预算</w:t>
      </w:r>
      <w:r>
        <w:rPr>
          <w:rFonts w:ascii="方正仿宋_GBK" w:eastAsia="方正仿宋_GBK" w:hAnsi="方正仿宋_GBK" w:cs="方正仿宋_GBK" w:hint="eastAsia"/>
          <w:sz w:val="32"/>
        </w:rPr>
        <w:t>0</w:t>
      </w:r>
      <w:r>
        <w:rPr>
          <w:rFonts w:ascii="方正仿宋_GBK" w:eastAsia="方正仿宋_GBK" w:hAnsi="方正仿宋_GBK" w:cs="方正仿宋_GBK" w:hint="eastAsia"/>
          <w:sz w:val="32"/>
        </w:rPr>
        <w:t>万元、政府采购工程预算</w:t>
      </w:r>
      <w:r>
        <w:rPr>
          <w:rFonts w:ascii="方正仿宋_GBK" w:eastAsia="方正仿宋_GBK" w:hAnsi="方正仿宋_GBK" w:cs="方正仿宋_GBK" w:hint="eastAsia"/>
          <w:sz w:val="32"/>
        </w:rPr>
        <w:t>0</w:t>
      </w:r>
      <w:r>
        <w:rPr>
          <w:rFonts w:ascii="方正仿宋_GBK" w:eastAsia="方正仿宋_GBK" w:hAnsi="方正仿宋_GBK" w:cs="方正仿宋_GBK" w:hint="eastAsia"/>
          <w:sz w:val="32"/>
        </w:rPr>
        <w:t>万元、政府采购服务预算</w:t>
      </w:r>
      <w:r>
        <w:rPr>
          <w:rFonts w:ascii="方正仿宋_GBK" w:eastAsia="方正仿宋_GBK" w:hAnsi="方正仿宋_GBK" w:cs="方正仿宋_GBK" w:hint="eastAsia"/>
          <w:sz w:val="32"/>
        </w:rPr>
        <w:t>0</w:t>
      </w:r>
      <w:r>
        <w:rPr>
          <w:rFonts w:ascii="方正仿宋_GBK" w:eastAsia="方正仿宋_GBK" w:hAnsi="方正仿宋_GBK" w:cs="方正仿宋_GBK" w:hint="eastAsia"/>
          <w:sz w:val="32"/>
        </w:rPr>
        <w:t>万元；其中一般公共预算拨款政府采购</w:t>
      </w:r>
      <w:r>
        <w:rPr>
          <w:rFonts w:ascii="方正仿宋_GBK" w:eastAsia="方正仿宋_GBK" w:hAnsi="方正仿宋_GBK" w:cs="方正仿宋_GBK" w:hint="eastAsia"/>
          <w:sz w:val="32"/>
        </w:rPr>
        <w:t>0</w:t>
      </w:r>
      <w:r>
        <w:rPr>
          <w:rFonts w:ascii="方正仿宋_GBK" w:eastAsia="方正仿宋_GBK" w:hAnsi="方正仿宋_GBK" w:cs="方正仿宋_GBK" w:hint="eastAsia"/>
          <w:sz w:val="32"/>
        </w:rPr>
        <w:t>万元：政府采购货物预算</w:t>
      </w:r>
      <w:r>
        <w:rPr>
          <w:rFonts w:ascii="方正仿宋_GBK" w:eastAsia="方正仿宋_GBK" w:hAnsi="方正仿宋_GBK" w:cs="方正仿宋_GBK" w:hint="eastAsia"/>
          <w:sz w:val="32"/>
        </w:rPr>
        <w:t>0</w:t>
      </w:r>
      <w:r>
        <w:rPr>
          <w:rFonts w:ascii="方正仿宋_GBK" w:eastAsia="方正仿宋_GBK" w:hAnsi="方正仿宋_GBK" w:cs="方正仿宋_GBK" w:hint="eastAsia"/>
          <w:sz w:val="32"/>
        </w:rPr>
        <w:t>万元、政府采购工程预算</w:t>
      </w:r>
      <w:r>
        <w:rPr>
          <w:rFonts w:ascii="方正仿宋_GBK" w:eastAsia="方正仿宋_GBK" w:hAnsi="方正仿宋_GBK" w:cs="方正仿宋_GBK" w:hint="eastAsia"/>
          <w:sz w:val="32"/>
        </w:rPr>
        <w:t>0</w:t>
      </w:r>
      <w:r>
        <w:rPr>
          <w:rFonts w:ascii="方正仿宋_GBK" w:eastAsia="方正仿宋_GBK" w:hAnsi="方正仿宋_GBK" w:cs="方正仿宋_GBK" w:hint="eastAsia"/>
          <w:sz w:val="32"/>
        </w:rPr>
        <w:t>万</w:t>
      </w:r>
      <w:r>
        <w:rPr>
          <w:rFonts w:ascii="方正仿宋_GBK" w:eastAsia="方正仿宋_GBK" w:hAnsi="方正仿宋_GBK" w:cs="方正仿宋_GBK" w:hint="eastAsia"/>
          <w:sz w:val="32"/>
        </w:rPr>
        <w:lastRenderedPageBreak/>
        <w:t>元、政府采购服务预算</w:t>
      </w:r>
      <w:r>
        <w:rPr>
          <w:rFonts w:ascii="方正仿宋_GBK" w:eastAsia="方正仿宋_GBK" w:hAnsi="方正仿宋_GBK" w:cs="方正仿宋_GBK" w:hint="eastAsia"/>
          <w:sz w:val="32"/>
        </w:rPr>
        <w:t>0</w:t>
      </w:r>
      <w:r>
        <w:rPr>
          <w:rFonts w:ascii="方正仿宋_GBK" w:eastAsia="方正仿宋_GBK" w:hAnsi="方正仿宋_GBK" w:cs="方正仿宋_GBK" w:hint="eastAsia"/>
          <w:sz w:val="32"/>
        </w:rPr>
        <w:t>万元</w:t>
      </w:r>
      <w:r>
        <w:rPr>
          <w:rFonts w:ascii="方正仿宋_GBK" w:eastAsia="方正仿宋_GBK" w:hAnsi="方正仿宋_GBK" w:cs="方正仿宋_GBK" w:hint="eastAsia"/>
          <w:kern w:val="0"/>
          <w:sz w:val="32"/>
          <w:szCs w:val="32"/>
          <w:shd w:val="clear" w:color="auto" w:fill="FFFFFF"/>
        </w:rPr>
        <w:t>。</w:t>
      </w:r>
    </w:p>
    <w:p w:rsidR="00131180" w:rsidRDefault="00EA759A">
      <w:pPr>
        <w:spacing w:line="60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3</w:t>
      </w:r>
      <w:r>
        <w:rPr>
          <w:rFonts w:ascii="方正仿宋_GBK" w:eastAsia="方正仿宋_GBK" w:hint="eastAsia"/>
          <w:kern w:val="0"/>
          <w:sz w:val="32"/>
          <w:szCs w:val="32"/>
          <w:shd w:val="clear" w:color="auto" w:fill="FFFFFF"/>
        </w:rPr>
        <w:t>、</w:t>
      </w:r>
      <w:bookmarkStart w:id="0" w:name="_GoBack"/>
      <w:bookmarkEnd w:id="0"/>
      <w:r>
        <w:rPr>
          <w:rFonts w:ascii="方正仿宋_GBK" w:eastAsia="方正仿宋_GBK" w:hint="eastAsia"/>
          <w:kern w:val="0"/>
          <w:sz w:val="32"/>
          <w:szCs w:val="32"/>
          <w:shd w:val="clear" w:color="auto" w:fill="FFFFFF"/>
        </w:rPr>
        <w:t>绩效目标设置情况。</w:t>
      </w:r>
      <w:r>
        <w:rPr>
          <w:rFonts w:ascii="方正仿宋_GBK" w:eastAsia="方正仿宋_GBK" w:hint="eastAsia"/>
          <w:kern w:val="0"/>
          <w:sz w:val="32"/>
          <w:szCs w:val="32"/>
          <w:shd w:val="clear" w:color="auto" w:fill="FFFFFF"/>
        </w:rPr>
        <w:t>2021</w:t>
      </w:r>
      <w:r>
        <w:rPr>
          <w:rFonts w:ascii="方正仿宋_GBK" w:eastAsia="方正仿宋_GBK" w:hint="eastAsia"/>
          <w:kern w:val="0"/>
          <w:sz w:val="32"/>
          <w:szCs w:val="32"/>
          <w:shd w:val="clear" w:color="auto" w:fill="FFFFFF"/>
        </w:rPr>
        <w:t>年项目支出均实行了绩效目标管理，涉及一般公共预算当年财政拨款</w:t>
      </w:r>
      <w:r>
        <w:rPr>
          <w:rFonts w:ascii="方正仿宋_GBK" w:eastAsia="方正仿宋_GBK" w:hint="eastAsia"/>
          <w:kern w:val="0"/>
          <w:sz w:val="32"/>
          <w:szCs w:val="32"/>
          <w:shd w:val="clear" w:color="auto" w:fill="FFFFFF"/>
        </w:rPr>
        <w:t>0</w:t>
      </w:r>
      <w:r>
        <w:rPr>
          <w:rFonts w:ascii="方正仿宋_GBK" w:eastAsia="方正仿宋_GBK" w:hint="eastAsia"/>
          <w:kern w:val="0"/>
          <w:sz w:val="32"/>
          <w:szCs w:val="32"/>
          <w:shd w:val="clear" w:color="auto" w:fill="FFFFFF"/>
        </w:rPr>
        <w:t>万元。</w:t>
      </w:r>
    </w:p>
    <w:p w:rsidR="00131180" w:rsidRDefault="00EA759A">
      <w:pPr>
        <w:ind w:firstLineChars="200" w:firstLine="640"/>
        <w:rPr>
          <w:rFonts w:ascii="仿宋_GB2312" w:eastAsia="仿宋_GB2312" w:hAnsi="仿宋_GB2312" w:cs="仿宋_GB2312"/>
          <w:color w:val="000000"/>
          <w:sz w:val="32"/>
        </w:rPr>
      </w:pPr>
      <w:r>
        <w:rPr>
          <w:rFonts w:ascii="方正仿宋_GBK" w:eastAsia="方正仿宋_GBK" w:hAnsi="仿宋_GB2312" w:cs="仿宋_GB2312" w:hint="eastAsia"/>
          <w:color w:val="000000"/>
          <w:sz w:val="32"/>
        </w:rPr>
        <w:t>4</w:t>
      </w:r>
      <w:r>
        <w:rPr>
          <w:rFonts w:ascii="方正仿宋_GBK" w:eastAsia="方正仿宋_GBK" w:hAnsi="仿宋_GB2312" w:cs="仿宋_GB2312" w:hint="eastAsia"/>
          <w:color w:val="000000"/>
          <w:sz w:val="32"/>
        </w:rPr>
        <w:t>、国有资产占有使用情况。截止</w:t>
      </w:r>
      <w:r>
        <w:rPr>
          <w:rFonts w:ascii="方正仿宋_GBK" w:eastAsia="方正仿宋_GBK" w:hAnsi="仿宋_GB2312" w:cs="仿宋_GB2312" w:hint="eastAsia"/>
          <w:color w:val="000000"/>
          <w:sz w:val="32"/>
        </w:rPr>
        <w:t>202</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年</w:t>
      </w:r>
      <w:r>
        <w:rPr>
          <w:rFonts w:ascii="方正仿宋_GBK" w:eastAsia="方正仿宋_GBK" w:hAnsi="仿宋_GB2312" w:cs="仿宋_GB2312" w:hint="eastAsia"/>
          <w:color w:val="000000"/>
          <w:sz w:val="32"/>
        </w:rPr>
        <w:t>12</w:t>
      </w:r>
      <w:r>
        <w:rPr>
          <w:rFonts w:ascii="方正仿宋_GBK" w:eastAsia="方正仿宋_GBK" w:hAnsi="仿宋_GB2312" w:cs="仿宋_GB2312" w:hint="eastAsia"/>
          <w:color w:val="000000"/>
          <w:sz w:val="32"/>
        </w:rPr>
        <w:t>月，</w:t>
      </w:r>
      <w:r w:rsidR="00B92764">
        <w:rPr>
          <w:rFonts w:ascii="方正仿宋_GBK" w:eastAsia="方正仿宋_GBK" w:hAnsi="仿宋_GB2312" w:cs="仿宋_GB2312" w:hint="eastAsia"/>
          <w:color w:val="000000"/>
          <w:sz w:val="32"/>
        </w:rPr>
        <w:t>本</w:t>
      </w:r>
      <w:r>
        <w:rPr>
          <w:rFonts w:ascii="方正仿宋_GBK" w:eastAsia="方正仿宋_GBK" w:hAnsi="仿宋_GB2312" w:cs="仿宋_GB2312" w:hint="eastAsia"/>
          <w:color w:val="000000"/>
          <w:sz w:val="32"/>
        </w:rPr>
        <w:t>单位共有车辆</w:t>
      </w:r>
      <w:r>
        <w:rPr>
          <w:rFonts w:ascii="方正仿宋_GBK" w:eastAsia="方正仿宋_GBK" w:hAnsi="仿宋_GB2312" w:cs="仿宋_GB2312" w:hint="eastAsia"/>
          <w:color w:val="000000"/>
          <w:sz w:val="32"/>
        </w:rPr>
        <w:t xml:space="preserve"> 1</w:t>
      </w:r>
      <w:r>
        <w:rPr>
          <w:rFonts w:ascii="方正仿宋_GBK" w:eastAsia="方正仿宋_GBK" w:hAnsi="仿宋_GB2312" w:cs="仿宋_GB2312" w:hint="eastAsia"/>
          <w:color w:val="000000"/>
          <w:sz w:val="32"/>
        </w:rPr>
        <w:t>辆</w:t>
      </w:r>
      <w:r>
        <w:rPr>
          <w:rFonts w:ascii="方正仿宋_GBK" w:eastAsia="方正仿宋_GBK" w:hAnsi="仿宋_GB2312" w:cs="仿宋_GB2312" w:hint="eastAsia"/>
          <w:color w:val="000000"/>
          <w:sz w:val="32"/>
        </w:rPr>
        <w:t>，</w:t>
      </w:r>
      <w:r>
        <w:rPr>
          <w:rFonts w:ascii="仿宋_GB2312" w:eastAsia="仿宋_GB2312" w:hAnsi="仿宋_GB2312" w:cs="仿宋_GB2312" w:hint="eastAsia"/>
          <w:color w:val="000000"/>
          <w:sz w:val="32"/>
        </w:rPr>
        <w:t>其中一般公务用车</w:t>
      </w:r>
      <w:r>
        <w:rPr>
          <w:rFonts w:ascii="仿宋_GB2312" w:eastAsia="仿宋_GB2312" w:hAnsi="仿宋_GB2312" w:cs="仿宋_GB2312" w:hint="eastAsia"/>
          <w:color w:val="000000"/>
          <w:sz w:val="32"/>
        </w:rPr>
        <w:t>0</w:t>
      </w:r>
      <w:r>
        <w:rPr>
          <w:rFonts w:ascii="仿宋_GB2312" w:eastAsia="仿宋_GB2312" w:hAnsi="仿宋_GB2312" w:cs="仿宋_GB2312" w:hint="eastAsia"/>
          <w:color w:val="000000"/>
          <w:sz w:val="32"/>
        </w:rPr>
        <w:t>辆、执勤执法用车</w:t>
      </w:r>
      <w:r>
        <w:rPr>
          <w:rFonts w:ascii="仿宋_GB2312" w:eastAsia="仿宋_GB2312" w:hAnsi="仿宋_GB2312" w:cs="仿宋_GB2312" w:hint="eastAsia"/>
          <w:color w:val="000000"/>
          <w:sz w:val="32"/>
        </w:rPr>
        <w:t>0</w:t>
      </w:r>
      <w:r>
        <w:rPr>
          <w:rFonts w:ascii="仿宋_GB2312" w:eastAsia="仿宋_GB2312" w:hAnsi="仿宋_GB2312" w:cs="仿宋_GB2312" w:hint="eastAsia"/>
          <w:color w:val="000000"/>
          <w:sz w:val="32"/>
        </w:rPr>
        <w:t>辆</w:t>
      </w:r>
      <w:r>
        <w:rPr>
          <w:rFonts w:ascii="仿宋_GB2312" w:eastAsia="仿宋_GB2312" w:hAnsi="仿宋_GB2312" w:cs="仿宋_GB2312" w:hint="eastAsia"/>
          <w:color w:val="000000"/>
          <w:sz w:val="32"/>
        </w:rPr>
        <w:t>，特种专业技术用车</w:t>
      </w:r>
      <w:r>
        <w:rPr>
          <w:rFonts w:ascii="仿宋_GB2312" w:eastAsia="仿宋_GB2312" w:hAnsi="仿宋_GB2312" w:cs="仿宋_GB2312" w:hint="eastAsia"/>
          <w:color w:val="000000"/>
          <w:sz w:val="32"/>
        </w:rPr>
        <w:t>1</w:t>
      </w:r>
      <w:r>
        <w:rPr>
          <w:rFonts w:ascii="仿宋_GB2312" w:eastAsia="仿宋_GB2312" w:hAnsi="仿宋_GB2312" w:cs="仿宋_GB2312" w:hint="eastAsia"/>
          <w:color w:val="000000"/>
          <w:sz w:val="32"/>
        </w:rPr>
        <w:t>辆</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20</w:t>
      </w:r>
      <w:r>
        <w:rPr>
          <w:rFonts w:ascii="仿宋_GB2312" w:eastAsia="仿宋_GB2312" w:hAnsi="仿宋_GB2312" w:cs="仿宋_GB2312"/>
          <w:color w:val="000000"/>
          <w:sz w:val="32"/>
        </w:rPr>
        <w:t>2</w:t>
      </w:r>
      <w:r>
        <w:rPr>
          <w:rFonts w:ascii="仿宋_GB2312" w:eastAsia="仿宋_GB2312" w:hAnsi="仿宋_GB2312" w:cs="仿宋_GB2312" w:hint="eastAsia"/>
          <w:color w:val="000000"/>
          <w:sz w:val="32"/>
        </w:rPr>
        <w:t>1</w:t>
      </w:r>
      <w:r>
        <w:rPr>
          <w:rFonts w:ascii="仿宋_GB2312" w:eastAsia="仿宋_GB2312" w:hAnsi="仿宋_GB2312" w:cs="仿宋_GB2312" w:hint="eastAsia"/>
          <w:color w:val="000000"/>
          <w:sz w:val="32"/>
        </w:rPr>
        <w:t>年一般公共预算安排购置车辆</w:t>
      </w:r>
      <w:r>
        <w:rPr>
          <w:rFonts w:ascii="仿宋_GB2312" w:eastAsia="仿宋_GB2312" w:hAnsi="仿宋_GB2312" w:cs="仿宋_GB2312" w:hint="eastAsia"/>
          <w:color w:val="000000"/>
          <w:sz w:val="32"/>
        </w:rPr>
        <w:t>0</w:t>
      </w:r>
      <w:r>
        <w:rPr>
          <w:rFonts w:ascii="仿宋_GB2312" w:eastAsia="仿宋_GB2312" w:hAnsi="仿宋_GB2312" w:cs="仿宋_GB2312" w:hint="eastAsia"/>
          <w:color w:val="000000"/>
          <w:sz w:val="32"/>
        </w:rPr>
        <w:t>辆，其中一般公务用车</w:t>
      </w:r>
      <w:r>
        <w:rPr>
          <w:rFonts w:ascii="仿宋_GB2312" w:eastAsia="仿宋_GB2312" w:hAnsi="仿宋_GB2312" w:cs="仿宋_GB2312" w:hint="eastAsia"/>
          <w:color w:val="000000"/>
          <w:sz w:val="32"/>
        </w:rPr>
        <w:t>0</w:t>
      </w:r>
      <w:r>
        <w:rPr>
          <w:rFonts w:ascii="仿宋_GB2312" w:eastAsia="仿宋_GB2312" w:hAnsi="仿宋_GB2312" w:cs="仿宋_GB2312" w:hint="eastAsia"/>
          <w:color w:val="000000"/>
          <w:sz w:val="32"/>
        </w:rPr>
        <w:t>辆、执勤执法用车</w:t>
      </w:r>
      <w:r>
        <w:rPr>
          <w:rFonts w:ascii="仿宋_GB2312" w:eastAsia="仿宋_GB2312" w:hAnsi="仿宋_GB2312" w:cs="仿宋_GB2312" w:hint="eastAsia"/>
          <w:color w:val="000000"/>
          <w:sz w:val="32"/>
        </w:rPr>
        <w:t>0</w:t>
      </w:r>
      <w:r>
        <w:rPr>
          <w:rFonts w:ascii="仿宋_GB2312" w:eastAsia="仿宋_GB2312" w:hAnsi="仿宋_GB2312" w:cs="仿宋_GB2312" w:hint="eastAsia"/>
          <w:color w:val="000000"/>
          <w:sz w:val="32"/>
        </w:rPr>
        <w:t>辆。</w:t>
      </w:r>
    </w:p>
    <w:p w:rsidR="00131180" w:rsidRDefault="00EA759A">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六、专业性名词解释</w:t>
      </w:r>
    </w:p>
    <w:p w:rsidR="00131180" w:rsidRDefault="00EA759A">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（一）财政拨款收入：指本年度从本级财政部门取得的财政拨款，包括一般公共预算财政拨款和政府性基金预算财政拨款。</w:t>
      </w:r>
    </w:p>
    <w:p w:rsidR="00131180" w:rsidRDefault="00EA759A">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（二）其他收入：指单位取得的除“财政拨款收入”、“事业收入”、“经营收入”等以外的收入。</w:t>
      </w:r>
    </w:p>
    <w:p w:rsidR="00131180" w:rsidRDefault="00EA759A">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（三）基本支出：指为保障机构正常运转、完成日常工作任务而发生的人员经费和公用经费。</w:t>
      </w:r>
    </w:p>
    <w:p w:rsidR="00131180" w:rsidRDefault="00EA759A">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（四）项目支出：指在基本支出之外为完成特定行政任务和事业发展目标所发生的支出。</w:t>
      </w:r>
    </w:p>
    <w:p w:rsidR="00131180" w:rsidRDefault="00EA759A">
      <w:pPr>
        <w:spacing w:line="600" w:lineRule="exact"/>
        <w:ind w:firstLineChars="200" w:firstLine="640"/>
        <w:rPr>
          <w:rFonts w:ascii="方正仿宋_GBK" w:eastAsia="方正仿宋_GBK" w:hAnsi="仿宋_GB2312" w:cs="仿宋_GB2312"/>
          <w:color w:val="000000"/>
          <w:sz w:val="32"/>
        </w:rPr>
      </w:pPr>
      <w:r>
        <w:rPr>
          <w:rFonts w:ascii="方正仿宋_GBK" w:eastAsia="方正仿宋_GBK" w:hAnsi="Calibri" w:hint="eastAsia"/>
          <w:sz w:val="32"/>
          <w:szCs w:val="32"/>
        </w:rPr>
        <w:t>（五）“三公”经费：指用一般公共预算财政拨款安排的因公出国（境）费、公务用车购置及运行维护费、公务接待费。其中，因公出国（境）费</w:t>
      </w:r>
      <w:r>
        <w:rPr>
          <w:rFonts w:ascii="方正仿宋_GBK" w:eastAsia="方正仿宋_GBK" w:hAnsi="Calibri" w:hint="eastAsia"/>
          <w:sz w:val="32"/>
          <w:szCs w:val="32"/>
        </w:rPr>
        <w:t>反映单位公务出国（境）的国际旅费、国外城市间交通费、住宿费、伙食费、培训费、公杂费等支出；公务用车购置费反映单位公务用车购置支出（含车辆购置税）；公务用车运行维护费反映单位按规定保</w:t>
      </w:r>
      <w:r>
        <w:rPr>
          <w:rFonts w:ascii="方正仿宋_GBK" w:eastAsia="方正仿宋_GBK" w:hAnsi="Calibri" w:hint="eastAsia"/>
          <w:sz w:val="32"/>
          <w:szCs w:val="32"/>
        </w:rPr>
        <w:lastRenderedPageBreak/>
        <w:t>留的公务用车燃料费、维修费、过路过桥费、保险费、安全奖励费用等支出；公务接待费反映单位按规定开支的各类公务接待（含外宾接待）支出。</w:t>
      </w:r>
    </w:p>
    <w:p w:rsidR="00131180" w:rsidRDefault="00EA759A">
      <w:pPr>
        <w:spacing w:line="600" w:lineRule="exact"/>
        <w:ind w:firstLineChars="200" w:firstLine="643"/>
        <w:rPr>
          <w:rFonts w:ascii="方正仿宋_GBK" w:eastAsia="方正仿宋_GBK" w:hAnsi="Calibri"/>
          <w:sz w:val="32"/>
          <w:szCs w:val="32"/>
        </w:rPr>
      </w:pPr>
      <w:r>
        <w:rPr>
          <w:rFonts w:ascii="方正仿宋_GBK" w:eastAsia="方正仿宋_GBK" w:hAnsi="仿宋_GB2312" w:cs="仿宋_GB2312" w:hint="eastAsia"/>
          <w:b/>
          <w:sz w:val="32"/>
        </w:rPr>
        <w:t>部门预算公开联系人：曾启英</w:t>
      </w:r>
      <w:r>
        <w:rPr>
          <w:rFonts w:ascii="方正仿宋_GBK" w:eastAsia="方正仿宋_GBK" w:hAnsi="仿宋_GB2312" w:cs="仿宋_GB2312" w:hint="eastAsia"/>
          <w:b/>
          <w:sz w:val="32"/>
        </w:rPr>
        <w:t xml:space="preserve">  </w:t>
      </w:r>
      <w:r>
        <w:rPr>
          <w:rFonts w:ascii="方正仿宋_GBK" w:eastAsia="方正仿宋_GBK" w:hAnsi="仿宋_GB2312" w:cs="仿宋_GB2312" w:hint="eastAsia"/>
          <w:b/>
          <w:sz w:val="32"/>
        </w:rPr>
        <w:t xml:space="preserve">　联系方式：</w:t>
      </w:r>
      <w:r>
        <w:rPr>
          <w:rFonts w:ascii="方正仿宋_GBK" w:eastAsia="方正仿宋_GBK" w:hAnsi="仿宋_GB2312" w:cs="仿宋_GB2312" w:hint="eastAsia"/>
          <w:b/>
          <w:sz w:val="32"/>
        </w:rPr>
        <w:t>023-64975133</w:t>
      </w:r>
      <w:r>
        <w:rPr>
          <w:rFonts w:ascii="方正仿宋_GBK" w:eastAsia="方正仿宋_GBK" w:hAnsi="仿宋_GB2312" w:cs="仿宋_GB2312" w:hint="eastAsia"/>
          <w:b/>
          <w:sz w:val="32"/>
        </w:rPr>
        <w:t xml:space="preserve">　　</w:t>
      </w:r>
    </w:p>
    <w:p w:rsidR="00131180" w:rsidRDefault="00131180">
      <w:pPr>
        <w:spacing w:line="630" w:lineRule="exact"/>
        <w:ind w:firstLineChars="200" w:firstLine="420"/>
      </w:pPr>
    </w:p>
    <w:p w:rsidR="00131180" w:rsidRDefault="00131180"/>
    <w:sectPr w:rsidR="00131180" w:rsidSect="0013118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59A" w:rsidRDefault="00EA759A" w:rsidP="00131180">
      <w:r>
        <w:separator/>
      </w:r>
    </w:p>
  </w:endnote>
  <w:endnote w:type="continuationSeparator" w:id="1">
    <w:p w:rsidR="00EA759A" w:rsidRDefault="00EA759A" w:rsidP="001311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64" w:rsidRDefault="00B9276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6041"/>
    </w:sdtPr>
    <w:sdtContent>
      <w:p w:rsidR="00131180" w:rsidRDefault="00131180">
        <w:pPr>
          <w:pStyle w:val="a3"/>
          <w:jc w:val="center"/>
        </w:pPr>
        <w:r w:rsidRPr="00131180">
          <w:fldChar w:fldCharType="begin"/>
        </w:r>
        <w:r w:rsidR="00EA759A">
          <w:instrText xml:space="preserve"> PAGE   \* MERGEFORMAT </w:instrText>
        </w:r>
        <w:r w:rsidRPr="00131180">
          <w:fldChar w:fldCharType="separate"/>
        </w:r>
        <w:r w:rsidR="00B92764" w:rsidRPr="00B92764">
          <w:rPr>
            <w:noProof/>
            <w:lang w:val="zh-CN"/>
          </w:rPr>
          <w:t>4</w:t>
        </w:r>
        <w:r>
          <w:rPr>
            <w:lang w:val="zh-CN"/>
          </w:rPr>
          <w:fldChar w:fldCharType="end"/>
        </w:r>
      </w:p>
    </w:sdtContent>
  </w:sdt>
  <w:p w:rsidR="00131180" w:rsidRDefault="0013118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64" w:rsidRDefault="00B9276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59A" w:rsidRDefault="00EA759A" w:rsidP="00131180">
      <w:r>
        <w:separator/>
      </w:r>
    </w:p>
  </w:footnote>
  <w:footnote w:type="continuationSeparator" w:id="1">
    <w:p w:rsidR="00EA759A" w:rsidRDefault="00EA759A" w:rsidP="00131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64" w:rsidRDefault="00B9276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80" w:rsidRDefault="00131180" w:rsidP="00B92764">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64" w:rsidRDefault="00B9276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I0Yjk0MzM4NGIxNjk0ZjVmOGQ4NmQxOTA1N2JhNGUifQ=="/>
  </w:docVars>
  <w:rsids>
    <w:rsidRoot w:val="0020167E"/>
    <w:rsid w:val="00131180"/>
    <w:rsid w:val="001614DD"/>
    <w:rsid w:val="00182D57"/>
    <w:rsid w:val="001B2AD1"/>
    <w:rsid w:val="001D5EA6"/>
    <w:rsid w:val="001F0749"/>
    <w:rsid w:val="0020167E"/>
    <w:rsid w:val="003E71BE"/>
    <w:rsid w:val="004E0BF5"/>
    <w:rsid w:val="00502039"/>
    <w:rsid w:val="0055241F"/>
    <w:rsid w:val="005B0749"/>
    <w:rsid w:val="006828D5"/>
    <w:rsid w:val="00725F6E"/>
    <w:rsid w:val="007778BA"/>
    <w:rsid w:val="007B0E91"/>
    <w:rsid w:val="00842722"/>
    <w:rsid w:val="00856472"/>
    <w:rsid w:val="008A2E52"/>
    <w:rsid w:val="009E040F"/>
    <w:rsid w:val="009F4BF5"/>
    <w:rsid w:val="00A45385"/>
    <w:rsid w:val="00AD3A82"/>
    <w:rsid w:val="00AE04F6"/>
    <w:rsid w:val="00B41414"/>
    <w:rsid w:val="00B92764"/>
    <w:rsid w:val="00BD4350"/>
    <w:rsid w:val="00D64BEE"/>
    <w:rsid w:val="00DA5EEE"/>
    <w:rsid w:val="00E41BFB"/>
    <w:rsid w:val="00EA4BDA"/>
    <w:rsid w:val="00EA759A"/>
    <w:rsid w:val="00EB7BF2"/>
    <w:rsid w:val="00F00221"/>
    <w:rsid w:val="00F0422C"/>
    <w:rsid w:val="00FC591C"/>
    <w:rsid w:val="00FF2CC2"/>
    <w:rsid w:val="01867C73"/>
    <w:rsid w:val="07AE6FB8"/>
    <w:rsid w:val="1F2C1918"/>
    <w:rsid w:val="29495AC0"/>
    <w:rsid w:val="2A4915D0"/>
    <w:rsid w:val="2C732934"/>
    <w:rsid w:val="2C880991"/>
    <w:rsid w:val="31C21109"/>
    <w:rsid w:val="335578C1"/>
    <w:rsid w:val="3C9526DB"/>
    <w:rsid w:val="48707469"/>
    <w:rsid w:val="4AB654E8"/>
    <w:rsid w:val="4B4E2A92"/>
    <w:rsid w:val="4BCE46B2"/>
    <w:rsid w:val="4F4C0DB1"/>
    <w:rsid w:val="54C622E6"/>
    <w:rsid w:val="562F0B44"/>
    <w:rsid w:val="5AFA3C1C"/>
    <w:rsid w:val="60EC4488"/>
    <w:rsid w:val="64F14FE5"/>
    <w:rsid w:val="664E6B84"/>
    <w:rsid w:val="679D092C"/>
    <w:rsid w:val="679E3E90"/>
    <w:rsid w:val="6A256ADE"/>
    <w:rsid w:val="7034556D"/>
    <w:rsid w:val="71570CF7"/>
    <w:rsid w:val="7E7E5F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180"/>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13118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31180"/>
    <w:pPr>
      <w:tabs>
        <w:tab w:val="center" w:pos="4153"/>
        <w:tab w:val="right" w:pos="8306"/>
      </w:tabs>
      <w:snapToGrid w:val="0"/>
      <w:jc w:val="left"/>
    </w:pPr>
    <w:rPr>
      <w:sz w:val="18"/>
      <w:szCs w:val="18"/>
    </w:rPr>
  </w:style>
  <w:style w:type="paragraph" w:styleId="a4">
    <w:name w:val="header"/>
    <w:basedOn w:val="a"/>
    <w:link w:val="Char0"/>
    <w:uiPriority w:val="99"/>
    <w:qFormat/>
    <w:rsid w:val="00131180"/>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sid w:val="00131180"/>
    <w:rPr>
      <w:b/>
      <w:bCs/>
      <w:kern w:val="44"/>
      <w:sz w:val="44"/>
      <w:szCs w:val="44"/>
    </w:rPr>
  </w:style>
  <w:style w:type="character" w:customStyle="1" w:styleId="Char0">
    <w:name w:val="页眉 Char"/>
    <w:basedOn w:val="a0"/>
    <w:link w:val="a4"/>
    <w:uiPriority w:val="99"/>
    <w:qFormat/>
    <w:rsid w:val="00131180"/>
    <w:rPr>
      <w:rFonts w:ascii="Times New Roman" w:eastAsia="宋体" w:hAnsi="Times New Roman" w:cs="Times New Roman"/>
      <w:sz w:val="18"/>
      <w:szCs w:val="18"/>
    </w:rPr>
  </w:style>
  <w:style w:type="character" w:customStyle="1" w:styleId="Char">
    <w:name w:val="页脚 Char"/>
    <w:basedOn w:val="a0"/>
    <w:link w:val="a3"/>
    <w:uiPriority w:val="99"/>
    <w:qFormat/>
    <w:rsid w:val="00131180"/>
    <w:rPr>
      <w:rFonts w:ascii="Times New Roman" w:eastAsia="宋体" w:hAnsi="Times New Roman" w:cs="Times New Roman"/>
      <w:sz w:val="18"/>
      <w:szCs w:val="18"/>
    </w:rPr>
  </w:style>
  <w:style w:type="paragraph" w:styleId="a5">
    <w:name w:val="Balloon Text"/>
    <w:basedOn w:val="a"/>
    <w:link w:val="Char1"/>
    <w:uiPriority w:val="99"/>
    <w:semiHidden/>
    <w:unhideWhenUsed/>
    <w:rsid w:val="00B92764"/>
    <w:rPr>
      <w:sz w:val="18"/>
      <w:szCs w:val="18"/>
    </w:rPr>
  </w:style>
  <w:style w:type="character" w:customStyle="1" w:styleId="Char1">
    <w:name w:val="批注框文本 Char"/>
    <w:basedOn w:val="a0"/>
    <w:link w:val="a5"/>
    <w:uiPriority w:val="99"/>
    <w:semiHidden/>
    <w:rsid w:val="00B9276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313</Words>
  <Characters>1786</Characters>
  <Application>Microsoft Office Word</Application>
  <DocSecurity>0</DocSecurity>
  <Lines>14</Lines>
  <Paragraphs>4</Paragraphs>
  <ScaleCrop>false</ScaleCrop>
  <Company>Sky123.Org</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谢芝琼</cp:lastModifiedBy>
  <cp:revision>9</cp:revision>
  <cp:lastPrinted>2022-02-10T07:53:00Z</cp:lastPrinted>
  <dcterms:created xsi:type="dcterms:W3CDTF">2022-02-10T02:57:00Z</dcterms:created>
  <dcterms:modified xsi:type="dcterms:W3CDTF">2022-09-02T03:11:00Z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6822EC631B13426DA6F1CD0811CB05EF</vt:lpwstr>
  </property>
</Properties>
</file>