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92" w:rsidRDefault="00B47792">
      <w:pPr>
        <w:spacing w:line="400" w:lineRule="exact"/>
        <w:jc w:val="center"/>
        <w:rPr>
          <w:rFonts w:eastAsia="黑体"/>
          <w:sz w:val="36"/>
        </w:rPr>
      </w:pPr>
    </w:p>
    <w:tbl>
      <w:tblPr>
        <w:tblpPr w:leftFromText="180" w:rightFromText="180" w:vertAnchor="page" w:horzAnchor="page" w:tblpX="1578" w:tblpY="2193"/>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B47792">
        <w:trPr>
          <w:trHeight w:val="948"/>
        </w:trPr>
        <w:tc>
          <w:tcPr>
            <w:tcW w:w="9040" w:type="dxa"/>
            <w:tcBorders>
              <w:top w:val="nil"/>
              <w:left w:val="nil"/>
              <w:bottom w:val="nil"/>
              <w:right w:val="nil"/>
            </w:tcBorders>
            <w:noWrap/>
          </w:tcPr>
          <w:p w:rsidR="00B47792" w:rsidRDefault="00B47792">
            <w:pPr>
              <w:spacing w:line="500" w:lineRule="exact"/>
            </w:pPr>
          </w:p>
        </w:tc>
      </w:tr>
      <w:tr w:rsidR="00B47792">
        <w:trPr>
          <w:trHeight w:hRule="exact" w:val="2020"/>
        </w:trPr>
        <w:tc>
          <w:tcPr>
            <w:tcW w:w="9040" w:type="dxa"/>
            <w:tcBorders>
              <w:top w:val="nil"/>
              <w:left w:val="nil"/>
              <w:bottom w:val="nil"/>
              <w:right w:val="nil"/>
            </w:tcBorders>
            <w:noWrap/>
          </w:tcPr>
          <w:p w:rsidR="00B47792" w:rsidRDefault="00E476B3">
            <w:pPr>
              <w:widowControl/>
              <w:adjustRightInd w:val="0"/>
              <w:snapToGrid w:val="0"/>
              <w:spacing w:after="200" w:line="1800" w:lineRule="exact"/>
              <w:jc w:val="center"/>
              <w:rPr>
                <w:rFonts w:eastAsia="方正小标宋_GBK"/>
              </w:rPr>
            </w:pPr>
            <w:r>
              <w:rPr>
                <w:rFonts w:eastAsia="方正小标宋_GBK" w:hint="eastAsia"/>
                <w:color w:val="FF0000"/>
                <w:spacing w:val="-17"/>
                <w:w w:val="45"/>
                <w:kern w:val="0"/>
                <w:sz w:val="130"/>
                <w:szCs w:val="130"/>
              </w:rPr>
              <w:t>重庆市开州区</w:t>
            </w:r>
            <w:r>
              <w:rPr>
                <w:rFonts w:eastAsia="方正小标宋_GBK" w:hint="eastAsia"/>
                <w:color w:val="FF0000"/>
                <w:spacing w:val="-17"/>
                <w:w w:val="45"/>
                <w:kern w:val="0"/>
                <w:sz w:val="130"/>
                <w:szCs w:val="130"/>
              </w:rPr>
              <w:t>人防指挥信息保障中心</w:t>
            </w:r>
          </w:p>
        </w:tc>
      </w:tr>
      <w:tr w:rsidR="00B47792">
        <w:trPr>
          <w:trHeight w:val="589"/>
        </w:trPr>
        <w:tc>
          <w:tcPr>
            <w:tcW w:w="9040" w:type="dxa"/>
            <w:tcBorders>
              <w:top w:val="nil"/>
              <w:left w:val="nil"/>
              <w:bottom w:val="nil"/>
              <w:right w:val="nil"/>
            </w:tcBorders>
            <w:noWrap/>
          </w:tcPr>
          <w:p w:rsidR="00B47792" w:rsidRDefault="00B47792">
            <w:pPr>
              <w:spacing w:line="460" w:lineRule="exact"/>
            </w:pPr>
          </w:p>
        </w:tc>
      </w:tr>
      <w:tr w:rsidR="00B47792">
        <w:trPr>
          <w:trHeight w:val="620"/>
        </w:trPr>
        <w:tc>
          <w:tcPr>
            <w:tcW w:w="9040" w:type="dxa"/>
            <w:tcBorders>
              <w:top w:val="nil"/>
              <w:left w:val="nil"/>
              <w:bottom w:val="single" w:sz="18" w:space="0" w:color="FF0000"/>
              <w:right w:val="nil"/>
            </w:tcBorders>
            <w:noWrap/>
          </w:tcPr>
          <w:p w:rsidR="00B47792" w:rsidRDefault="00E476B3">
            <w:pPr>
              <w:spacing w:line="480" w:lineRule="exact"/>
              <w:ind w:left="8000" w:hangingChars="2500" w:hanging="8000"/>
              <w:jc w:val="left"/>
              <w:rPr>
                <w:rFonts w:ascii="方正仿宋_GBK" w:eastAsia="方正仿宋_GBK"/>
                <w:bCs/>
                <w:sz w:val="32"/>
                <w:szCs w:val="30"/>
              </w:rPr>
            </w:pPr>
            <w:r>
              <w:rPr>
                <w:rFonts w:eastAsia="方正仿宋_GBK"/>
                <w:sz w:val="32"/>
                <w:szCs w:val="32"/>
              </w:rPr>
              <w:t>开州</w:t>
            </w:r>
            <w:r>
              <w:rPr>
                <w:rFonts w:eastAsia="方正仿宋_GBK" w:hint="eastAsia"/>
                <w:sz w:val="32"/>
                <w:szCs w:val="32"/>
              </w:rPr>
              <w:t>人防文</w:t>
            </w:r>
            <w:r>
              <w:rPr>
                <w:rFonts w:eastAsia="方正仿宋_GBK"/>
                <w:sz w:val="32"/>
                <w:szCs w:val="32"/>
              </w:rPr>
              <w:t>〔</w:t>
            </w:r>
            <w:r>
              <w:rPr>
                <w:rFonts w:eastAsia="方正仿宋_GBK"/>
                <w:sz w:val="32"/>
                <w:szCs w:val="32"/>
              </w:rPr>
              <w:t>20</w:t>
            </w:r>
            <w:r>
              <w:rPr>
                <w:rFonts w:eastAsia="方正仿宋_GBK"/>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1</w:t>
            </w:r>
            <w:r>
              <w:rPr>
                <w:rFonts w:eastAsia="方正仿宋_GBK"/>
                <w:sz w:val="32"/>
                <w:szCs w:val="32"/>
              </w:rPr>
              <w:t>号</w:t>
            </w:r>
            <w:r>
              <w:rPr>
                <w:rFonts w:eastAsia="方正仿宋_GBK"/>
                <w:sz w:val="32"/>
                <w:szCs w:val="32"/>
              </w:rPr>
              <w:t xml:space="preserve">   </w:t>
            </w:r>
            <w:r>
              <w:rPr>
                <w:rFonts w:eastAsia="方正仿宋_GBK"/>
                <w:sz w:val="32"/>
                <w:szCs w:val="32"/>
              </w:rPr>
              <w:t>签发人：</w:t>
            </w:r>
            <w:r>
              <w:rPr>
                <w:rFonts w:eastAsia="方正仿宋_GBK" w:hint="eastAsia"/>
                <w:sz w:val="32"/>
                <w:szCs w:val="32"/>
              </w:rPr>
              <w:t>宋理志</w:t>
            </w:r>
          </w:p>
        </w:tc>
      </w:tr>
    </w:tbl>
    <w:p w:rsidR="00B47792" w:rsidRDefault="00B47792">
      <w:pPr>
        <w:spacing w:line="600" w:lineRule="exact"/>
        <w:jc w:val="center"/>
        <w:rPr>
          <w:rFonts w:eastAsia="方正小标宋简体"/>
          <w:sz w:val="44"/>
          <w:szCs w:val="44"/>
        </w:rPr>
      </w:pPr>
    </w:p>
    <w:p w:rsidR="00B47792" w:rsidRDefault="00B47792"/>
    <w:p w:rsidR="00B47792" w:rsidRDefault="00E476B3">
      <w:pPr>
        <w:pStyle w:val="a4"/>
        <w:spacing w:line="56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人防指挥信息保障中心</w:t>
      </w:r>
    </w:p>
    <w:p w:rsidR="00B47792" w:rsidRDefault="00E476B3">
      <w:pPr>
        <w:spacing w:line="560"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2026</w:t>
      </w:r>
      <w:r>
        <w:rPr>
          <w:rFonts w:eastAsia="方正小标宋_GBK"/>
          <w:sz w:val="44"/>
          <w:szCs w:val="44"/>
        </w:rPr>
        <w:t>年部门预算情况公开的</w:t>
      </w:r>
      <w:r>
        <w:rPr>
          <w:rFonts w:eastAsia="方正小标宋_GBK" w:hint="eastAsia"/>
          <w:sz w:val="44"/>
          <w:szCs w:val="44"/>
        </w:rPr>
        <w:t>公示</w:t>
      </w:r>
    </w:p>
    <w:p w:rsidR="00B47792" w:rsidRDefault="00B47792">
      <w:pPr>
        <w:spacing w:line="560" w:lineRule="exact"/>
        <w:ind w:firstLineChars="200" w:firstLine="640"/>
        <w:rPr>
          <w:rFonts w:eastAsia="方正仿宋_GBK"/>
          <w:sz w:val="32"/>
          <w:szCs w:val="32"/>
        </w:rPr>
      </w:pPr>
    </w:p>
    <w:p w:rsidR="00B47792" w:rsidRDefault="00E476B3">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年部门预算的通知》</w:t>
      </w:r>
      <w:r>
        <w:rPr>
          <w:rFonts w:eastAsia="方正仿宋_GBK" w:hint="eastAsia"/>
          <w:sz w:val="32"/>
          <w:szCs w:val="32"/>
        </w:rPr>
        <w:t>（开</w:t>
      </w:r>
      <w:r>
        <w:rPr>
          <w:rFonts w:eastAsia="方正仿宋_GBK" w:hint="eastAsia"/>
          <w:sz w:val="32"/>
          <w:szCs w:val="32"/>
        </w:rPr>
        <w:t>州</w:t>
      </w:r>
      <w:r>
        <w:rPr>
          <w:rFonts w:eastAsia="方正仿宋_GBK" w:hint="eastAsia"/>
          <w:sz w:val="32"/>
          <w:szCs w:val="32"/>
        </w:rPr>
        <w:t>财</w:t>
      </w:r>
      <w:r>
        <w:rPr>
          <w:rFonts w:eastAsia="方正仿宋_GBK" w:hint="eastAsia"/>
          <w:sz w:val="32"/>
          <w:szCs w:val="32"/>
        </w:rPr>
        <w:t>建发</w:t>
      </w:r>
      <w:r>
        <w:rPr>
          <w:rFonts w:eastAsia="方正仿宋_GBK" w:hint="eastAsia"/>
          <w:sz w:val="32"/>
          <w:szCs w:val="32"/>
        </w:rPr>
        <w:t>〔</w:t>
      </w:r>
      <w:r>
        <w:rPr>
          <w:rFonts w:eastAsia="方正仿宋_GBK" w:hint="eastAsia"/>
          <w:sz w:val="32"/>
          <w:szCs w:val="32"/>
        </w:rPr>
        <w:t>2026</w:t>
      </w:r>
      <w:r>
        <w:rPr>
          <w:rFonts w:eastAsia="方正仿宋_GBK" w:hint="eastAsia"/>
          <w:sz w:val="32"/>
          <w:szCs w:val="32"/>
        </w:rPr>
        <w:t>〕</w:t>
      </w:r>
      <w:r>
        <w:rPr>
          <w:rFonts w:eastAsia="方正仿宋_GBK" w:hint="eastAsia"/>
          <w:sz w:val="32"/>
          <w:szCs w:val="32"/>
        </w:rPr>
        <w:t>8</w:t>
      </w:r>
      <w:r>
        <w:rPr>
          <w:rFonts w:eastAsia="方正仿宋_GBK" w:hint="eastAsia"/>
          <w:sz w:val="32"/>
          <w:szCs w:val="32"/>
        </w:rPr>
        <w:t>号）</w:t>
      </w:r>
      <w:r>
        <w:rPr>
          <w:rFonts w:eastAsia="方正仿宋_GBK" w:hint="eastAsia"/>
          <w:sz w:val="32"/>
          <w:szCs w:val="32"/>
        </w:rPr>
        <w:t>，</w:t>
      </w:r>
      <w:r>
        <w:rPr>
          <w:rFonts w:eastAsia="方正仿宋_GBK" w:hint="eastAsia"/>
          <w:sz w:val="32"/>
          <w:szCs w:val="32"/>
        </w:rPr>
        <w:t>现将</w:t>
      </w:r>
      <w:r>
        <w:rPr>
          <w:rFonts w:eastAsia="方正仿宋_GBK" w:hint="eastAsia"/>
          <w:sz w:val="32"/>
          <w:szCs w:val="32"/>
        </w:rPr>
        <w:t>重庆市开州区</w:t>
      </w:r>
      <w:r>
        <w:rPr>
          <w:rFonts w:eastAsia="方正仿宋_GBK" w:hint="eastAsia"/>
          <w:sz w:val="32"/>
          <w:szCs w:val="32"/>
        </w:rPr>
        <w:t>人防指挥信息保障中心</w:t>
      </w:r>
      <w:r>
        <w:rPr>
          <w:rFonts w:eastAsia="方正仿宋_GBK" w:hint="eastAsia"/>
          <w:sz w:val="32"/>
          <w:szCs w:val="32"/>
        </w:rPr>
        <w:t>2026</w:t>
      </w:r>
      <w:r>
        <w:rPr>
          <w:rFonts w:eastAsia="方正仿宋_GBK"/>
          <w:sz w:val="32"/>
          <w:szCs w:val="32"/>
        </w:rPr>
        <w:t>年部门预算批复情况公开如下：</w:t>
      </w:r>
    </w:p>
    <w:p w:rsidR="00B47792" w:rsidRDefault="00B47792">
      <w:pPr>
        <w:spacing w:line="560" w:lineRule="exact"/>
        <w:jc w:val="center"/>
        <w:rPr>
          <w:rFonts w:eastAsia="方正黑体_GBK"/>
          <w:sz w:val="32"/>
          <w:szCs w:val="32"/>
        </w:rPr>
      </w:pPr>
    </w:p>
    <w:p w:rsidR="00B47792" w:rsidRDefault="00B47792">
      <w:pPr>
        <w:spacing w:line="560" w:lineRule="exact"/>
        <w:jc w:val="center"/>
        <w:rPr>
          <w:rFonts w:eastAsia="方正黑体_GBK"/>
          <w:sz w:val="32"/>
          <w:szCs w:val="32"/>
        </w:rPr>
      </w:pPr>
    </w:p>
    <w:p w:rsidR="00B47792" w:rsidRDefault="00B47792">
      <w:pPr>
        <w:spacing w:line="560" w:lineRule="exact"/>
        <w:jc w:val="center"/>
        <w:rPr>
          <w:rFonts w:eastAsia="方正黑体_GBK"/>
          <w:sz w:val="32"/>
          <w:szCs w:val="32"/>
        </w:rPr>
      </w:pPr>
    </w:p>
    <w:p w:rsidR="00B47792" w:rsidRDefault="00B47792">
      <w:pPr>
        <w:spacing w:line="560" w:lineRule="exact"/>
        <w:rPr>
          <w:rFonts w:eastAsia="方正黑体_GBK"/>
          <w:sz w:val="32"/>
          <w:szCs w:val="32"/>
        </w:rPr>
      </w:pPr>
    </w:p>
    <w:p w:rsidR="00B47792" w:rsidRDefault="00E476B3">
      <w:pPr>
        <w:spacing w:line="560" w:lineRule="exact"/>
        <w:jc w:val="center"/>
        <w:rPr>
          <w:rFonts w:ascii="方正小标宋_GBK" w:eastAsia="方正小标宋_GBK"/>
          <w:sz w:val="44"/>
          <w:szCs w:val="44"/>
        </w:rPr>
      </w:pPr>
      <w:r>
        <w:rPr>
          <w:rFonts w:ascii="方正小标宋_GBK" w:eastAsia="方正小标宋_GBK" w:hint="eastAsia"/>
          <w:sz w:val="44"/>
          <w:szCs w:val="44"/>
        </w:rPr>
        <w:lastRenderedPageBreak/>
        <w:t>目</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B47792" w:rsidRDefault="00B47792">
      <w:pPr>
        <w:spacing w:line="560" w:lineRule="exact"/>
      </w:pPr>
    </w:p>
    <w:p w:rsidR="00B47792" w:rsidRDefault="00E476B3">
      <w:pPr>
        <w:spacing w:line="560"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B47792" w:rsidRDefault="00B47792">
      <w:pPr>
        <w:spacing w:line="560" w:lineRule="exact"/>
      </w:pPr>
    </w:p>
    <w:p w:rsidR="00B47792" w:rsidRDefault="00E476B3">
      <w:pPr>
        <w:spacing w:line="560" w:lineRule="exact"/>
        <w:ind w:firstLineChars="200" w:firstLine="640"/>
        <w:rPr>
          <w:rFonts w:eastAsia="方正仿宋_GBK"/>
          <w:sz w:val="32"/>
          <w:szCs w:val="32"/>
        </w:rPr>
      </w:pPr>
      <w:r>
        <w:rPr>
          <w:rFonts w:eastAsia="方正仿宋_GBK"/>
          <w:sz w:val="32"/>
          <w:szCs w:val="32"/>
        </w:rPr>
        <w:t>一、单位基本情况</w:t>
      </w:r>
    </w:p>
    <w:p w:rsidR="00B47792" w:rsidRDefault="00E476B3">
      <w:pPr>
        <w:spacing w:line="560" w:lineRule="exact"/>
        <w:ind w:firstLineChars="200" w:firstLine="640"/>
        <w:rPr>
          <w:rFonts w:eastAsia="方正仿宋_GBK"/>
          <w:sz w:val="32"/>
          <w:szCs w:val="32"/>
        </w:rPr>
      </w:pPr>
      <w:r>
        <w:rPr>
          <w:rFonts w:eastAsia="方正仿宋_GBK"/>
          <w:sz w:val="32"/>
          <w:szCs w:val="32"/>
        </w:rPr>
        <w:t>二、部门收支总体情况</w:t>
      </w:r>
    </w:p>
    <w:p w:rsidR="00B47792" w:rsidRDefault="00E476B3">
      <w:pPr>
        <w:spacing w:line="560" w:lineRule="exact"/>
        <w:ind w:firstLineChars="200" w:firstLine="640"/>
        <w:rPr>
          <w:rFonts w:eastAsia="方正仿宋_GBK"/>
          <w:sz w:val="32"/>
          <w:szCs w:val="32"/>
        </w:rPr>
      </w:pPr>
      <w:r>
        <w:rPr>
          <w:rFonts w:eastAsia="方正仿宋_GBK"/>
          <w:sz w:val="32"/>
          <w:szCs w:val="32"/>
        </w:rPr>
        <w:t>三、部门预算情况说明</w:t>
      </w:r>
    </w:p>
    <w:p w:rsidR="00B47792" w:rsidRDefault="00E476B3">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B47792" w:rsidRDefault="00E476B3">
      <w:pPr>
        <w:spacing w:line="560" w:lineRule="exact"/>
        <w:ind w:firstLineChars="200" w:firstLine="640"/>
        <w:rPr>
          <w:rFonts w:eastAsia="方正仿宋_GBK"/>
          <w:sz w:val="32"/>
          <w:szCs w:val="32"/>
        </w:rPr>
      </w:pPr>
      <w:r>
        <w:rPr>
          <w:rFonts w:eastAsia="方正仿宋_GBK"/>
          <w:sz w:val="32"/>
          <w:szCs w:val="32"/>
        </w:rPr>
        <w:t>五、其他重要事项的情况说明</w:t>
      </w:r>
    </w:p>
    <w:p w:rsidR="00B47792" w:rsidRDefault="00E476B3">
      <w:pPr>
        <w:spacing w:line="560" w:lineRule="exact"/>
        <w:ind w:firstLineChars="200" w:firstLine="640"/>
        <w:rPr>
          <w:rFonts w:eastAsia="方正仿宋_GBK"/>
          <w:sz w:val="32"/>
          <w:szCs w:val="32"/>
        </w:rPr>
      </w:pPr>
      <w:r>
        <w:rPr>
          <w:rFonts w:eastAsia="方正仿宋_GBK"/>
          <w:sz w:val="32"/>
          <w:szCs w:val="32"/>
        </w:rPr>
        <w:t>六、专业性名词解释</w:t>
      </w:r>
    </w:p>
    <w:p w:rsidR="00B47792" w:rsidRDefault="00B47792">
      <w:pPr>
        <w:spacing w:line="560" w:lineRule="exact"/>
        <w:rPr>
          <w:rFonts w:eastAsia="方正仿宋_GBK"/>
          <w:sz w:val="32"/>
          <w:szCs w:val="32"/>
        </w:rPr>
      </w:pPr>
    </w:p>
    <w:p w:rsidR="00B47792" w:rsidRDefault="00E476B3">
      <w:pPr>
        <w:spacing w:line="560"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B47792" w:rsidRDefault="00B47792">
      <w:pPr>
        <w:spacing w:line="560" w:lineRule="exact"/>
      </w:pP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人防指挥信息保障中心收支预算总表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w:t>
      </w:r>
      <w:r>
        <w:rPr>
          <w:rFonts w:eastAsia="方正仿宋_GBK"/>
          <w:sz w:val="32"/>
          <w:szCs w:val="32"/>
        </w:rPr>
        <w:t>收入总表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w:t>
      </w:r>
      <w:r>
        <w:rPr>
          <w:rFonts w:eastAsia="方正仿宋_GBK"/>
          <w:sz w:val="32"/>
          <w:szCs w:val="32"/>
        </w:rPr>
        <w:t>一般公共预算基</w:t>
      </w:r>
      <w:r>
        <w:rPr>
          <w:rFonts w:eastAsia="方正仿宋_GBK"/>
          <w:sz w:val="32"/>
          <w:szCs w:val="32"/>
        </w:rPr>
        <w:lastRenderedPageBreak/>
        <w:t>本支出</w:t>
      </w:r>
      <w:r>
        <w:rPr>
          <w:rFonts w:eastAsia="方正仿宋_GBK" w:hint="eastAsia"/>
          <w:sz w:val="32"/>
          <w:szCs w:val="32"/>
        </w:rPr>
        <w:t>预算</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w:t>
      </w:r>
      <w:r>
        <w:rPr>
          <w:rFonts w:eastAsia="方正仿宋_GBK" w:hint="eastAsia"/>
          <w:sz w:val="32"/>
          <w:szCs w:val="32"/>
        </w:rPr>
        <w:t>人防指挥信息保障中心</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重庆市开州区人防指挥信息保障中心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重庆市开州区人防指挥信息保障中心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重庆市开州区人防指挥信息保障中心</w:t>
      </w:r>
      <w:r>
        <w:rPr>
          <w:rFonts w:eastAsia="方正仿宋_GBK"/>
          <w:sz w:val="32"/>
          <w:szCs w:val="32"/>
        </w:rPr>
        <w:t>项目支出表</w:t>
      </w:r>
    </w:p>
    <w:p w:rsidR="00B47792" w:rsidRDefault="00E476B3">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w:t>
      </w:r>
      <w:r>
        <w:rPr>
          <w:rFonts w:eastAsia="方正仿宋_GBK" w:hint="eastAsia"/>
          <w:sz w:val="32"/>
          <w:szCs w:val="32"/>
        </w:rPr>
        <w:t>重庆市开州区人防指挥信息保障中心</w:t>
      </w:r>
      <w:r>
        <w:rPr>
          <w:rFonts w:eastAsia="方正仿宋_GBK"/>
          <w:sz w:val="32"/>
          <w:szCs w:val="32"/>
        </w:rPr>
        <w:t>项目绩效目标表</w:t>
      </w:r>
    </w:p>
    <w:p w:rsidR="00B47792" w:rsidRDefault="00E476B3">
      <w:pPr>
        <w:spacing w:line="56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t>第一部分：</w:t>
      </w:r>
      <w:r>
        <w:rPr>
          <w:rFonts w:eastAsia="方正小标宋_GBK" w:hint="eastAsia"/>
          <w:sz w:val="44"/>
          <w:szCs w:val="44"/>
        </w:rPr>
        <w:t>2026</w:t>
      </w:r>
      <w:r>
        <w:rPr>
          <w:rFonts w:eastAsia="方正小标宋_GBK" w:hint="eastAsia"/>
          <w:sz w:val="44"/>
          <w:szCs w:val="44"/>
        </w:rPr>
        <w:t>年部门预算情况说明</w:t>
      </w:r>
    </w:p>
    <w:p w:rsidR="00B47792" w:rsidRDefault="00B47792">
      <w:pPr>
        <w:spacing w:line="560" w:lineRule="exact"/>
        <w:ind w:firstLineChars="200" w:firstLine="880"/>
        <w:jc w:val="center"/>
        <w:rPr>
          <w:rFonts w:eastAsia="华文中宋"/>
          <w:sz w:val="44"/>
          <w:szCs w:val="44"/>
        </w:rPr>
      </w:pPr>
    </w:p>
    <w:p w:rsidR="00B47792" w:rsidRDefault="00E476B3">
      <w:pPr>
        <w:spacing w:line="560" w:lineRule="exact"/>
        <w:ind w:left="640"/>
        <w:rPr>
          <w:rFonts w:eastAsia="方正黑体_GBK"/>
          <w:sz w:val="32"/>
        </w:rPr>
      </w:pPr>
      <w:r>
        <w:rPr>
          <w:rFonts w:eastAsia="方正黑体_GBK"/>
          <w:sz w:val="32"/>
        </w:rPr>
        <w:t>一、单位基本情况</w:t>
      </w:r>
    </w:p>
    <w:p w:rsidR="00B47792" w:rsidRDefault="00E476B3">
      <w:pPr>
        <w:pStyle w:val="a7"/>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（一）职能职责</w:t>
      </w:r>
    </w:p>
    <w:p w:rsidR="00B47792" w:rsidRDefault="00E476B3">
      <w:pPr>
        <w:spacing w:line="560" w:lineRule="exact"/>
        <w:ind w:firstLineChars="200" w:firstLine="640"/>
        <w:rPr>
          <w:rFonts w:eastAsia="方正仿宋_GBK"/>
          <w:sz w:val="32"/>
        </w:rPr>
      </w:pPr>
      <w:r>
        <w:rPr>
          <w:rFonts w:eastAsia="方正仿宋_GBK" w:hint="eastAsia"/>
          <w:sz w:val="32"/>
        </w:rPr>
        <w:t>为人防指挥提供信息保障服务，人防信息化建设和设备实施维护管理，承担人防战略值班执勤和演练保障工作，承担防空袭斗争信息保障任务。</w:t>
      </w:r>
    </w:p>
    <w:p w:rsidR="00B47792" w:rsidRDefault="00E476B3">
      <w:pPr>
        <w:pStyle w:val="a7"/>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B47792" w:rsidRDefault="00E476B3">
      <w:pPr>
        <w:spacing w:line="560" w:lineRule="exact"/>
        <w:ind w:firstLineChars="200" w:firstLine="640"/>
        <w:rPr>
          <w:rFonts w:eastAsia="方正仿宋_GBK"/>
          <w:sz w:val="32"/>
        </w:rPr>
      </w:pPr>
      <w:r>
        <w:rPr>
          <w:rFonts w:eastAsia="方正仿宋_GBK" w:hint="eastAsia"/>
          <w:sz w:val="32"/>
        </w:rPr>
        <w:t>重庆市开州区人防指挥信息保障中心属</w:t>
      </w:r>
      <w:r>
        <w:rPr>
          <w:rFonts w:eastAsia="方正仿宋_GBK" w:hint="eastAsia"/>
          <w:sz w:val="32"/>
          <w:szCs w:val="32"/>
        </w:rPr>
        <w:t>重庆市开州区发展和改革委员会</w:t>
      </w:r>
      <w:r>
        <w:rPr>
          <w:rFonts w:eastAsia="方正仿宋_GBK" w:hint="eastAsia"/>
          <w:sz w:val="32"/>
        </w:rPr>
        <w:t>直属正科级事业单位，无内设机构。</w:t>
      </w:r>
    </w:p>
    <w:p w:rsidR="00B47792" w:rsidRDefault="00E476B3">
      <w:pPr>
        <w:spacing w:line="560" w:lineRule="exact"/>
        <w:ind w:left="640"/>
        <w:rPr>
          <w:rFonts w:eastAsia="方正仿宋_GBK"/>
          <w:sz w:val="32"/>
        </w:rPr>
      </w:pPr>
      <w:r>
        <w:rPr>
          <w:rFonts w:eastAsia="方正黑体_GBK"/>
          <w:sz w:val="32"/>
        </w:rPr>
        <w:t>二、部门收支总体情况</w:t>
      </w:r>
    </w:p>
    <w:p w:rsidR="00B47792" w:rsidRDefault="00E476B3">
      <w:pPr>
        <w:spacing w:line="56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92.73</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收入</w:t>
      </w:r>
      <w:r>
        <w:rPr>
          <w:rFonts w:eastAsia="方正仿宋_GBK" w:hint="eastAsia"/>
          <w:sz w:val="32"/>
        </w:rPr>
        <w:t>92.73</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w:t>
      </w:r>
      <w:r>
        <w:rPr>
          <w:rFonts w:eastAsia="方正仿宋_GBK"/>
          <w:sz w:val="32"/>
        </w:rPr>
        <w:t>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25.18</w:t>
      </w:r>
      <w:r>
        <w:rPr>
          <w:rFonts w:eastAsia="方正仿宋_GBK"/>
          <w:sz w:val="32"/>
        </w:rPr>
        <w:t>万元，主要是</w:t>
      </w:r>
      <w:r>
        <w:rPr>
          <w:rFonts w:eastAsia="方正仿宋_GBK" w:hint="eastAsia"/>
          <w:sz w:val="32"/>
        </w:rPr>
        <w:t>人员增加导致人员</w:t>
      </w:r>
      <w:r>
        <w:rPr>
          <w:rFonts w:eastAsia="方正仿宋_GBK"/>
          <w:sz w:val="32"/>
        </w:rPr>
        <w:t>经费</w:t>
      </w:r>
      <w:r>
        <w:rPr>
          <w:rFonts w:eastAsia="方正仿宋_GBK" w:hint="eastAsia"/>
          <w:sz w:val="32"/>
        </w:rPr>
        <w:t>和日常公用经费</w:t>
      </w:r>
      <w:r>
        <w:rPr>
          <w:rFonts w:eastAsia="方正仿宋_GBK"/>
          <w:sz w:val="32"/>
        </w:rPr>
        <w:t>拨款增加</w:t>
      </w:r>
      <w:r>
        <w:rPr>
          <w:rFonts w:eastAsia="方正仿宋_GBK" w:hint="eastAsia"/>
          <w:sz w:val="32"/>
        </w:rPr>
        <w:t>25.18</w:t>
      </w:r>
      <w:r>
        <w:rPr>
          <w:rFonts w:eastAsia="方正仿宋_GBK"/>
          <w:sz w:val="32"/>
        </w:rPr>
        <w:t>万元。</w:t>
      </w:r>
    </w:p>
    <w:p w:rsidR="00B47792" w:rsidRDefault="00E476B3">
      <w:pPr>
        <w:spacing w:line="560"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92.73</w:t>
      </w:r>
      <w:r>
        <w:rPr>
          <w:rFonts w:eastAsia="方正仿宋_GBK"/>
          <w:sz w:val="32"/>
        </w:rPr>
        <w:t>万元，其中：一般公共服务支出预算</w:t>
      </w:r>
      <w:r>
        <w:rPr>
          <w:rFonts w:eastAsia="方正仿宋_GBK" w:hint="eastAsia"/>
          <w:sz w:val="32"/>
        </w:rPr>
        <w:t>70.59</w:t>
      </w:r>
      <w:r>
        <w:rPr>
          <w:rFonts w:eastAsia="方正仿宋_GBK"/>
          <w:sz w:val="32"/>
        </w:rPr>
        <w:t>万元，社会保障和就业支出预算</w:t>
      </w:r>
      <w:r>
        <w:rPr>
          <w:rFonts w:eastAsia="方正仿宋_GBK" w:hint="eastAsia"/>
          <w:sz w:val="32"/>
        </w:rPr>
        <w:t>13.03</w:t>
      </w:r>
      <w:r>
        <w:rPr>
          <w:rFonts w:eastAsia="方正仿宋_GBK"/>
          <w:sz w:val="32"/>
        </w:rPr>
        <w:t>万元，卫生健康支出预算</w:t>
      </w:r>
      <w:r>
        <w:rPr>
          <w:rFonts w:eastAsia="方正仿宋_GBK" w:hint="eastAsia"/>
          <w:sz w:val="32"/>
        </w:rPr>
        <w:t>4.55</w:t>
      </w:r>
      <w:r>
        <w:rPr>
          <w:rFonts w:eastAsia="方正仿宋_GBK"/>
          <w:sz w:val="32"/>
        </w:rPr>
        <w:t>万元，住房保障支出预算</w:t>
      </w:r>
      <w:r>
        <w:rPr>
          <w:rFonts w:eastAsia="方正仿宋_GBK" w:hint="eastAsia"/>
          <w:sz w:val="32"/>
        </w:rPr>
        <w:t>4.56</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25.18</w:t>
      </w:r>
      <w:r>
        <w:rPr>
          <w:rFonts w:eastAsia="方正仿宋_GBK"/>
          <w:sz w:val="32"/>
        </w:rPr>
        <w:t>万元，主要是基本支出预算增加</w:t>
      </w:r>
      <w:r>
        <w:rPr>
          <w:rFonts w:eastAsia="方正仿宋_GBK" w:hint="eastAsia"/>
          <w:sz w:val="32"/>
        </w:rPr>
        <w:t>25.18</w:t>
      </w:r>
      <w:r>
        <w:rPr>
          <w:rFonts w:eastAsia="方正仿宋_GBK"/>
          <w:sz w:val="32"/>
        </w:rPr>
        <w:t>万元。</w:t>
      </w:r>
    </w:p>
    <w:p w:rsidR="00B47792" w:rsidRDefault="00E476B3">
      <w:pPr>
        <w:spacing w:line="560" w:lineRule="exact"/>
        <w:ind w:left="640"/>
        <w:rPr>
          <w:rFonts w:eastAsia="方正黑体_GBK"/>
          <w:sz w:val="32"/>
        </w:rPr>
      </w:pPr>
      <w:r>
        <w:rPr>
          <w:rFonts w:eastAsia="方正黑体_GBK"/>
          <w:sz w:val="32"/>
        </w:rPr>
        <w:t>三、部门预算情况说明</w:t>
      </w:r>
    </w:p>
    <w:p w:rsidR="00B47792" w:rsidRDefault="00E476B3">
      <w:pPr>
        <w:spacing w:line="560"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92.73</w:t>
      </w:r>
      <w:r>
        <w:rPr>
          <w:rFonts w:eastAsia="方正仿宋_GBK"/>
          <w:sz w:val="32"/>
        </w:rPr>
        <w:t>万元，一般公共预算财政拨款支出</w:t>
      </w:r>
      <w:r>
        <w:rPr>
          <w:rFonts w:eastAsia="方正仿宋_GBK" w:hint="eastAsia"/>
          <w:sz w:val="32"/>
        </w:rPr>
        <w:t>92.73</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25.18</w:t>
      </w:r>
      <w:r>
        <w:rPr>
          <w:rFonts w:eastAsia="方正仿宋_GBK"/>
          <w:sz w:val="32"/>
        </w:rPr>
        <w:t>万元。其中：基本支出</w:t>
      </w:r>
      <w:r>
        <w:rPr>
          <w:rFonts w:eastAsia="方正仿宋_GBK" w:hint="eastAsia"/>
          <w:sz w:val="32"/>
        </w:rPr>
        <w:t>92.73</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25.18</w:t>
      </w:r>
      <w:r>
        <w:rPr>
          <w:rFonts w:eastAsia="方正仿宋_GBK"/>
          <w:sz w:val="32"/>
        </w:rPr>
        <w:t>万元，主要原因是</w:t>
      </w:r>
      <w:r>
        <w:rPr>
          <w:rFonts w:eastAsia="方正仿宋_GBK" w:hint="eastAsia"/>
          <w:sz w:val="32"/>
        </w:rPr>
        <w:t>人员增加</w:t>
      </w:r>
      <w:r>
        <w:rPr>
          <w:rFonts w:eastAsia="方正仿宋_GBK"/>
          <w:sz w:val="32"/>
        </w:rPr>
        <w:t>等，主要用于保障在职人员工资福利及社会保险</w:t>
      </w:r>
      <w:r>
        <w:rPr>
          <w:rFonts w:eastAsia="方正仿宋_GBK" w:hint="eastAsia"/>
          <w:sz w:val="32"/>
        </w:rPr>
        <w:t>缴费，退休人员补助</w:t>
      </w:r>
      <w:r>
        <w:rPr>
          <w:rFonts w:eastAsia="方正仿宋_GBK"/>
          <w:sz w:val="32"/>
        </w:rPr>
        <w:t>等，保障</w:t>
      </w:r>
      <w:r>
        <w:rPr>
          <w:rFonts w:eastAsia="方正仿宋_GBK" w:hint="eastAsia"/>
          <w:sz w:val="32"/>
        </w:rPr>
        <w:t>单位</w:t>
      </w:r>
      <w:r>
        <w:rPr>
          <w:rFonts w:eastAsia="方正仿宋_GBK"/>
          <w:sz w:val="32"/>
        </w:rPr>
        <w:t>正常运转的各项商品服务支出。</w:t>
      </w:r>
    </w:p>
    <w:p w:rsidR="00B47792" w:rsidRDefault="00E476B3">
      <w:pPr>
        <w:spacing w:line="560" w:lineRule="exact"/>
        <w:ind w:firstLineChars="200" w:firstLine="640"/>
        <w:rPr>
          <w:rFonts w:eastAsia="方正仿宋_GBK"/>
          <w:sz w:val="32"/>
        </w:rPr>
      </w:pPr>
      <w:r>
        <w:rPr>
          <w:rFonts w:eastAsia="方正仿宋_GBK" w:hint="eastAsia"/>
          <w:sz w:val="32"/>
        </w:rPr>
        <w:t>本单位</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B47792" w:rsidRDefault="00E476B3">
      <w:pPr>
        <w:spacing w:line="56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B47792" w:rsidRDefault="00E476B3">
      <w:pPr>
        <w:spacing w:line="560"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3</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。其中：因公出国（境）费用</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；公务接待费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；公务用车运行维护费</w:t>
      </w:r>
      <w:r>
        <w:rPr>
          <w:rFonts w:eastAsia="方正仿宋_GBK" w:hint="eastAsia"/>
          <w:sz w:val="32"/>
        </w:rPr>
        <w:t>3</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；公务用车购置费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w:t>
      </w:r>
    </w:p>
    <w:p w:rsidR="00B47792" w:rsidRDefault="00E476B3">
      <w:pPr>
        <w:spacing w:line="560" w:lineRule="exact"/>
        <w:ind w:left="640"/>
        <w:rPr>
          <w:rFonts w:eastAsia="方正黑体_GBK"/>
          <w:sz w:val="32"/>
        </w:rPr>
      </w:pPr>
      <w:r>
        <w:rPr>
          <w:rFonts w:eastAsia="方正黑体_GBK"/>
          <w:sz w:val="32"/>
        </w:rPr>
        <w:t>五、其他重要事项的情况说明</w:t>
      </w:r>
    </w:p>
    <w:p w:rsidR="00B47792" w:rsidRDefault="00E476B3">
      <w:pPr>
        <w:spacing w:line="560" w:lineRule="exact"/>
        <w:ind w:firstLineChars="200" w:firstLine="640"/>
        <w:rPr>
          <w:rFonts w:eastAsia="方正仿宋_GBK"/>
          <w:sz w:val="32"/>
        </w:rPr>
      </w:pPr>
      <w:r>
        <w:rPr>
          <w:rFonts w:ascii="方正楷体_GBK" w:eastAsia="方正楷体_GBK" w:hint="eastAsia"/>
          <w:sz w:val="32"/>
          <w:szCs w:val="32"/>
        </w:rPr>
        <w:t>（一）</w:t>
      </w:r>
      <w:r>
        <w:rPr>
          <w:rFonts w:eastAsia="方正仿宋_GBK"/>
          <w:sz w:val="32"/>
        </w:rPr>
        <w:t>我单位不在机关运行经费统计范围之内。</w:t>
      </w:r>
    </w:p>
    <w:p w:rsidR="00B47792" w:rsidRDefault="00E476B3">
      <w:pPr>
        <w:spacing w:line="560"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w:t>
      </w:r>
      <w:r>
        <w:rPr>
          <w:rFonts w:eastAsia="方正仿宋_GBK"/>
          <w:sz w:val="32"/>
        </w:rPr>
        <w:t>况。</w:t>
      </w:r>
      <w:r>
        <w:rPr>
          <w:rFonts w:eastAsia="方正仿宋_GBK" w:hint="eastAsia"/>
          <w:sz w:val="32"/>
        </w:rPr>
        <w:t>本</w:t>
      </w:r>
      <w:r>
        <w:rPr>
          <w:rFonts w:eastAsia="方正仿宋_GBK"/>
          <w:sz w:val="32"/>
        </w:rPr>
        <w:t>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B47792" w:rsidRDefault="00E476B3">
      <w:pPr>
        <w:spacing w:line="560"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hint="eastAsia"/>
          <w:sz w:val="32"/>
        </w:rPr>
        <w:t>2026</w:t>
      </w:r>
      <w:r>
        <w:rPr>
          <w:rFonts w:eastAsia="方正仿宋_GBK" w:hint="eastAsia"/>
          <w:sz w:val="32"/>
        </w:rPr>
        <w:t>年</w:t>
      </w:r>
      <w:r>
        <w:rPr>
          <w:rFonts w:eastAsia="方正仿宋_GBK" w:hint="eastAsia"/>
          <w:sz w:val="32"/>
        </w:rPr>
        <w:t>本</w:t>
      </w:r>
      <w:r>
        <w:rPr>
          <w:rFonts w:eastAsia="方正仿宋_GBK" w:hint="eastAsia"/>
          <w:sz w:val="32"/>
        </w:rPr>
        <w:t>单位无</w:t>
      </w:r>
      <w:r>
        <w:rPr>
          <w:rFonts w:eastAsia="方正仿宋_GBK" w:hint="eastAsia"/>
          <w:sz w:val="32"/>
        </w:rPr>
        <w:t>年初</w:t>
      </w:r>
      <w:r>
        <w:rPr>
          <w:rFonts w:eastAsia="方正仿宋_GBK" w:hint="eastAsia"/>
          <w:sz w:val="32"/>
        </w:rPr>
        <w:t>预算项目</w:t>
      </w:r>
      <w:r>
        <w:rPr>
          <w:rFonts w:eastAsia="方正仿宋_GBK" w:hint="eastAsia"/>
          <w:sz w:val="32"/>
        </w:rPr>
        <w:t>。</w:t>
      </w:r>
    </w:p>
    <w:p w:rsidR="00B47792" w:rsidRDefault="00E476B3">
      <w:pPr>
        <w:spacing w:line="560"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1</w:t>
      </w:r>
      <w:r>
        <w:rPr>
          <w:rFonts w:eastAsia="方正仿宋_GBK"/>
          <w:color w:val="000000"/>
          <w:sz w:val="32"/>
        </w:rPr>
        <w:t>辆，其中一般公务用车</w:t>
      </w:r>
      <w:r>
        <w:rPr>
          <w:rFonts w:eastAsia="方正仿宋_GBK" w:hint="eastAsia"/>
          <w:color w:val="000000"/>
          <w:sz w:val="32"/>
        </w:rPr>
        <w:t>1</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B47792" w:rsidRDefault="00E476B3">
      <w:pPr>
        <w:spacing w:line="560" w:lineRule="exact"/>
        <w:ind w:firstLineChars="200" w:firstLine="640"/>
        <w:rPr>
          <w:rFonts w:eastAsia="方正黑体_GBK"/>
          <w:sz w:val="32"/>
        </w:rPr>
      </w:pPr>
      <w:r>
        <w:rPr>
          <w:rFonts w:eastAsia="方正黑体_GBK"/>
          <w:sz w:val="32"/>
        </w:rPr>
        <w:t>六、专业性名词解释</w:t>
      </w:r>
    </w:p>
    <w:p w:rsidR="00B47792" w:rsidRDefault="00E476B3">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B47792" w:rsidRDefault="00E476B3">
      <w:pPr>
        <w:pStyle w:val="a7"/>
        <w:tabs>
          <w:tab w:val="center" w:pos="4153"/>
          <w:tab w:val="left" w:pos="7275"/>
        </w:tabs>
        <w:spacing w:line="56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B47792" w:rsidRDefault="00E476B3">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B47792" w:rsidRDefault="00E476B3">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B47792" w:rsidRDefault="00E476B3">
      <w:pPr>
        <w:spacing w:line="560" w:lineRule="exact"/>
        <w:ind w:firstLineChars="200" w:firstLine="640"/>
        <w:rPr>
          <w:rFonts w:eastAsia="方正小标宋_GBK"/>
          <w:sz w:val="44"/>
          <w:szCs w:val="44"/>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47792" w:rsidRDefault="00B47792">
      <w:pPr>
        <w:spacing w:line="560" w:lineRule="exact"/>
        <w:ind w:firstLineChars="200" w:firstLine="880"/>
        <w:rPr>
          <w:rFonts w:eastAsia="方正小标宋_GBK"/>
          <w:sz w:val="44"/>
          <w:szCs w:val="44"/>
        </w:rPr>
      </w:pPr>
    </w:p>
    <w:p w:rsidR="00B47792" w:rsidRDefault="00B47792">
      <w:pPr>
        <w:spacing w:line="560" w:lineRule="exact"/>
        <w:ind w:firstLineChars="200" w:firstLine="880"/>
        <w:rPr>
          <w:rFonts w:eastAsia="方正小标宋_GBK"/>
          <w:sz w:val="44"/>
          <w:szCs w:val="44"/>
        </w:rPr>
      </w:pPr>
    </w:p>
    <w:p w:rsidR="00B47792" w:rsidRDefault="00B47792">
      <w:pPr>
        <w:spacing w:line="560" w:lineRule="exact"/>
        <w:ind w:firstLineChars="200" w:firstLine="880"/>
        <w:rPr>
          <w:rFonts w:eastAsia="方正小标宋_GBK"/>
          <w:sz w:val="44"/>
          <w:szCs w:val="44"/>
        </w:rPr>
      </w:pPr>
    </w:p>
    <w:p w:rsidR="00B47792" w:rsidRDefault="00B47792">
      <w:pPr>
        <w:spacing w:line="560" w:lineRule="exact"/>
        <w:ind w:firstLineChars="200" w:firstLine="880"/>
        <w:rPr>
          <w:rFonts w:eastAsia="方正小标宋_GBK"/>
          <w:sz w:val="44"/>
          <w:szCs w:val="44"/>
        </w:rPr>
      </w:pPr>
    </w:p>
    <w:p w:rsidR="00B47792" w:rsidRDefault="00B47792">
      <w:pPr>
        <w:spacing w:line="560" w:lineRule="exact"/>
        <w:ind w:firstLineChars="200" w:firstLine="880"/>
        <w:rPr>
          <w:rFonts w:eastAsia="方正小标宋_GBK"/>
          <w:sz w:val="44"/>
          <w:szCs w:val="44"/>
        </w:rPr>
      </w:pPr>
    </w:p>
    <w:p w:rsidR="00B47792" w:rsidRDefault="00E476B3">
      <w:pPr>
        <w:spacing w:line="56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hint="eastAsia"/>
          <w:sz w:val="44"/>
          <w:szCs w:val="44"/>
        </w:rPr>
        <w:t>2026</w:t>
      </w:r>
      <w:r>
        <w:rPr>
          <w:rFonts w:eastAsia="方正小标宋_GBK" w:hint="eastAsia"/>
          <w:sz w:val="44"/>
          <w:szCs w:val="44"/>
        </w:rPr>
        <w:t>年部门预算公开报表</w:t>
      </w:r>
    </w:p>
    <w:p w:rsidR="00B47792" w:rsidRDefault="00B47792">
      <w:pPr>
        <w:spacing w:line="560" w:lineRule="exact"/>
        <w:ind w:firstLineChars="200" w:firstLine="640"/>
        <w:rPr>
          <w:rFonts w:eastAsia="方正黑体_GBK"/>
          <w:sz w:val="32"/>
        </w:rPr>
      </w:pPr>
    </w:p>
    <w:p w:rsidR="00B47792" w:rsidRDefault="00E476B3">
      <w:pPr>
        <w:spacing w:line="560" w:lineRule="exact"/>
        <w:ind w:firstLineChars="200" w:firstLine="640"/>
        <w:rPr>
          <w:rFonts w:eastAsia="方正仿宋_GBK"/>
          <w:sz w:val="32"/>
          <w:szCs w:val="32"/>
        </w:rPr>
      </w:pPr>
      <w:r>
        <w:rPr>
          <w:rFonts w:eastAsia="方正仿宋_GBK" w:hint="eastAsia"/>
          <w:sz w:val="32"/>
          <w:szCs w:val="32"/>
        </w:rPr>
        <w:t>2026</w:t>
      </w:r>
      <w:r>
        <w:rPr>
          <w:rFonts w:eastAsia="方正仿宋_GBK" w:hint="eastAsia"/>
          <w:sz w:val="32"/>
          <w:szCs w:val="32"/>
        </w:rPr>
        <w:t>年部门预算公开报表（详见附表</w:t>
      </w:r>
      <w:r>
        <w:rPr>
          <w:rFonts w:eastAsia="方正仿宋_GBK" w:hint="eastAsia"/>
          <w:sz w:val="32"/>
          <w:szCs w:val="32"/>
        </w:rPr>
        <w:t>重庆市</w:t>
      </w:r>
      <w:r>
        <w:rPr>
          <w:rFonts w:eastAsia="方正仿宋_GBK" w:hint="eastAsia"/>
          <w:sz w:val="32"/>
          <w:szCs w:val="32"/>
        </w:rPr>
        <w:t>开州区人防指挥信息保障中心</w:t>
      </w:r>
      <w:r>
        <w:rPr>
          <w:rFonts w:eastAsia="方正仿宋_GBK" w:hint="eastAsia"/>
          <w:sz w:val="32"/>
          <w:szCs w:val="32"/>
        </w:rPr>
        <w:t>2026</w:t>
      </w:r>
      <w:r>
        <w:rPr>
          <w:rFonts w:eastAsia="方正仿宋_GBK"/>
          <w:sz w:val="32"/>
          <w:szCs w:val="32"/>
        </w:rPr>
        <w:t>年部门预算公开报表</w:t>
      </w:r>
      <w:r>
        <w:rPr>
          <w:rFonts w:eastAsia="方正仿宋_GBK" w:hint="eastAsia"/>
          <w:sz w:val="32"/>
          <w:szCs w:val="32"/>
        </w:rPr>
        <w:t>）</w:t>
      </w:r>
    </w:p>
    <w:p w:rsidR="00B47792" w:rsidRDefault="00E476B3">
      <w:pPr>
        <w:spacing w:line="560"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刘建琼</w:t>
      </w:r>
      <w:r>
        <w:rPr>
          <w:rFonts w:eastAsia="方正仿宋_GBK"/>
          <w:sz w:val="32"/>
          <w:szCs w:val="32"/>
        </w:rPr>
        <w:t>联系方式：</w:t>
      </w:r>
      <w:r>
        <w:rPr>
          <w:rFonts w:eastAsia="方正仿宋_GBK"/>
          <w:sz w:val="32"/>
          <w:szCs w:val="32"/>
        </w:rPr>
        <w:t>023-</w:t>
      </w:r>
      <w:r>
        <w:rPr>
          <w:rFonts w:eastAsia="方正仿宋_GBK" w:hint="eastAsia"/>
          <w:sz w:val="32"/>
          <w:szCs w:val="32"/>
        </w:rPr>
        <w:t>52218986</w:t>
      </w:r>
    </w:p>
    <w:p w:rsidR="00B47792" w:rsidRDefault="00B47792">
      <w:pPr>
        <w:spacing w:line="560" w:lineRule="exact"/>
        <w:jc w:val="center"/>
        <w:rPr>
          <w:rFonts w:eastAsia="方正小标宋_GBK"/>
          <w:sz w:val="44"/>
          <w:szCs w:val="44"/>
        </w:rPr>
      </w:pPr>
    </w:p>
    <w:p w:rsidR="00B47792" w:rsidRDefault="00B47792">
      <w:pPr>
        <w:spacing w:line="560" w:lineRule="exact"/>
        <w:jc w:val="center"/>
        <w:rPr>
          <w:rFonts w:eastAsia="方正小标宋_GBK"/>
          <w:sz w:val="44"/>
          <w:szCs w:val="44"/>
        </w:rPr>
      </w:pPr>
    </w:p>
    <w:p w:rsidR="00B47792" w:rsidRDefault="00B47792">
      <w:pPr>
        <w:spacing w:line="560" w:lineRule="exact"/>
        <w:jc w:val="center"/>
        <w:rPr>
          <w:rFonts w:eastAsia="方正小标宋_GBK"/>
          <w:sz w:val="44"/>
          <w:szCs w:val="44"/>
        </w:rPr>
      </w:pPr>
    </w:p>
    <w:p w:rsidR="00B47792" w:rsidRDefault="00B47792">
      <w:pPr>
        <w:spacing w:line="560" w:lineRule="exact"/>
        <w:jc w:val="center"/>
        <w:rPr>
          <w:rFonts w:eastAsia="方正小标宋_GBK"/>
          <w:sz w:val="44"/>
          <w:szCs w:val="44"/>
        </w:rPr>
      </w:pPr>
    </w:p>
    <w:p w:rsidR="00B47792" w:rsidRDefault="00E476B3">
      <w:pPr>
        <w:spacing w:line="560" w:lineRule="exact"/>
        <w:jc w:val="center"/>
        <w:rPr>
          <w:rFonts w:eastAsia="方正仿宋_GBK"/>
          <w:sz w:val="32"/>
          <w:szCs w:val="32"/>
        </w:rPr>
      </w:pPr>
      <w:r>
        <w:rPr>
          <w:rFonts w:eastAsia="方正仿宋_GBK"/>
          <w:sz w:val="32"/>
          <w:szCs w:val="32"/>
        </w:rPr>
        <w:t xml:space="preserve">　</w:t>
      </w:r>
      <w:r>
        <w:rPr>
          <w:rFonts w:eastAsia="方正仿宋_GBK" w:hint="eastAsia"/>
          <w:sz w:val="32"/>
          <w:szCs w:val="32"/>
        </w:rPr>
        <w:t>重庆市开州区人防指挥信息保障中心</w:t>
      </w:r>
    </w:p>
    <w:p w:rsidR="00B47792" w:rsidRDefault="00E476B3">
      <w:pPr>
        <w:spacing w:line="560" w:lineRule="exact"/>
        <w:jc w:val="center"/>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B47792" w:rsidRDefault="00B47792">
      <w:pPr>
        <w:spacing w:line="540" w:lineRule="exact"/>
        <w:jc w:val="center"/>
        <w:rPr>
          <w:rFonts w:eastAsia="方正小标宋_GBK"/>
          <w:sz w:val="44"/>
          <w:szCs w:val="44"/>
          <w:highlight w:val="yellow"/>
        </w:rPr>
      </w:pPr>
    </w:p>
    <w:p w:rsidR="00B47792" w:rsidRDefault="00B47792">
      <w:pPr>
        <w:spacing w:line="640" w:lineRule="exact"/>
        <w:jc w:val="center"/>
        <w:rPr>
          <w:rFonts w:eastAsia="方正仿宋_GBK"/>
          <w:sz w:val="32"/>
          <w:szCs w:val="32"/>
        </w:rPr>
      </w:pPr>
    </w:p>
    <w:p w:rsidR="00B47792" w:rsidRDefault="00B47792">
      <w:pPr>
        <w:spacing w:line="640" w:lineRule="exact"/>
        <w:rPr>
          <w:rFonts w:eastAsia="方正仿宋_GBK"/>
          <w:sz w:val="32"/>
          <w:szCs w:val="32"/>
        </w:rPr>
      </w:pPr>
    </w:p>
    <w:p w:rsidR="00B47792" w:rsidRDefault="00B47792">
      <w:pPr>
        <w:spacing w:line="560" w:lineRule="exact"/>
        <w:jc w:val="center"/>
        <w:rPr>
          <w:rFonts w:eastAsia="方正仿宋_GBK"/>
          <w:sz w:val="32"/>
          <w:szCs w:val="32"/>
        </w:rPr>
      </w:pPr>
    </w:p>
    <w:p w:rsidR="00B47792" w:rsidRDefault="00B47792">
      <w:pPr>
        <w:spacing w:line="640" w:lineRule="exact"/>
        <w:jc w:val="center"/>
        <w:rPr>
          <w:rFonts w:eastAsia="方正仿宋_GBK"/>
          <w:sz w:val="32"/>
          <w:szCs w:val="32"/>
        </w:rPr>
      </w:pPr>
    </w:p>
    <w:p w:rsidR="00B47792" w:rsidRDefault="00B47792">
      <w:pPr>
        <w:pStyle w:val="a0"/>
        <w:rPr>
          <w:rFonts w:eastAsia="方正仿宋_GBK"/>
          <w:sz w:val="32"/>
          <w:szCs w:val="32"/>
        </w:rPr>
      </w:pPr>
    </w:p>
    <w:p w:rsidR="00B47792" w:rsidRDefault="00B47792">
      <w:pPr>
        <w:rPr>
          <w:rFonts w:eastAsia="方正仿宋_GBK"/>
          <w:sz w:val="32"/>
          <w:szCs w:val="32"/>
        </w:rPr>
      </w:pPr>
    </w:p>
    <w:p w:rsidR="00B47792" w:rsidRDefault="00B47792"/>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B47792">
      <w:pPr>
        <w:pStyle w:val="a0"/>
      </w:pPr>
    </w:p>
    <w:p w:rsidR="00B47792" w:rsidRDefault="00B47792"/>
    <w:p w:rsidR="00B47792" w:rsidRDefault="00E476B3">
      <w:pPr>
        <w:tabs>
          <w:tab w:val="left" w:pos="1440"/>
        </w:tabs>
        <w:spacing w:line="640" w:lineRule="exact"/>
        <w:rPr>
          <w:rFonts w:eastAsia="方正仿宋_GBK"/>
          <w:sz w:val="32"/>
          <w:szCs w:val="32"/>
        </w:rPr>
      </w:pPr>
      <w:r>
        <w:rPr>
          <w:rFonts w:eastAsia="方正仿宋_GBK"/>
          <w:sz w:val="32"/>
          <w:szCs w:val="32"/>
        </w:rPr>
        <w:tab/>
      </w:r>
    </w:p>
    <w:p w:rsidR="00B47792" w:rsidRDefault="00B47792">
      <w:pPr>
        <w:overflowPunct w:val="0"/>
        <w:spacing w:line="480" w:lineRule="exact"/>
        <w:jc w:val="center"/>
      </w:pPr>
      <w:r w:rsidRPr="00B47792">
        <w:rPr>
          <w:sz w:val="28"/>
          <w:szCs w:val="28"/>
        </w:rPr>
        <w:pict>
          <v:line id="_x0000_s1026" style="position:absolute;left:0;text-align:left;z-index:251661312;mso-position-horizontal-relative:margin;mso-width-relative:page;mso-height-relative:page" from="-6.8pt,2.7pt" to="435.4pt,2.7pt" o:gfxdata="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SADg1QAA&#10;AAcBAAAPAAAAAAAAAAEAIAAAACIAAABkcnMvZG93bnJldi54bWxQSwECFAAUAAAACACHTuJAVEHD&#10;3OgBAAC4AwAADgAAAAAAAAABACAAAAAkAQAAZHJzL2Uyb0RvYy54bWxQSwUGAAAAAAYABgBZAQAA&#10;fgUAAAAA&#10;">
            <w10:wrap anchorx="margin"/>
          </v:line>
        </w:pict>
      </w:r>
      <w:r w:rsidRPr="00B47792">
        <w:rPr>
          <w:sz w:val="28"/>
          <w:szCs w:val="28"/>
        </w:rPr>
        <w:pict>
          <v:line id="_x0000_s1027" style="position:absolute;left:0;text-align:left;z-index:251660288;mso-position-horizontal-relative:margin;mso-width-relative:page;mso-height-relative:page" from="-5.1pt,25.25pt" to="437.1pt,25.25pt" o:gfxdata="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wO3PW&#10;AAAACQEAAA8AAAAAAAAAAQAgAAAAIgAAAGRycy9kb3ducmV2LnhtbFBLAQIUABQAAAAIAIdO4kC+&#10;a44Q6QEAALgDAAAOAAAAAAAAAAEAIAAAACUBAABkcnMvZTJvRG9jLnhtbFBLBQYAAAAABgAGAFkB&#10;AACABQAAAAA=&#10;">
            <w10:wrap anchorx="margin"/>
          </v:line>
        </w:pict>
      </w:r>
      <w:r w:rsidR="00E476B3">
        <w:rPr>
          <w:rFonts w:ascii="方正仿宋_GBK" w:eastAsia="方正仿宋_GBK" w:hAnsi="方正仿宋_GBK" w:cs="方正仿宋_GBK" w:hint="eastAsia"/>
          <w:sz w:val="28"/>
          <w:szCs w:val="28"/>
        </w:rPr>
        <w:t>重庆市开州区人防指挥信息保障中心</w:t>
      </w:r>
      <w:r w:rsidR="00E476B3">
        <w:rPr>
          <w:rFonts w:eastAsia="方正仿宋_GBK"/>
          <w:kern w:val="0"/>
          <w:sz w:val="28"/>
          <w:szCs w:val="28"/>
        </w:rPr>
        <w:t>办公</w:t>
      </w:r>
      <w:r w:rsidR="00E476B3">
        <w:rPr>
          <w:rFonts w:eastAsia="方正仿宋_GBK" w:hint="eastAsia"/>
          <w:kern w:val="0"/>
          <w:sz w:val="28"/>
          <w:szCs w:val="28"/>
        </w:rPr>
        <w:t>室</w:t>
      </w:r>
      <w:r w:rsidR="00E476B3">
        <w:rPr>
          <w:rFonts w:eastAsia="方正仿宋_GBK"/>
          <w:kern w:val="0"/>
          <w:sz w:val="28"/>
          <w:szCs w:val="28"/>
        </w:rPr>
        <w:t>202</w:t>
      </w:r>
      <w:r w:rsidR="00E476B3">
        <w:rPr>
          <w:rFonts w:eastAsia="方正仿宋_GBK" w:hint="eastAsia"/>
          <w:kern w:val="0"/>
          <w:sz w:val="28"/>
          <w:szCs w:val="28"/>
        </w:rPr>
        <w:t>6</w:t>
      </w:r>
      <w:r w:rsidR="00E476B3">
        <w:rPr>
          <w:rFonts w:eastAsia="方正仿宋_GBK"/>
          <w:kern w:val="0"/>
          <w:sz w:val="28"/>
          <w:szCs w:val="28"/>
        </w:rPr>
        <w:t>年</w:t>
      </w:r>
      <w:r w:rsidR="00E476B3">
        <w:rPr>
          <w:rFonts w:eastAsia="方正仿宋_GBK"/>
          <w:kern w:val="0"/>
          <w:sz w:val="28"/>
          <w:szCs w:val="28"/>
        </w:rPr>
        <w:t>3</w:t>
      </w:r>
      <w:r w:rsidR="00E476B3">
        <w:rPr>
          <w:rFonts w:eastAsia="方正仿宋_GBK"/>
          <w:kern w:val="0"/>
          <w:sz w:val="28"/>
          <w:szCs w:val="28"/>
        </w:rPr>
        <w:t>月</w:t>
      </w:r>
      <w:r w:rsidR="00E476B3">
        <w:rPr>
          <w:rFonts w:eastAsia="方正仿宋_GBK"/>
          <w:kern w:val="0"/>
          <w:sz w:val="28"/>
          <w:szCs w:val="28"/>
        </w:rPr>
        <w:t>11</w:t>
      </w:r>
      <w:r w:rsidR="00E476B3">
        <w:rPr>
          <w:rFonts w:eastAsia="方正仿宋_GBK"/>
          <w:kern w:val="0"/>
          <w:sz w:val="28"/>
          <w:szCs w:val="28"/>
        </w:rPr>
        <w:t>日</w:t>
      </w:r>
      <w:r w:rsidR="00E476B3">
        <w:rPr>
          <w:rFonts w:eastAsia="方正仿宋_GBK"/>
          <w:kern w:val="0"/>
          <w:sz w:val="28"/>
          <w:szCs w:val="28"/>
        </w:rPr>
        <w:t>印发</w:t>
      </w:r>
      <w:bookmarkStart w:id="0" w:name="_GoBack"/>
      <w:bookmarkEnd w:id="0"/>
    </w:p>
    <w:sectPr w:rsidR="00B47792" w:rsidSect="00B47792">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792" w:rsidRDefault="00B47792" w:rsidP="00B47792">
      <w:r>
        <w:separator/>
      </w:r>
    </w:p>
  </w:endnote>
  <w:endnote w:type="continuationSeparator" w:id="1">
    <w:p w:rsidR="00B47792" w:rsidRDefault="00B47792" w:rsidP="00B47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92" w:rsidRDefault="00B47792">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B47792" w:rsidRDefault="00E476B3">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B4779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7792">
                  <w:rPr>
                    <w:rFonts w:ascii="宋体" w:hAnsi="宋体" w:cs="宋体" w:hint="eastAsia"/>
                    <w:sz w:val="28"/>
                    <w:szCs w:val="28"/>
                  </w:rPr>
                  <w:fldChar w:fldCharType="separate"/>
                </w:r>
                <w:r>
                  <w:rPr>
                    <w:rFonts w:ascii="宋体" w:hAnsi="宋体" w:cs="宋体"/>
                    <w:noProof/>
                    <w:sz w:val="28"/>
                    <w:szCs w:val="28"/>
                  </w:rPr>
                  <w:t>1</w:t>
                </w:r>
                <w:r w:rsidR="00B4779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792" w:rsidRDefault="00B47792" w:rsidP="00B47792">
      <w:r>
        <w:separator/>
      </w:r>
    </w:p>
  </w:footnote>
  <w:footnote w:type="continuationSeparator" w:id="1">
    <w:p w:rsidR="00B47792" w:rsidRDefault="00B47792" w:rsidP="00B47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792"/>
    <w:rsid w:val="CDFFAD6E"/>
    <w:rsid w:val="CEEBD44F"/>
    <w:rsid w:val="DCEF23A1"/>
    <w:rsid w:val="DDF9DCA1"/>
    <w:rsid w:val="E6F6883B"/>
    <w:rsid w:val="E7F5EB8B"/>
    <w:rsid w:val="F778675B"/>
    <w:rsid w:val="FDDB38B7"/>
    <w:rsid w:val="FFEF4C2F"/>
    <w:rsid w:val="00B47792"/>
    <w:rsid w:val="00E476B3"/>
    <w:rsid w:val="022C0EE7"/>
    <w:rsid w:val="023322EB"/>
    <w:rsid w:val="02B20C34"/>
    <w:rsid w:val="0C69141A"/>
    <w:rsid w:val="0CD14823"/>
    <w:rsid w:val="0E6E66D0"/>
    <w:rsid w:val="0E925DBF"/>
    <w:rsid w:val="0EAC6E81"/>
    <w:rsid w:val="0EF44FD4"/>
    <w:rsid w:val="112B0BC3"/>
    <w:rsid w:val="17CB47D2"/>
    <w:rsid w:val="1BE04E45"/>
    <w:rsid w:val="1C6E7DA4"/>
    <w:rsid w:val="214E1E5D"/>
    <w:rsid w:val="24CF6A52"/>
    <w:rsid w:val="288A407C"/>
    <w:rsid w:val="28CD5F53"/>
    <w:rsid w:val="29601478"/>
    <w:rsid w:val="2B1C151C"/>
    <w:rsid w:val="2BA2547B"/>
    <w:rsid w:val="2E79586C"/>
    <w:rsid w:val="33E279A5"/>
    <w:rsid w:val="345311E9"/>
    <w:rsid w:val="378C0EE4"/>
    <w:rsid w:val="3D7B4A06"/>
    <w:rsid w:val="3F2A04A6"/>
    <w:rsid w:val="42C87E93"/>
    <w:rsid w:val="434F2DCE"/>
    <w:rsid w:val="46AE77B6"/>
    <w:rsid w:val="4A795873"/>
    <w:rsid w:val="4B7FAF90"/>
    <w:rsid w:val="4E9702AC"/>
    <w:rsid w:val="568E5B2A"/>
    <w:rsid w:val="59051AE5"/>
    <w:rsid w:val="59CE22C7"/>
    <w:rsid w:val="5A2B50AE"/>
    <w:rsid w:val="5C657716"/>
    <w:rsid w:val="5D201461"/>
    <w:rsid w:val="5F783D69"/>
    <w:rsid w:val="62546E06"/>
    <w:rsid w:val="648C0842"/>
    <w:rsid w:val="67297E49"/>
    <w:rsid w:val="6E497D20"/>
    <w:rsid w:val="6E763D92"/>
    <w:rsid w:val="7218332F"/>
    <w:rsid w:val="72C5151C"/>
    <w:rsid w:val="78C64775"/>
    <w:rsid w:val="7A157530"/>
    <w:rsid w:val="7B3B1322"/>
    <w:rsid w:val="7B6D2861"/>
    <w:rsid w:val="7E845762"/>
    <w:rsid w:val="7EB30A13"/>
    <w:rsid w:val="7EBE06FD"/>
    <w:rsid w:val="AAAD539C"/>
    <w:rsid w:val="ADCB4727"/>
    <w:rsid w:val="B97D4E24"/>
    <w:rsid w:val="BEDBE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4779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uiPriority w:val="99"/>
    <w:qFormat/>
    <w:rsid w:val="00B47792"/>
    <w:pPr>
      <w:spacing w:after="120"/>
    </w:pPr>
  </w:style>
  <w:style w:type="paragraph" w:styleId="a4">
    <w:name w:val="Body Text Indent"/>
    <w:basedOn w:val="a"/>
    <w:qFormat/>
    <w:rsid w:val="00B47792"/>
    <w:pPr>
      <w:ind w:firstLineChars="200" w:firstLine="640"/>
    </w:pPr>
    <w:rPr>
      <w:rFonts w:ascii="仿宋_GB2312" w:eastAsia="仿宋_GB2312"/>
      <w:sz w:val="32"/>
    </w:rPr>
  </w:style>
  <w:style w:type="paragraph" w:styleId="a5">
    <w:name w:val="footer"/>
    <w:basedOn w:val="a"/>
    <w:qFormat/>
    <w:rsid w:val="00B47792"/>
    <w:pPr>
      <w:tabs>
        <w:tab w:val="center" w:pos="4153"/>
        <w:tab w:val="right" w:pos="8306"/>
      </w:tabs>
      <w:snapToGrid w:val="0"/>
      <w:jc w:val="left"/>
    </w:pPr>
    <w:rPr>
      <w:sz w:val="18"/>
    </w:rPr>
  </w:style>
  <w:style w:type="paragraph" w:styleId="a6">
    <w:name w:val="header"/>
    <w:basedOn w:val="a"/>
    <w:qFormat/>
    <w:rsid w:val="00B477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rsid w:val="00B4779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2</cp:revision>
  <cp:lastPrinted>2026-02-27T18:48:00Z</cp:lastPrinted>
  <dcterms:created xsi:type="dcterms:W3CDTF">2026-02-06T19:16:00Z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47904573E9AA5FE6B65B85690DC7B41E_42</vt:lpwstr>
  </property>
</Properties>
</file>